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749241</wp:posOffset>
                            </wp:positionH>
                            <wp:positionV relativeFrom="paragraph">
                              <wp:posOffset>235340</wp:posOffset>
                            </wp:positionV>
                            <wp:extent cx="89903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pt;margin-top:18.55pt;width: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7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sl/F0g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003E3953">
                    <w:rPr>
                      <w:rFonts w:ascii="Times New Roman" w:hAnsi="Times New Roman"/>
                      <w:i/>
                      <w:w w:val="90"/>
                      <w:sz w:val="28"/>
                      <w:szCs w:val="28"/>
                    </w:rPr>
                    <w:t xml:space="preserve">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tháng  </w:t>
                  </w:r>
                  <w:r>
                    <w:rPr>
                      <w:rFonts w:ascii="Times New Roman" w:hAnsi="Times New Roman"/>
                      <w:i/>
                      <w:w w:val="90"/>
                      <w:sz w:val="28"/>
                      <w:szCs w:val="28"/>
                    </w:rPr>
                    <w:t>0</w:t>
                  </w:r>
                  <w:r w:rsidR="00AD2077">
                    <w:rPr>
                      <w:rFonts w:ascii="Times New Roman" w:hAnsi="Times New Roman"/>
                      <w:i/>
                      <w:w w:val="90"/>
                      <w:sz w:val="28"/>
                      <w:szCs w:val="28"/>
                    </w:rPr>
                    <w:t>4</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AD2077">
                    <w:rPr>
                      <w:rFonts w:ascii="Times New Roman" w:hAnsi="Times New Roman"/>
                      <w:i/>
                      <w:w w:val="90"/>
                      <w:sz w:val="28"/>
                      <w:szCs w:val="28"/>
                    </w:rPr>
                    <w:t>4</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82039">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637808" w:rsidRPr="00637808" w:rsidRDefault="00AD2077" w:rsidP="00AD2077">
            <w:pPr>
              <w:widowControl w:val="0"/>
              <w:autoSpaceDE w:val="0"/>
              <w:autoSpaceDN w:val="0"/>
              <w:adjustRightInd w:val="0"/>
              <w:jc w:val="center"/>
              <w:rPr>
                <w:rFonts w:ascii="Times New Roman" w:eastAsia="Times New Roman" w:hAnsi="Times New Roman"/>
                <w:b/>
                <w:bCs/>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76504BD0" wp14:editId="01795604">
                      <wp:simplePos x="0" y="0"/>
                      <wp:positionH relativeFrom="column">
                        <wp:posOffset>2538095</wp:posOffset>
                      </wp:positionH>
                      <wp:positionV relativeFrom="paragraph">
                        <wp:posOffset>952500</wp:posOffset>
                      </wp:positionV>
                      <wp:extent cx="9829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9.85pt;margin-top:75pt;width:7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"/>
                  </w:pict>
                </mc:Fallback>
              </mc:AlternateContent>
            </w:r>
            <w:r w:rsidR="000D4A89" w:rsidRPr="008E7624">
              <w:rPr>
                <w:rFonts w:ascii="Times New Roman" w:eastAsia="Times New Roman" w:hAnsi="Times New Roman"/>
                <w:b/>
                <w:bCs/>
                <w:w w:val="90"/>
                <w:sz w:val="28"/>
                <w:szCs w:val="28"/>
                <w:lang w:val="nl-NL"/>
              </w:rPr>
              <w:t xml:space="preserve">Niêm yết </w:t>
            </w:r>
            <w:r w:rsidRPr="00AD2077">
              <w:rPr>
                <w:rFonts w:ascii="Times New Roman" w:eastAsia="Times New Roman" w:hAnsi="Times New Roman"/>
                <w:b/>
                <w:bCs/>
                <w:w w:val="90"/>
                <w:sz w:val="28"/>
                <w:szCs w:val="28"/>
                <w:lang w:val="nl-NL"/>
              </w:rPr>
              <w:t>công khai phân bổ kinh phí gia h</w:t>
            </w:r>
            <w:r>
              <w:rPr>
                <w:rFonts w:ascii="Times New Roman" w:eastAsia="Times New Roman" w:hAnsi="Times New Roman"/>
                <w:b/>
                <w:bCs/>
                <w:w w:val="90"/>
                <w:sz w:val="28"/>
                <w:szCs w:val="28"/>
                <w:lang w:val="nl-NL"/>
              </w:rPr>
              <w:t>ạn các phần mềm;</w:t>
            </w:r>
            <w:r w:rsidR="00064AF0">
              <w:rPr>
                <w:rFonts w:ascii="Times New Roman" w:eastAsia="Times New Roman" w:hAnsi="Times New Roman"/>
                <w:b/>
                <w:bCs/>
                <w:w w:val="90"/>
                <w:sz w:val="28"/>
                <w:szCs w:val="28"/>
                <w:lang w:val="nl-NL"/>
              </w:rPr>
              <w:t xml:space="preserve"> </w:t>
            </w:r>
            <w:r w:rsidRPr="00AD2077">
              <w:rPr>
                <w:rFonts w:ascii="Times New Roman" w:eastAsia="Times New Roman" w:hAnsi="Times New Roman"/>
                <w:b/>
                <w:bCs/>
                <w:w w:val="90"/>
                <w:sz w:val="28"/>
                <w:szCs w:val="28"/>
                <w:lang w:val="nl-NL"/>
              </w:rPr>
              <w:t>Giao quyền tự chủ, tự chịu trách nhiệm sử dụng kinh phí quản lý hành chính cho các cơ quan quản lý hành chính nhà nước, thực hiện nhiệm vụ và tài chính cho các đơn vị sự nghiệp năm 2024</w:t>
            </w:r>
            <w:r>
              <w:rPr>
                <w:rFonts w:ascii="Times New Roman" w:eastAsia="Times New Roman" w:hAnsi="Times New Roman"/>
                <w:b/>
                <w:bCs/>
                <w:w w:val="90"/>
                <w:sz w:val="28"/>
                <w:szCs w:val="28"/>
                <w:lang w:val="nl-NL"/>
              </w:rPr>
              <w:t xml:space="preserve"> </w:t>
            </w:r>
            <w:r w:rsidR="003E3953">
              <w:rPr>
                <w:rFonts w:ascii="Times New Roman" w:eastAsia="Times New Roman" w:hAnsi="Times New Roman"/>
                <w:b/>
                <w:bCs/>
                <w:w w:val="90"/>
                <w:sz w:val="28"/>
                <w:szCs w:val="28"/>
                <w:lang w:val="nl-NL"/>
              </w:rPr>
              <w:t>C</w:t>
            </w:r>
            <w:r w:rsidR="00637808" w:rsidRPr="00637808">
              <w:rPr>
                <w:rFonts w:ascii="Times New Roman" w:eastAsia="Times New Roman" w:hAnsi="Times New Roman"/>
                <w:b/>
                <w:bCs/>
                <w:w w:val="90"/>
                <w:sz w:val="28"/>
                <w:szCs w:val="28"/>
                <w:lang w:val="nl-NL"/>
              </w:rPr>
              <w:t>ủa trường mầm non Sơn Ca</w:t>
            </w:r>
          </w:p>
          <w:p w:rsidR="000D4A89" w:rsidRPr="008E7624" w:rsidRDefault="000D4A89" w:rsidP="004E03F7">
            <w:pPr>
              <w:spacing w:after="0" w:line="240" w:lineRule="auto"/>
              <w:jc w:val="center"/>
              <w:rPr>
                <w:rFonts w:ascii="Times New Roman" w:eastAsia="Times New Roman" w:hAnsi="Times New Roman"/>
                <w:w w:val="90"/>
                <w:sz w:val="28"/>
                <w:szCs w:val="28"/>
              </w:rPr>
            </w:pPr>
          </w:p>
          <w:p w:rsidR="000D4A89" w:rsidRPr="008E7624" w:rsidRDefault="000D4A89" w:rsidP="00002121">
            <w:pPr>
              <w:spacing w:before="40" w:after="4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003E3953">
              <w:rPr>
                <w:rFonts w:ascii="Times New Roman" w:eastAsia="Times New Roman" w:hAnsi="Times New Roman"/>
                <w:w w:val="90"/>
                <w:sz w:val="28"/>
                <w:szCs w:val="28"/>
                <w:lang w:val="nl-NL"/>
              </w:rPr>
              <w:t>:  Vào hồi 08h30’</w:t>
            </w:r>
            <w:r w:rsidRPr="008E7624">
              <w:rPr>
                <w:rFonts w:ascii="Times New Roman" w:eastAsia="Times New Roman" w:hAnsi="Times New Roman"/>
                <w:w w:val="90"/>
                <w:sz w:val="28"/>
                <w:szCs w:val="28"/>
                <w:lang w:val="nl-NL"/>
              </w:rPr>
              <w:t xml:space="preserve"> ngày </w:t>
            </w:r>
            <w:r w:rsidR="00AD2077">
              <w:rPr>
                <w:rFonts w:ascii="Times New Roman" w:eastAsia="Times New Roman" w:hAnsi="Times New Roman"/>
                <w:color w:val="000000"/>
                <w:w w:val="90"/>
                <w:sz w:val="28"/>
                <w:szCs w:val="28"/>
                <w:lang w:val="nl-NL"/>
              </w:rPr>
              <w:t>01</w:t>
            </w:r>
            <w:r w:rsidRPr="009505CD">
              <w:rPr>
                <w:rFonts w:ascii="Times New Roman" w:eastAsia="Times New Roman" w:hAnsi="Times New Roman"/>
                <w:color w:val="000000"/>
                <w:w w:val="90"/>
                <w:sz w:val="28"/>
                <w:szCs w:val="28"/>
                <w:lang w:val="nl-NL"/>
              </w:rPr>
              <w:t>/0</w:t>
            </w:r>
            <w:r w:rsidR="00AD2077">
              <w:rPr>
                <w:rFonts w:ascii="Times New Roman" w:eastAsia="Times New Roman" w:hAnsi="Times New Roman"/>
                <w:color w:val="000000"/>
                <w:w w:val="90"/>
                <w:sz w:val="28"/>
                <w:szCs w:val="28"/>
                <w:lang w:val="nl-NL"/>
              </w:rPr>
              <w:t>4</w:t>
            </w:r>
            <w:r w:rsidRPr="009505CD">
              <w:rPr>
                <w:rFonts w:ascii="Times New Roman" w:eastAsia="Times New Roman" w:hAnsi="Times New Roman"/>
                <w:color w:val="000000"/>
                <w:w w:val="90"/>
                <w:sz w:val="28"/>
                <w:szCs w:val="28"/>
                <w:lang w:val="nl-NL"/>
              </w:rPr>
              <w:t>/202</w:t>
            </w:r>
            <w:r w:rsidR="00AD2077">
              <w:rPr>
                <w:rFonts w:ascii="Times New Roman" w:eastAsia="Times New Roman" w:hAnsi="Times New Roman"/>
                <w:color w:val="000000"/>
                <w:w w:val="90"/>
                <w:sz w:val="28"/>
                <w:szCs w:val="28"/>
                <w:lang w:val="nl-NL"/>
              </w:rPr>
              <w:t>4</w:t>
            </w:r>
          </w:p>
          <w:p w:rsidR="000D4A89" w:rsidRPr="008E7624" w:rsidRDefault="000D4A89" w:rsidP="00002121">
            <w:pPr>
              <w:spacing w:before="40" w:after="4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r w:rsidR="00F64FF2">
              <w:rPr>
                <w:rFonts w:ascii="Times New Roman" w:eastAsia="Times New Roman" w:hAnsi="Times New Roman"/>
                <w:w w:val="90"/>
                <w:sz w:val="28"/>
                <w:szCs w:val="28"/>
                <w:lang w:val="nl-NL"/>
              </w:rPr>
              <w:t>.</w:t>
            </w:r>
          </w:p>
          <w:p w:rsidR="000D4A89" w:rsidRPr="008E7624" w:rsidRDefault="000D4A89" w:rsidP="00002121">
            <w:pPr>
              <w:spacing w:before="40" w:after="4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r w:rsidR="00F64FF2">
              <w:rPr>
                <w:rFonts w:ascii="Times New Roman" w:eastAsia="Times New Roman" w:hAnsi="Times New Roman"/>
                <w:w w:val="90"/>
                <w:sz w:val="28"/>
                <w:szCs w:val="28"/>
                <w:lang w:val="nl-NL"/>
              </w:rPr>
              <w:t>.</w:t>
            </w:r>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w:t>
            </w:r>
            <w:r w:rsidR="00AD2077">
              <w:rPr>
                <w:rFonts w:ascii="Times New Roman" w:eastAsia="Times New Roman" w:hAnsi="Times New Roman"/>
                <w:w w:val="90"/>
                <w:sz w:val="28"/>
                <w:szCs w:val="28"/>
                <w:lang w:val="nl-NL"/>
              </w:rPr>
              <w:t xml:space="preserve">- Phó Bí thư chi bộ </w:t>
            </w:r>
            <w:r w:rsidRPr="008E7624">
              <w:rPr>
                <w:rFonts w:ascii="Times New Roman" w:eastAsia="Times New Roman" w:hAnsi="Times New Roman"/>
                <w:w w:val="90"/>
                <w:sz w:val="28"/>
                <w:szCs w:val="28"/>
                <w:lang w:val="nl-NL"/>
              </w:rPr>
              <w:t>- Phó Hiệu trưởng</w:t>
            </w:r>
            <w:r>
              <w:rPr>
                <w:rFonts w:ascii="Times New Roman" w:eastAsia="Times New Roman" w:hAnsi="Times New Roman"/>
                <w:w w:val="90"/>
                <w:sz w:val="28"/>
                <w:szCs w:val="28"/>
                <w:lang w:val="nl-NL"/>
              </w:rPr>
              <w:t xml:space="preserve"> </w:t>
            </w:r>
          </w:p>
          <w:p w:rsidR="00175869"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w:t>
            </w:r>
            <w:r w:rsidR="009919DB">
              <w:rPr>
                <w:rFonts w:ascii="Times New Roman" w:eastAsia="Times New Roman" w:hAnsi="Times New Roman"/>
                <w:w w:val="90"/>
                <w:sz w:val="28"/>
                <w:szCs w:val="28"/>
                <w:lang w:val="nl-NL"/>
              </w:rPr>
              <w:t xml:space="preserve">Chủ tịch Công đoàn - </w:t>
            </w:r>
            <w:r w:rsidRPr="008E7624">
              <w:rPr>
                <w:rFonts w:ascii="Times New Roman" w:eastAsia="Times New Roman" w:hAnsi="Times New Roman"/>
                <w:w w:val="90"/>
                <w:sz w:val="28"/>
                <w:szCs w:val="28"/>
                <w:lang w:val="nl-NL"/>
              </w:rPr>
              <w:t>Phó Hiệu trưởng</w:t>
            </w:r>
            <w:r>
              <w:rPr>
                <w:rFonts w:ascii="Times New Roman" w:eastAsia="Times New Roman" w:hAnsi="Times New Roman"/>
                <w:w w:val="90"/>
                <w:sz w:val="28"/>
                <w:szCs w:val="28"/>
                <w:lang w:val="nl-NL"/>
              </w:rPr>
              <w:t xml:space="preserve"> </w:t>
            </w:r>
          </w:p>
          <w:p w:rsidR="00803F15" w:rsidRDefault="009919DB"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4</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 Trưởng ban TTND</w:t>
            </w:r>
            <w:r w:rsidR="00803F15">
              <w:rPr>
                <w:rFonts w:ascii="Times New Roman" w:eastAsia="Times New Roman" w:hAnsi="Times New Roman"/>
                <w:w w:val="90"/>
                <w:sz w:val="28"/>
                <w:szCs w:val="28"/>
                <w:lang w:val="nl-NL"/>
              </w:rPr>
              <w:t xml:space="preserve"> - Thư ký Hội đồng</w:t>
            </w:r>
            <w:r w:rsidR="00F64FF2">
              <w:rPr>
                <w:rFonts w:ascii="Times New Roman" w:eastAsia="Times New Roman" w:hAnsi="Times New Roman"/>
                <w:w w:val="90"/>
                <w:sz w:val="28"/>
                <w:szCs w:val="28"/>
                <w:lang w:val="nl-NL"/>
              </w:rPr>
              <w:t>.</w:t>
            </w:r>
          </w:p>
          <w:p w:rsidR="00AD2077" w:rsidRPr="008E7624" w:rsidRDefault="00AD2077" w:rsidP="00002121">
            <w:pPr>
              <w:spacing w:before="40" w:after="4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 Bà Đ</w:t>
            </w:r>
            <w:r w:rsidR="00E541E7">
              <w:rPr>
                <w:rFonts w:ascii="Times New Roman" w:eastAsia="Times New Roman" w:hAnsi="Times New Roman"/>
                <w:w w:val="90"/>
                <w:sz w:val="28"/>
                <w:szCs w:val="28"/>
                <w:lang w:val="nl-NL"/>
              </w:rPr>
              <w:t>ặ</w:t>
            </w:r>
            <w:r>
              <w:rPr>
                <w:rFonts w:ascii="Times New Roman" w:eastAsia="Times New Roman" w:hAnsi="Times New Roman"/>
                <w:w w:val="90"/>
                <w:sz w:val="28"/>
                <w:szCs w:val="28"/>
                <w:lang w:val="nl-NL"/>
              </w:rPr>
              <w:t xml:space="preserve">ng Thị Quỳnh Nga - </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Bí thư chi đoàn.</w:t>
            </w:r>
          </w:p>
          <w:p w:rsidR="00803F15" w:rsidRPr="008E7624"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r w:rsidR="00F64FF2">
              <w:rPr>
                <w:rFonts w:ascii="Times New Roman" w:eastAsia="Times New Roman" w:hAnsi="Times New Roman"/>
                <w:w w:val="90"/>
                <w:sz w:val="28"/>
                <w:szCs w:val="28"/>
                <w:lang w:val="nl-NL"/>
              </w:rPr>
              <w:t>.</w:t>
            </w:r>
            <w:bookmarkStart w:id="0" w:name="_GoBack"/>
            <w:bookmarkEnd w:id="0"/>
          </w:p>
          <w:p w:rsidR="00803F15"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r w:rsidR="00F64FF2">
              <w:rPr>
                <w:rFonts w:ascii="Times New Roman" w:eastAsia="Times New Roman" w:hAnsi="Times New Roman"/>
                <w:w w:val="90"/>
                <w:sz w:val="28"/>
                <w:szCs w:val="28"/>
                <w:lang w:val="nl-NL"/>
              </w:rPr>
              <w:t>.</w:t>
            </w:r>
          </w:p>
          <w:p w:rsidR="000D4A89" w:rsidRPr="00803F15" w:rsidRDefault="000D4A89" w:rsidP="00002121">
            <w:pPr>
              <w:spacing w:before="40" w:after="4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637808" w:rsidRPr="00064AF0" w:rsidRDefault="000D4A89" w:rsidP="00002121">
            <w:pPr>
              <w:spacing w:before="40" w:after="40" w:line="240" w:lineRule="auto"/>
              <w:ind w:firstLine="567"/>
              <w:jc w:val="both"/>
              <w:rPr>
                <w:rFonts w:ascii="Times New Roman" w:eastAsia="Times New Roman" w:hAnsi="Times New Roman"/>
                <w:color w:val="051823"/>
                <w:w w:val="90"/>
                <w:sz w:val="28"/>
                <w:szCs w:val="28"/>
                <w:lang w:val="nl-NL"/>
              </w:rPr>
            </w:pPr>
            <w:r w:rsidRPr="00064AF0">
              <w:rPr>
                <w:rFonts w:ascii="Times New Roman" w:eastAsia="Times New Roman" w:hAnsi="Times New Roman"/>
                <w:color w:val="051823"/>
                <w:w w:val="90"/>
                <w:sz w:val="28"/>
                <w:szCs w:val="28"/>
                <w:lang w:val="nl-NL"/>
              </w:rPr>
              <w:t xml:space="preserve">Trường mầm non Sơn Ca tiến hành lập biên bản về việc niêm yết </w:t>
            </w:r>
            <w:r w:rsidR="00064AF0" w:rsidRPr="00064AF0">
              <w:rPr>
                <w:rFonts w:ascii="Times New Roman" w:eastAsia="Times New Roman" w:hAnsi="Times New Roman"/>
                <w:color w:val="051823"/>
                <w:w w:val="90"/>
                <w:sz w:val="28"/>
                <w:szCs w:val="28"/>
                <w:lang w:val="nl-NL"/>
              </w:rPr>
              <w:t>công khai phân bổ kinh phí gia hạn các phần mềm;</w:t>
            </w:r>
            <w:r w:rsidR="00064AF0">
              <w:rPr>
                <w:rFonts w:ascii="Times New Roman" w:eastAsia="Times New Roman" w:hAnsi="Times New Roman"/>
                <w:color w:val="051823"/>
                <w:w w:val="90"/>
                <w:sz w:val="28"/>
                <w:szCs w:val="28"/>
                <w:lang w:val="nl-NL"/>
              </w:rPr>
              <w:t xml:space="preserve"> </w:t>
            </w:r>
            <w:r w:rsidR="00064AF0" w:rsidRPr="00064AF0">
              <w:rPr>
                <w:rFonts w:ascii="Times New Roman" w:eastAsia="Times New Roman" w:hAnsi="Times New Roman"/>
                <w:color w:val="051823"/>
                <w:w w:val="90"/>
                <w:sz w:val="28"/>
                <w:szCs w:val="28"/>
                <w:lang w:val="nl-NL"/>
              </w:rPr>
              <w:t xml:space="preserve">Giao quyền tự chủ, tự chịu trách nhiệm sử dụng kinh phí quản lý hành chính cho các cơ quan quản lý hành chính nhà nước, thực hiện nhiệm vụ và tài chính cho các đơn vị sự nghiệp năm 2024 </w:t>
            </w:r>
            <w:r w:rsidR="00637808" w:rsidRPr="00064AF0">
              <w:rPr>
                <w:rFonts w:ascii="Times New Roman" w:eastAsia="Times New Roman" w:hAnsi="Times New Roman"/>
                <w:color w:val="051823"/>
                <w:w w:val="90"/>
                <w:sz w:val="28"/>
                <w:szCs w:val="28"/>
                <w:lang w:val="nl-NL"/>
              </w:rPr>
              <w:t>của trường mầm non Sơn Ca.</w:t>
            </w:r>
          </w:p>
          <w:p w:rsidR="000D4A89" w:rsidRPr="008E7624" w:rsidRDefault="00637808" w:rsidP="00002121">
            <w:pPr>
              <w:spacing w:before="40" w:after="4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w w:val="90"/>
                <w:sz w:val="28"/>
                <w:szCs w:val="28"/>
                <w:lang w:val="nl-NL"/>
              </w:rPr>
              <w:t>H</w:t>
            </w:r>
            <w:r w:rsidR="000D4A89" w:rsidRPr="00637808">
              <w:rPr>
                <w:rFonts w:ascii="Times New Roman" w:eastAsia="Times New Roman" w:hAnsi="Times New Roman"/>
                <w:w w:val="90"/>
                <w:sz w:val="28"/>
                <w:szCs w:val="28"/>
                <w:lang w:val="nl-NL"/>
              </w:rPr>
              <w:t>ình thức: Niêm yết</w:t>
            </w:r>
            <w:r w:rsidR="000D4A89" w:rsidRPr="008E7624">
              <w:rPr>
                <w:rFonts w:ascii="Times New Roman" w:eastAsia="Times New Roman" w:hAnsi="Times New Roman"/>
                <w:color w:val="051823"/>
                <w:w w:val="90"/>
                <w:sz w:val="28"/>
                <w:szCs w:val="28"/>
                <w:lang w:val="nl-NL"/>
              </w:rPr>
              <w:t> tại trụ sở làm việc.</w:t>
            </w:r>
          </w:p>
          <w:p w:rsidR="000D4A89" w:rsidRPr="00102BEF" w:rsidRDefault="00102BEF"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0D4A89" w:rsidRPr="00917EC1">
              <w:rPr>
                <w:rFonts w:ascii="Times New Roman" w:eastAsia="Times New Roman" w:hAnsi="Times New Roman"/>
                <w:color w:val="000000"/>
                <w:w w:val="90"/>
                <w:sz w:val="28"/>
                <w:szCs w:val="28"/>
                <w:lang w:val="nl-NL"/>
              </w:rPr>
              <w:t>Bắt đầu từ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01</w:t>
            </w:r>
            <w:r w:rsidR="000D4A89" w:rsidRPr="00917EC1">
              <w:rPr>
                <w:rFonts w:ascii="Times New Roman" w:eastAsia="Times New Roman" w:hAnsi="Times New Roman"/>
                <w:color w:val="000000"/>
                <w:w w:val="90"/>
                <w:sz w:val="28"/>
                <w:szCs w:val="28"/>
                <w:lang w:val="nl-NL"/>
              </w:rPr>
              <w:t xml:space="preserve"> tháng  </w:t>
            </w:r>
            <w:r w:rsidR="00202085">
              <w:rPr>
                <w:rFonts w:ascii="Times New Roman" w:eastAsia="Times New Roman" w:hAnsi="Times New Roman"/>
                <w:color w:val="000000"/>
                <w:w w:val="90"/>
                <w:sz w:val="28"/>
                <w:szCs w:val="28"/>
                <w:lang w:val="nl-NL"/>
              </w:rPr>
              <w:t>0</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sẽ kết thúc việc niêm yết vào hồi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01</w:t>
            </w:r>
            <w:r w:rsidR="00202085">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color w:val="000000"/>
                <w:w w:val="90"/>
                <w:sz w:val="28"/>
                <w:szCs w:val="28"/>
                <w:lang w:val="nl-NL"/>
              </w:rPr>
              <w:t xml:space="preserve">tháng </w:t>
            </w:r>
            <w:r w:rsidR="00064AF0">
              <w:rPr>
                <w:rFonts w:ascii="Times New Roman" w:eastAsia="Times New Roman" w:hAnsi="Times New Roman"/>
                <w:color w:val="000000"/>
                <w:w w:val="90"/>
                <w:sz w:val="28"/>
                <w:szCs w:val="28"/>
                <w:lang w:val="nl-NL"/>
              </w:rPr>
              <w:t>7</w:t>
            </w:r>
            <w:r w:rsidR="000D4A89" w:rsidRPr="00917EC1">
              <w:rPr>
                <w:rFonts w:ascii="Times New Roman" w:eastAsia="Times New Roman" w:hAnsi="Times New Roman"/>
                <w:color w:val="000000"/>
                <w:w w:val="90"/>
                <w:sz w:val="28"/>
                <w:szCs w:val="28"/>
                <w:lang w:val="nl-NL"/>
              </w:rPr>
              <w:t>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p>
          <w:p w:rsidR="000D4A89" w:rsidRPr="000A37D8" w:rsidRDefault="000D4A89" w:rsidP="00002121">
            <w:pPr>
              <w:spacing w:before="40" w:after="4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color w:val="051823"/>
                <w:w w:val="90"/>
                <w:sz w:val="28"/>
                <w:szCs w:val="28"/>
                <w:lang w:val="nl-NL"/>
              </w:rPr>
              <w:t xml:space="preserve">Thực hiện niêm yết </w:t>
            </w:r>
            <w:r w:rsidR="00064AF0" w:rsidRPr="00064AF0">
              <w:rPr>
                <w:rFonts w:ascii="Times New Roman" w:eastAsia="Times New Roman" w:hAnsi="Times New Roman"/>
                <w:color w:val="051823"/>
                <w:w w:val="90"/>
                <w:sz w:val="28"/>
                <w:szCs w:val="28"/>
                <w:lang w:val="nl-NL"/>
              </w:rPr>
              <w:t>công khai phân bổ kinh phí gia hạn các phần mềm;</w:t>
            </w:r>
            <w:r w:rsidR="00064AF0">
              <w:rPr>
                <w:rFonts w:ascii="Times New Roman" w:eastAsia="Times New Roman" w:hAnsi="Times New Roman"/>
                <w:color w:val="051823"/>
                <w:w w:val="90"/>
                <w:sz w:val="28"/>
                <w:szCs w:val="28"/>
                <w:lang w:val="nl-NL"/>
              </w:rPr>
              <w:t xml:space="preserve"> </w:t>
            </w:r>
            <w:r w:rsidR="00064AF0" w:rsidRPr="00064AF0">
              <w:rPr>
                <w:rFonts w:ascii="Times New Roman" w:eastAsia="Times New Roman" w:hAnsi="Times New Roman"/>
                <w:color w:val="051823"/>
                <w:w w:val="90"/>
                <w:sz w:val="28"/>
                <w:szCs w:val="28"/>
                <w:lang w:val="nl-NL"/>
              </w:rPr>
              <w:t>Giao quyền tự chủ, tự chịu trách nhiệm sử dụng kinh phí quản lý hành chính cho các cơ quan quản lý hành chính nhà nước, thực hiện nhiệm vụ và tài chính cho các đơn vị sự nghiệp năm 2024</w:t>
            </w:r>
            <w:r w:rsidR="000A37D8">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niêm yết tại nơi thuận tiện cho cán bộ, giáo viên, nhân viên và người lao động trong nhà trường và phụ huynh học sinh biết.</w:t>
            </w:r>
          </w:p>
          <w:p w:rsidR="000D4A89" w:rsidRPr="008E7624"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70070"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w:t>
            </w:r>
            <w:r w:rsidR="009919DB">
              <w:rPr>
                <w:rFonts w:ascii="Times New Roman" w:eastAsia="Times New Roman" w:hAnsi="Times New Roman"/>
                <w:color w:val="051823"/>
                <w:w w:val="90"/>
                <w:sz w:val="28"/>
                <w:szCs w:val="28"/>
                <w:lang w:val="nl-NL"/>
              </w:rPr>
              <w:t>5’</w:t>
            </w:r>
            <w:r w:rsidRPr="008E7624">
              <w:rPr>
                <w:rFonts w:ascii="Times New Roman" w:eastAsia="Times New Roman" w:hAnsi="Times New Roman"/>
                <w:color w:val="051823"/>
                <w:w w:val="90"/>
                <w:sz w:val="28"/>
                <w:szCs w:val="28"/>
                <w:lang w:val="nl-NL"/>
              </w:rPr>
              <w:t xml:space="preserve"> cùng ngày, đại diện những người có liên quan cùng thống nhất thông qua./.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002121">
                  <w:pPr>
                    <w:spacing w:before="60" w:after="60"/>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9919DB">
                  <w:pPr>
                    <w:spacing w:before="24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002121">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00212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121"/>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86D"/>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4AF0"/>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7D8"/>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2BEF"/>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2085"/>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3953"/>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8DC"/>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039"/>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37808"/>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9DB"/>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2FBC"/>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C7AA1"/>
    <w:rsid w:val="00AD0F58"/>
    <w:rsid w:val="00AD15F8"/>
    <w:rsid w:val="00AD1A3F"/>
    <w:rsid w:val="00AD1E24"/>
    <w:rsid w:val="00AD2077"/>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41E7"/>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4FF2"/>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2023-01-09T04:43:00Z</cp:lastPrinted>
  <dcterms:created xsi:type="dcterms:W3CDTF">2022-04-08T03:58:00Z</dcterms:created>
  <dcterms:modified xsi:type="dcterms:W3CDTF">2024-04-09T02:59:00Z</dcterms:modified>
</cp:coreProperties>
</file>