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85701" w14:textId="5E7F6398" w:rsidR="0050101D" w:rsidRPr="0050101D" w:rsidRDefault="0050101D" w:rsidP="0050101D">
      <w:pPr>
        <w:rPr>
          <w:rFonts w:ascii="Times New Roman" w:hAnsi="Times New Roman" w:cs="Times New Roman"/>
          <w:sz w:val="28"/>
          <w:szCs w:val="28"/>
          <w:lang w:val="vi-VN"/>
        </w:rPr>
      </w:pPr>
      <w:r w:rsidRPr="0050101D">
        <w:rPr>
          <w:rFonts w:ascii="Times New Roman" w:hAnsi="Times New Roman" w:cs="Times New Roman"/>
          <w:sz w:val="28"/>
          <w:szCs w:val="28"/>
        </w:rPr>
        <w:t>Lương Thế Vinh</w:t>
      </w:r>
    </w:p>
    <w:p w14:paraId="749F1703" w14:textId="42B61639" w:rsidR="0050101D" w:rsidRPr="0050101D" w:rsidRDefault="0050101D" w:rsidP="0050101D">
      <w:pPr>
        <w:rPr>
          <w:rFonts w:ascii="Times New Roman" w:hAnsi="Times New Roman" w:cs="Times New Roman"/>
          <w:sz w:val="28"/>
          <w:szCs w:val="28"/>
          <w:lang w:val="vi-VN"/>
        </w:rPr>
      </w:pPr>
      <w:r w:rsidRPr="0050101D">
        <w:rPr>
          <w:rFonts w:ascii="Times New Roman" w:hAnsi="Times New Roman" w:cs="Times New Roman"/>
          <w:sz w:val="28"/>
          <w:szCs w:val="28"/>
        </w:rPr>
        <w:t>Lương Thế Vinh là một hiền tài nổi tiếng trong lịch sử dân tộc Việt Nam. Với tư chất thông minh cùng sự hiếu học, ông đã tìm tòi và học hỏi được rất nhiều điều hay. Bên cạnh đó, bản thân Lương Thế Vinh cũng là đứa trẻ năng động nên cậu đã sáng tạo ra nhiều trò chơi để vui chơi cho đám trẻ trong làng. Chẳng hạn như trò chơi thả diều, câu cá, bẫy chim hay lấy quả bưởi làm bóng để đá. Cậu cùng các bạn vừa vui chơi nhưng lại vừa học hỏi.</w:t>
      </w:r>
    </w:p>
    <w:p w14:paraId="68D5D69F" w14:textId="1642D171" w:rsidR="00FD0DE8" w:rsidRDefault="0050101D" w:rsidP="0050101D">
      <w:pPr>
        <w:rPr>
          <w:rFonts w:ascii="Times New Roman" w:hAnsi="Times New Roman" w:cs="Times New Roman"/>
          <w:sz w:val="28"/>
          <w:szCs w:val="28"/>
          <w:lang w:val="vi-VN"/>
        </w:rPr>
      </w:pPr>
      <w:r w:rsidRPr="0050101D">
        <w:rPr>
          <w:rFonts w:ascii="Times New Roman" w:hAnsi="Times New Roman" w:cs="Times New Roman"/>
          <w:sz w:val="28"/>
          <w:szCs w:val="28"/>
          <w:lang w:val="vi-VN"/>
        </w:rPr>
        <w:t xml:space="preserve">Khi mới 20 tuổi, ông đã am hiểu những kiến thức uyên bác và nổi tiếng khắp vùng. </w:t>
      </w:r>
      <w:r w:rsidRPr="0050101D">
        <w:rPr>
          <w:rFonts w:ascii="Times New Roman" w:hAnsi="Times New Roman" w:cs="Times New Roman"/>
          <w:sz w:val="28"/>
          <w:szCs w:val="28"/>
        </w:rPr>
        <w:t>Vào năm 1463, Lương Thế Vinh đỗ trạng nguyên khoa thi Quý Mùi và được vua tin tưởng giao trọng trách soạn thảo văn từ bang giao và đón tiếp sứ thần nước ngoài. Vốn bản tính ham học hỏi lại được tiếp xúc với nhiều nền văn hóa, ông có hiểu biết sâu rộng, trở thành một nhà bác học khá toàn diện. Ông dạy cho người đương thời từ phép cửu chương (tính nhân) tiến lên phép bình phương, hệ thống đo lượng đương thời (tiền, vải, thóc, gạo …), cách đo bóng (đo bóng cây tính chiều cao của cây), toán đạc điền (đo đạc diện tích ruộng đất)…</w:t>
      </w:r>
    </w:p>
    <w:p w14:paraId="1B1B240B" w14:textId="59B107EA" w:rsidR="0050101D" w:rsidRPr="0050101D" w:rsidRDefault="0050101D" w:rsidP="0050101D">
      <w:pPr>
        <w:rPr>
          <w:lang w:val="vi-VN"/>
        </w:rPr>
      </w:pPr>
      <w:r>
        <w:rPr>
          <w:noProof/>
          <w:lang w:val="vi-VN"/>
        </w:rPr>
        <w:drawing>
          <wp:inline distT="0" distB="0" distL="0" distR="0" wp14:anchorId="3E6E8CA1" wp14:editId="4B60269C">
            <wp:extent cx="6124143" cy="4318000"/>
            <wp:effectExtent l="0" t="0" r="0" b="6350"/>
            <wp:docPr id="125645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5805" cy="4326223"/>
                    </a:xfrm>
                    <a:prstGeom prst="rect">
                      <a:avLst/>
                    </a:prstGeom>
                    <a:noFill/>
                  </pic:spPr>
                </pic:pic>
              </a:graphicData>
            </a:graphic>
          </wp:inline>
        </w:drawing>
      </w:r>
    </w:p>
    <w:sectPr w:rsidR="0050101D" w:rsidRPr="0050101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01D"/>
    <w:rsid w:val="0050101D"/>
    <w:rsid w:val="00D614C9"/>
    <w:rsid w:val="00FD0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4CC35"/>
  <w15:chartTrackingRefBased/>
  <w15:docId w15:val="{FAA88507-FCE2-4BE7-960B-00C74FBD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159</Words>
  <Characters>908</Characters>
  <Application>Microsoft Office Word</Application>
  <DocSecurity>0</DocSecurity>
  <Lines>7</Lines>
  <Paragraphs>2</Paragraphs>
  <ScaleCrop>false</ScaleCrop>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2024-06-12T10:51:00Z</dcterms:created>
  <dcterms:modified xsi:type="dcterms:W3CDTF">2024-06-12T10:55:00Z</dcterms:modified>
</cp:coreProperties>
</file>