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91" w:type="dxa"/>
        <w:tblInd w:w="-459" w:type="dxa"/>
        <w:tblLook w:val="04A0" w:firstRow="1" w:lastRow="0" w:firstColumn="1" w:lastColumn="0" w:noHBand="0" w:noVBand="1"/>
      </w:tblPr>
      <w:tblGrid>
        <w:gridCol w:w="4995"/>
        <w:gridCol w:w="6096"/>
      </w:tblGrid>
      <w:tr w:rsidR="00676E7F" w:rsidTr="0080364C">
        <w:trPr>
          <w:trHeight w:val="426"/>
        </w:trPr>
        <w:tc>
          <w:tcPr>
            <w:tcW w:w="4995" w:type="dxa"/>
            <w:hideMark/>
          </w:tcPr>
          <w:p w:rsidR="00676E7F" w:rsidRDefault="00676E7F" w:rsidP="00676E7F">
            <w:pPr>
              <w:pStyle w:val="NoSpacing"/>
            </w:pPr>
            <w:r>
              <w:rPr>
                <w:lang w:val="en-US"/>
              </w:rPr>
              <w:t xml:space="preserve">               </w:t>
            </w:r>
            <w:r>
              <w:t>UBND HUYỆN AN LÃO</w:t>
            </w:r>
          </w:p>
        </w:tc>
        <w:tc>
          <w:tcPr>
            <w:tcW w:w="6096" w:type="dxa"/>
            <w:hideMark/>
          </w:tcPr>
          <w:p w:rsidR="00676E7F" w:rsidRPr="0080364C" w:rsidRDefault="00676E7F" w:rsidP="00676E7F">
            <w:pPr>
              <w:pStyle w:val="NoSpacing"/>
              <w:rPr>
                <w:szCs w:val="28"/>
              </w:rPr>
            </w:pPr>
            <w:r w:rsidRPr="0080364C">
              <w:rPr>
                <w:szCs w:val="28"/>
              </w:rPr>
              <w:t>CỘNG HÒA XÃ HỘI CHỦ NGHĨA VIỆT NAM</w:t>
            </w:r>
          </w:p>
        </w:tc>
      </w:tr>
      <w:tr w:rsidR="00676E7F" w:rsidTr="0080364C">
        <w:trPr>
          <w:trHeight w:val="1179"/>
        </w:trPr>
        <w:tc>
          <w:tcPr>
            <w:tcW w:w="4995" w:type="dxa"/>
          </w:tcPr>
          <w:p w:rsidR="00676E7F" w:rsidRPr="0080364C" w:rsidRDefault="00676E7F" w:rsidP="00676E7F">
            <w:pPr>
              <w:pStyle w:val="NoSpacing"/>
              <w:rPr>
                <w:b/>
                <w:sz w:val="24"/>
                <w:szCs w:val="24"/>
              </w:rPr>
            </w:pPr>
            <w:r w:rsidRPr="0080364C">
              <w:rPr>
                <w:b/>
                <w:sz w:val="24"/>
                <w:szCs w:val="24"/>
              </w:rPr>
              <w:t>TRƯỜNG THCS NGUYỄN CHUYÊN MỸ</w:t>
            </w:r>
          </w:p>
          <w:p w:rsidR="00676E7F" w:rsidRDefault="0080364C" w:rsidP="00676E7F">
            <w:pPr>
              <w:pStyle w:val="NoSpacing"/>
            </w:pPr>
            <w:r>
              <w:rPr>
                <w:noProof/>
              </w:rPr>
              <mc:AlternateContent>
                <mc:Choice Requires="wps">
                  <w:drawing>
                    <wp:anchor distT="0" distB="0" distL="114300" distR="114300" simplePos="0" relativeHeight="251661312" behindDoc="0" locked="0" layoutInCell="1" allowOverlap="1">
                      <wp:simplePos x="0" y="0"/>
                      <wp:positionH relativeFrom="column">
                        <wp:posOffset>693420</wp:posOffset>
                      </wp:positionH>
                      <wp:positionV relativeFrom="paragraph">
                        <wp:posOffset>15240</wp:posOffset>
                      </wp:positionV>
                      <wp:extent cx="1447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447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105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6pt,1.2pt" to="16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" strokecolor="#4472c4 [3204]" strokeweight=".5pt">
                      <v:stroke joinstyle="miter"/>
                    </v:line>
                  </w:pict>
                </mc:Fallback>
              </mc:AlternateContent>
            </w:r>
          </w:p>
          <w:p w:rsidR="00676E7F" w:rsidRPr="00C86B42" w:rsidRDefault="00676E7F" w:rsidP="00676E7F">
            <w:pPr>
              <w:pStyle w:val="NoSpacing"/>
              <w:rPr>
                <w:sz w:val="26"/>
                <w:szCs w:val="26"/>
              </w:rPr>
            </w:pPr>
            <w:r>
              <w:t xml:space="preserve">              </w:t>
            </w:r>
            <w:r w:rsidRPr="00C86B42">
              <w:rPr>
                <w:sz w:val="26"/>
                <w:szCs w:val="26"/>
              </w:rPr>
              <w:t>Số:       /</w:t>
            </w:r>
            <w:r w:rsidR="0080364C" w:rsidRPr="00C86B42">
              <w:rPr>
                <w:sz w:val="26"/>
                <w:szCs w:val="26"/>
                <w:lang w:val="en-US"/>
              </w:rPr>
              <w:t>KH</w:t>
            </w:r>
            <w:r w:rsidRPr="00C86B42">
              <w:rPr>
                <w:sz w:val="26"/>
                <w:szCs w:val="26"/>
              </w:rPr>
              <w:t>-THCS NCM</w:t>
            </w:r>
          </w:p>
        </w:tc>
        <w:tc>
          <w:tcPr>
            <w:tcW w:w="6096" w:type="dxa"/>
          </w:tcPr>
          <w:p w:rsidR="00676E7F" w:rsidRPr="0080364C" w:rsidRDefault="0080364C" w:rsidP="00676E7F">
            <w:pPr>
              <w:pStyle w:val="NoSpacing"/>
              <w:rPr>
                <w:b/>
              </w:rPr>
            </w:pPr>
            <w:r>
              <w:rPr>
                <w:noProof/>
              </w:rPr>
              <mc:AlternateContent>
                <mc:Choice Requires="wps">
                  <w:drawing>
                    <wp:anchor distT="0" distB="0" distL="114300" distR="114300" simplePos="0" relativeHeight="251660288" behindDoc="0" locked="0" layoutInCell="1" allowOverlap="1" wp14:anchorId="6F6D00EB" wp14:editId="43C92930">
                      <wp:simplePos x="0" y="0"/>
                      <wp:positionH relativeFrom="column">
                        <wp:posOffset>476885</wp:posOffset>
                      </wp:positionH>
                      <wp:positionV relativeFrom="paragraph">
                        <wp:posOffset>183515</wp:posOffset>
                      </wp:positionV>
                      <wp:extent cx="2181225" cy="0"/>
                      <wp:effectExtent l="6985" t="5715" r="1206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B24F2" id="_x0000_t32" coordsize="21600,21600" o:spt="32" o:oned="t" path="m,l21600,21600e" filled="f">
                      <v:path arrowok="t" fillok="f" o:connecttype="none"/>
                      <o:lock v:ext="edit" shapetype="t"/>
                    </v:shapetype>
                    <v:shape id="AutoShape 3" o:spid="_x0000_s1026" type="#_x0000_t32" style="position:absolute;margin-left:37.55pt;margin-top:14.45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4p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"/>
                  </w:pict>
                </mc:Fallback>
              </mc:AlternateContent>
            </w:r>
            <w:r w:rsidR="00676E7F" w:rsidRPr="0080364C">
              <w:rPr>
                <w:b/>
                <w:lang w:val="en-US"/>
              </w:rPr>
              <w:t xml:space="preserve">          </w:t>
            </w:r>
            <w:r w:rsidR="00676E7F" w:rsidRPr="0080364C">
              <w:rPr>
                <w:b/>
              </w:rPr>
              <w:t>Độc lập – Tự do – Hạnh phúc</w:t>
            </w:r>
          </w:p>
          <w:p w:rsidR="00676E7F" w:rsidRDefault="00676E7F" w:rsidP="00676E7F">
            <w:pPr>
              <w:pStyle w:val="NoSpacing"/>
              <w:rPr>
                <w:i/>
              </w:rPr>
            </w:pPr>
          </w:p>
          <w:p w:rsidR="00676E7F" w:rsidRPr="000147CD" w:rsidRDefault="0080364C" w:rsidP="00676E7F">
            <w:pPr>
              <w:pStyle w:val="NoSpacing"/>
              <w:rPr>
                <w:i/>
                <w:lang w:val="en-US"/>
              </w:rPr>
            </w:pPr>
            <w:r>
              <w:rPr>
                <w:i/>
                <w:lang w:val="en-US"/>
              </w:rPr>
              <w:t xml:space="preserve">        </w:t>
            </w:r>
            <w:r w:rsidR="00676E7F">
              <w:rPr>
                <w:i/>
              </w:rPr>
              <w:t xml:space="preserve">An Thái, ngày </w:t>
            </w:r>
            <w:r w:rsidR="00676E7F">
              <w:rPr>
                <w:i/>
                <w:lang w:val="en-US"/>
              </w:rPr>
              <w:t xml:space="preserve">   </w:t>
            </w:r>
            <w:r w:rsidR="00676E7F">
              <w:rPr>
                <w:i/>
              </w:rPr>
              <w:t xml:space="preserve"> tháng</w:t>
            </w:r>
            <w:r>
              <w:rPr>
                <w:i/>
                <w:lang w:val="en-US"/>
              </w:rPr>
              <w:t xml:space="preserve">    </w:t>
            </w:r>
            <w:r w:rsidR="00676E7F">
              <w:rPr>
                <w:i/>
              </w:rPr>
              <w:t xml:space="preserve"> năm 202</w:t>
            </w:r>
            <w:r>
              <w:rPr>
                <w:i/>
                <w:lang w:val="en-US"/>
              </w:rPr>
              <w:t>4</w:t>
            </w:r>
          </w:p>
        </w:tc>
      </w:tr>
    </w:tbl>
    <w:p w:rsidR="00676E7F" w:rsidRPr="00676E7F" w:rsidRDefault="00676E7F" w:rsidP="0080364C">
      <w:pPr>
        <w:tabs>
          <w:tab w:val="left" w:pos="5576"/>
        </w:tabs>
        <w:spacing w:line="276" w:lineRule="auto"/>
        <w:jc w:val="both"/>
        <w:rPr>
          <w:b/>
          <w:lang w:val="en-US"/>
        </w:rPr>
      </w:pPr>
      <w:r>
        <w:rPr>
          <w:b/>
          <w:lang w:val="en-US"/>
        </w:rPr>
        <w:t xml:space="preserve">  </w:t>
      </w:r>
    </w:p>
    <w:p w:rsidR="00676E7F" w:rsidRPr="002307C7" w:rsidRDefault="00676E7F" w:rsidP="002307C7">
      <w:pPr>
        <w:pStyle w:val="NoSpacing"/>
        <w:jc w:val="center"/>
        <w:rPr>
          <w:b/>
          <w:lang w:eastAsia="vi-VN"/>
        </w:rPr>
      </w:pPr>
      <w:r w:rsidRPr="002307C7">
        <w:rPr>
          <w:b/>
          <w:lang w:eastAsia="vi-VN"/>
        </w:rPr>
        <w:t>KẾ HOẠCH</w:t>
      </w:r>
    </w:p>
    <w:p w:rsidR="00676E7F" w:rsidRPr="002307C7" w:rsidRDefault="00676E7F" w:rsidP="002307C7">
      <w:pPr>
        <w:pStyle w:val="NoSpacing"/>
        <w:jc w:val="center"/>
        <w:rPr>
          <w:b/>
          <w:lang w:eastAsia="vi-VN"/>
        </w:rPr>
      </w:pPr>
      <w:r w:rsidRPr="002307C7">
        <w:rPr>
          <w:b/>
          <w:lang w:eastAsia="vi-VN"/>
        </w:rPr>
        <w:t>Thực hiện công tác thu hồ sơ, cập nhật danh sách thí sinh</w:t>
      </w:r>
    </w:p>
    <w:p w:rsidR="002307C7" w:rsidRPr="002307C7" w:rsidRDefault="00676E7F" w:rsidP="002307C7">
      <w:pPr>
        <w:pStyle w:val="NoSpacing"/>
        <w:jc w:val="center"/>
        <w:rPr>
          <w:b/>
          <w:lang w:val="en-US" w:eastAsia="vi-VN"/>
        </w:rPr>
      </w:pPr>
      <w:r w:rsidRPr="002307C7">
        <w:rPr>
          <w:b/>
          <w:lang w:eastAsia="vi-VN"/>
        </w:rPr>
        <w:t>đăng ký tuyển sinh vào lớp 10 THPT năm học 202</w:t>
      </w:r>
      <w:r w:rsidR="002307C7">
        <w:rPr>
          <w:b/>
          <w:lang w:val="en-US" w:eastAsia="vi-VN"/>
        </w:rPr>
        <w:t>4</w:t>
      </w:r>
      <w:r w:rsidRPr="002307C7">
        <w:rPr>
          <w:b/>
          <w:lang w:eastAsia="vi-VN"/>
        </w:rPr>
        <w:t>-202</w:t>
      </w:r>
      <w:r w:rsidR="002307C7">
        <w:rPr>
          <w:b/>
          <w:lang w:val="en-US" w:eastAsia="vi-VN"/>
        </w:rPr>
        <w:t>5.</w:t>
      </w:r>
    </w:p>
    <w:p w:rsidR="002307C7" w:rsidRDefault="00C86B42" w:rsidP="002307C7">
      <w:pPr>
        <w:pStyle w:val="Heading3"/>
        <w:spacing w:line="276" w:lineRule="auto"/>
        <w:ind w:firstLine="567"/>
        <w:jc w:val="both"/>
        <w:rPr>
          <w:b w:val="0"/>
          <w:sz w:val="28"/>
          <w:szCs w:val="28"/>
          <w:highlight w:val="yellow"/>
        </w:rPr>
      </w:pPr>
      <w:r>
        <w:rPr>
          <w:b w:val="0"/>
          <w:noProof/>
          <w:sz w:val="28"/>
          <w:szCs w:val="28"/>
        </w:rPr>
        <mc:AlternateContent>
          <mc:Choice Requires="wps">
            <w:drawing>
              <wp:anchor distT="0" distB="0" distL="114300" distR="114300" simplePos="0" relativeHeight="251662336" behindDoc="0" locked="0" layoutInCell="1" allowOverlap="1">
                <wp:simplePos x="0" y="0"/>
                <wp:positionH relativeFrom="column">
                  <wp:posOffset>1914524</wp:posOffset>
                </wp:positionH>
                <wp:positionV relativeFrom="paragraph">
                  <wp:posOffset>25400</wp:posOffset>
                </wp:positionV>
                <wp:extent cx="2352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C4EF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0.75pt,2pt" to="3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" strokecolor="#4472c4 [3204]" strokeweight=".5pt">
                <v:stroke joinstyle="miter"/>
              </v:line>
            </w:pict>
          </mc:Fallback>
        </mc:AlternateContent>
      </w:r>
    </w:p>
    <w:p w:rsidR="002307C7" w:rsidRPr="00195B20" w:rsidRDefault="002307C7" w:rsidP="002307C7">
      <w:pPr>
        <w:pStyle w:val="Heading3"/>
        <w:spacing w:line="276" w:lineRule="auto"/>
        <w:ind w:firstLine="567"/>
        <w:jc w:val="both"/>
        <w:rPr>
          <w:b w:val="0"/>
          <w:sz w:val="28"/>
          <w:szCs w:val="28"/>
        </w:rPr>
      </w:pPr>
      <w:r w:rsidRPr="00195B20">
        <w:rPr>
          <w:b w:val="0"/>
          <w:sz w:val="28"/>
          <w:szCs w:val="28"/>
        </w:rPr>
        <w:t>C</w:t>
      </w:r>
      <w:r w:rsidRPr="00195B20">
        <w:rPr>
          <w:rFonts w:hint="eastAsia"/>
          <w:b w:val="0"/>
          <w:sz w:val="28"/>
          <w:szCs w:val="28"/>
        </w:rPr>
        <w:t>ă</w:t>
      </w:r>
      <w:r w:rsidRPr="00195B20">
        <w:rPr>
          <w:b w:val="0"/>
          <w:sz w:val="28"/>
          <w:szCs w:val="28"/>
        </w:rPr>
        <w:t>n cứ Công v</w:t>
      </w:r>
      <w:r w:rsidRPr="00195B20">
        <w:rPr>
          <w:rFonts w:hint="eastAsia"/>
          <w:b w:val="0"/>
          <w:sz w:val="28"/>
          <w:szCs w:val="28"/>
        </w:rPr>
        <w:t>ă</w:t>
      </w:r>
      <w:r w:rsidRPr="00195B20">
        <w:rPr>
          <w:b w:val="0"/>
          <w:sz w:val="28"/>
          <w:szCs w:val="28"/>
        </w:rPr>
        <w:t>n số 958/SGD</w:t>
      </w:r>
      <w:r w:rsidRPr="00195B20">
        <w:rPr>
          <w:rFonts w:hint="eastAsia"/>
          <w:b w:val="0"/>
          <w:sz w:val="28"/>
          <w:szCs w:val="28"/>
        </w:rPr>
        <w:t>Đ</w:t>
      </w:r>
      <w:r w:rsidRPr="00195B20">
        <w:rPr>
          <w:b w:val="0"/>
          <w:sz w:val="28"/>
          <w:szCs w:val="28"/>
        </w:rPr>
        <w:t xml:space="preserve">T-KTKĐ ngày 04/4/2024 về việc triển khai công tác tuyển sinh tuyển sinh vào 10 THPT năm học 2024-2025 của Sở Giáo dục </w:t>
      </w:r>
      <w:r w:rsidRPr="00195B20">
        <w:rPr>
          <w:rFonts w:hint="eastAsia"/>
          <w:b w:val="0"/>
          <w:sz w:val="28"/>
          <w:szCs w:val="28"/>
        </w:rPr>
        <w:t>Đ</w:t>
      </w:r>
      <w:r w:rsidRPr="00195B20">
        <w:rPr>
          <w:b w:val="0"/>
          <w:sz w:val="28"/>
          <w:szCs w:val="28"/>
        </w:rPr>
        <w:t>ào tạo Hải Phòng;</w:t>
      </w:r>
    </w:p>
    <w:p w:rsidR="002307C7" w:rsidRPr="00195B20" w:rsidRDefault="002307C7" w:rsidP="002307C7">
      <w:pPr>
        <w:pStyle w:val="Heading3"/>
        <w:spacing w:line="276" w:lineRule="auto"/>
        <w:ind w:firstLine="567"/>
        <w:jc w:val="both"/>
        <w:rPr>
          <w:b w:val="0"/>
          <w:sz w:val="28"/>
          <w:szCs w:val="28"/>
        </w:rPr>
      </w:pPr>
      <w:r w:rsidRPr="00195B20">
        <w:rPr>
          <w:b w:val="0"/>
          <w:sz w:val="28"/>
          <w:szCs w:val="28"/>
        </w:rPr>
        <w:t>Căn cứ Công văn số 519/UBND-VX ngày 14/3/2024 của Sở Giáo dục Đào tạo Hải Phòng về việc phương thức tổ chức tuyển vào lớp 10 THPT năm học 2024-2025;</w:t>
      </w:r>
    </w:p>
    <w:p w:rsidR="002307C7" w:rsidRPr="00195B20" w:rsidRDefault="002307C7" w:rsidP="002307C7">
      <w:pPr>
        <w:pStyle w:val="Heading3"/>
        <w:spacing w:line="276" w:lineRule="auto"/>
        <w:ind w:firstLine="567"/>
        <w:jc w:val="both"/>
        <w:rPr>
          <w:b w:val="0"/>
          <w:sz w:val="28"/>
          <w:szCs w:val="28"/>
        </w:rPr>
      </w:pPr>
      <w:r w:rsidRPr="00195B20">
        <w:rPr>
          <w:b w:val="0"/>
          <w:sz w:val="28"/>
          <w:szCs w:val="28"/>
        </w:rPr>
        <w:t xml:space="preserve">Căn cứ vào Công văn số 1040/SGDDT-KTKĐ về việc hướng dẫn thu hồ sơ, nhập danh sách thí sinh đăng ký dự thi tuyển sinh vào lớp 10 THPT năm học 2024-2025; </w:t>
      </w:r>
    </w:p>
    <w:p w:rsidR="00676E7F" w:rsidRPr="00676E7F" w:rsidRDefault="00676E7F" w:rsidP="002307C7">
      <w:pPr>
        <w:pStyle w:val="Heading3"/>
        <w:spacing w:line="276" w:lineRule="auto"/>
        <w:ind w:firstLine="567"/>
        <w:jc w:val="both"/>
        <w:rPr>
          <w:b w:val="0"/>
          <w:sz w:val="28"/>
          <w:szCs w:val="28"/>
          <w:highlight w:val="yellow"/>
        </w:rPr>
      </w:pPr>
      <w:r w:rsidRPr="00676E7F">
        <w:rPr>
          <w:rFonts w:asciiTheme="majorHAnsi" w:hAnsiTheme="majorHAnsi" w:cstheme="majorHAnsi"/>
          <w:b w:val="0"/>
          <w:color w:val="333333"/>
          <w:sz w:val="28"/>
          <w:szCs w:val="28"/>
          <w:lang w:eastAsia="vi-VN"/>
        </w:rPr>
        <w:t xml:space="preserve">Trường THCS </w:t>
      </w:r>
      <w:r w:rsidR="002307C7" w:rsidRPr="00195B20">
        <w:rPr>
          <w:rFonts w:asciiTheme="majorHAnsi" w:hAnsiTheme="majorHAnsi" w:cstheme="majorHAnsi"/>
          <w:b w:val="0"/>
          <w:color w:val="333333"/>
          <w:sz w:val="28"/>
          <w:szCs w:val="28"/>
          <w:lang w:eastAsia="vi-VN"/>
        </w:rPr>
        <w:t>Nguyễn Chuyên Mỹ</w:t>
      </w:r>
      <w:r w:rsidRPr="00676E7F">
        <w:rPr>
          <w:rFonts w:asciiTheme="majorHAnsi" w:hAnsiTheme="majorHAnsi" w:cstheme="majorHAnsi"/>
          <w:b w:val="0"/>
          <w:color w:val="333333"/>
          <w:sz w:val="28"/>
          <w:szCs w:val="28"/>
          <w:lang w:eastAsia="vi-VN"/>
        </w:rPr>
        <w:t xml:space="preserve"> xây dựng kế hoạch hướng dẫn thu hồ sơ, nhập danh sách thí sinh đăng ký dự thi tuyển sinh lớp 10 THPT năm học 202</w:t>
      </w:r>
      <w:r w:rsidR="00927D50" w:rsidRPr="00195B20">
        <w:rPr>
          <w:rFonts w:asciiTheme="majorHAnsi" w:hAnsiTheme="majorHAnsi" w:cstheme="majorHAnsi"/>
          <w:b w:val="0"/>
          <w:color w:val="333333"/>
          <w:sz w:val="28"/>
          <w:szCs w:val="28"/>
          <w:lang w:eastAsia="vi-VN"/>
        </w:rPr>
        <w:t>4</w:t>
      </w:r>
      <w:r w:rsidRPr="00676E7F">
        <w:rPr>
          <w:rFonts w:asciiTheme="majorHAnsi" w:hAnsiTheme="majorHAnsi" w:cstheme="majorHAnsi"/>
          <w:b w:val="0"/>
          <w:color w:val="333333"/>
          <w:sz w:val="28"/>
          <w:szCs w:val="28"/>
          <w:lang w:eastAsia="vi-VN"/>
        </w:rPr>
        <w:t>-202</w:t>
      </w:r>
      <w:r w:rsidR="00927D50" w:rsidRPr="00195B20">
        <w:rPr>
          <w:rFonts w:asciiTheme="majorHAnsi" w:hAnsiTheme="majorHAnsi" w:cstheme="majorHAnsi"/>
          <w:b w:val="0"/>
          <w:color w:val="333333"/>
          <w:sz w:val="28"/>
          <w:szCs w:val="28"/>
          <w:lang w:eastAsia="vi-VN"/>
        </w:rPr>
        <w:t>5</w:t>
      </w:r>
      <w:r w:rsidRPr="00676E7F">
        <w:rPr>
          <w:rFonts w:asciiTheme="majorHAnsi" w:hAnsiTheme="majorHAnsi" w:cstheme="majorHAnsi"/>
          <w:b w:val="0"/>
          <w:color w:val="333333"/>
          <w:sz w:val="28"/>
          <w:szCs w:val="28"/>
          <w:lang w:eastAsia="vi-VN"/>
        </w:rPr>
        <w:t xml:space="preserve"> như sau:</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927D50">
        <w:rPr>
          <w:rFonts w:asciiTheme="majorHAnsi" w:eastAsia="Times New Roman" w:hAnsiTheme="majorHAnsi" w:cstheme="majorHAnsi"/>
          <w:b/>
          <w:bCs/>
          <w:color w:val="333333"/>
          <w:szCs w:val="28"/>
          <w:lang w:eastAsia="vi-VN"/>
        </w:rPr>
        <w:t>I. MỤC ĐÍCH YÊU CẦU</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1. Tuyên truyền, hướng dẫn học sinh và phụ huynh chuẩn bị tốt các điều kiện cho học sinh đăng ký tham gia kỳ tuyển sinh vào lớp 10 THPT. Làm tốt công tác tư vấn phân luồng học sinh sau tốt nghiệp THCS.</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2. Nâng cao vai trò, ý thức trách nhiệm của cán bộ, giáo viên, nhân viên, học sinh nhà trường trong công tác thu hồ sơ, nhập danh sách thí sinh đăng ký dự thi tuyển sinh lớp 10 THPT năm học 202</w:t>
      </w:r>
      <w:r w:rsidR="00927D50">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-202</w:t>
      </w:r>
      <w:r w:rsidR="00927D50">
        <w:rPr>
          <w:rFonts w:asciiTheme="majorHAnsi" w:eastAsia="Times New Roman" w:hAnsiTheme="majorHAnsi" w:cstheme="majorHAnsi"/>
          <w:color w:val="333333"/>
          <w:szCs w:val="28"/>
          <w:lang w:val="en-US" w:eastAsia="vi-VN"/>
        </w:rPr>
        <w:t>5</w:t>
      </w:r>
      <w:r w:rsidRPr="00676E7F">
        <w:rPr>
          <w:rFonts w:asciiTheme="majorHAnsi" w:eastAsia="Times New Roman" w:hAnsiTheme="majorHAnsi" w:cstheme="majorHAnsi"/>
          <w:color w:val="333333"/>
          <w:szCs w:val="28"/>
          <w:lang w:eastAsia="vi-VN"/>
        </w:rPr>
        <w:t>.</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3. Chuẩn bị các điều kiện phục vụ cho thu hồ sơ, nhập danh sách thí sinh đăng ký dự thi tuyển sinh lớp 10 THPT năm học 202</w:t>
      </w:r>
      <w:r w:rsidR="00927D50">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-202</w:t>
      </w:r>
      <w:r w:rsidR="00927D50">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 xml:space="preserve"> bảo đảm chính xác, đúng thời gian, đúng quy chế.</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4. Nộp Phiếu đăng ký dự thi, hố sơ phúc khảo (nếu có) về Phòng GD&amp;ĐT đầy đủ, đúng quy định.</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927D50">
        <w:rPr>
          <w:rFonts w:asciiTheme="majorHAnsi" w:eastAsia="Times New Roman" w:hAnsiTheme="majorHAnsi" w:cstheme="majorHAnsi"/>
          <w:b/>
          <w:bCs/>
          <w:color w:val="333333"/>
          <w:szCs w:val="28"/>
          <w:lang w:eastAsia="vi-VN"/>
        </w:rPr>
        <w:t>II. NỘI DUNG KẾ HOẠCH</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927D50">
        <w:rPr>
          <w:rFonts w:asciiTheme="majorHAnsi" w:eastAsia="Times New Roman" w:hAnsiTheme="majorHAnsi" w:cstheme="majorHAnsi"/>
          <w:b/>
          <w:bCs/>
          <w:color w:val="333333"/>
          <w:szCs w:val="28"/>
          <w:lang w:eastAsia="vi-VN"/>
        </w:rPr>
        <w:t>1. Chuẩn bị các điều kiện cho công tác tuyển sinh:</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lastRenderedPageBreak/>
        <w:t>- Ra Quyết định thành lập tổ tuyển sinh và xây dựng kế hoạch thực hiện công tác thu hồ sơ, nhập danh sách thí sinh đăng ký dự thi tuyển sinh lớp 10 THPT năm học 202</w:t>
      </w:r>
      <w:r w:rsidR="00927D50">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-202</w:t>
      </w:r>
      <w:r w:rsidR="00927D50">
        <w:rPr>
          <w:rFonts w:asciiTheme="majorHAnsi" w:eastAsia="Times New Roman" w:hAnsiTheme="majorHAnsi" w:cstheme="majorHAnsi"/>
          <w:color w:val="333333"/>
          <w:szCs w:val="28"/>
          <w:lang w:val="en-US" w:eastAsia="vi-VN"/>
        </w:rPr>
        <w:t>5</w:t>
      </w:r>
      <w:r w:rsidRPr="00676E7F">
        <w:rPr>
          <w:rFonts w:asciiTheme="majorHAnsi" w:eastAsia="Times New Roman" w:hAnsiTheme="majorHAnsi" w:cstheme="majorHAnsi"/>
          <w:color w:val="333333"/>
          <w:szCs w:val="28"/>
          <w:lang w:eastAsia="vi-VN"/>
        </w:rPr>
        <w:t>.</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Tổ chức họp Hội đồng sư phạm quán triệt cán bộ, giáo viên, nhân viên thực hiện công tác tuyển sinh thực hiện với tinh thần trách nhiệm cao, thái độ ân cần chu đáo cụ thể đối với học sinh và phụ huynh học sinh.</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Tập huấn cho cán bộ, giáo viên, nhân viên về kỹ năng, nghiệp vụ trong công tác thu hồ sơ, nhập danh sách thí sinh đăng ký dự thi tuyển sinh lớp 10 THPT năm học 202</w:t>
      </w:r>
      <w:r w:rsidR="009D223D">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-202</w:t>
      </w:r>
      <w:r w:rsidR="009D223D">
        <w:rPr>
          <w:rFonts w:asciiTheme="majorHAnsi" w:eastAsia="Times New Roman" w:hAnsiTheme="majorHAnsi" w:cstheme="majorHAnsi"/>
          <w:color w:val="333333"/>
          <w:szCs w:val="28"/>
          <w:lang w:val="en-US" w:eastAsia="vi-VN"/>
        </w:rPr>
        <w:t>5</w:t>
      </w:r>
      <w:r w:rsidRPr="00676E7F">
        <w:rPr>
          <w:rFonts w:asciiTheme="majorHAnsi" w:eastAsia="Times New Roman" w:hAnsiTheme="majorHAnsi" w:cstheme="majorHAnsi"/>
          <w:color w:val="333333"/>
          <w:szCs w:val="28"/>
          <w:lang w:eastAsia="vi-VN"/>
        </w:rPr>
        <w:t>.</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Phân công cán bộ tiếp nhận hồ sơ đảm bảo quy định, không để bị ùn tắc. Đăng ký </w:t>
      </w:r>
      <w:r w:rsidR="009D223D">
        <w:rPr>
          <w:rFonts w:asciiTheme="majorHAnsi" w:eastAsia="Times New Roman" w:hAnsiTheme="majorHAnsi" w:cstheme="majorHAnsi"/>
          <w:color w:val="333333"/>
          <w:szCs w:val="28"/>
          <w:lang w:val="en-US" w:eastAsia="vi-VN"/>
        </w:rPr>
        <w:t>phô tô in</w:t>
      </w:r>
      <w:r w:rsidRPr="00676E7F">
        <w:rPr>
          <w:rFonts w:asciiTheme="majorHAnsi" w:eastAsia="Times New Roman" w:hAnsiTheme="majorHAnsi" w:cstheme="majorHAnsi"/>
          <w:color w:val="333333"/>
          <w:szCs w:val="28"/>
          <w:lang w:eastAsia="vi-VN"/>
        </w:rPr>
        <w:t xml:space="preserve"> Phiếu dự thi, hồ sơ tuyển sinh theo nhu cầu của học sinh của trường (dự kiến).</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Giáo viên chủ nhiệm lớp 9 hướng dẫn học sinh viết Phiếu đăng ký dự thi, hướng dẫn thu nhận hồ sơ, thời gian trả thẻ dự thi, thời gian thi.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Niêm yết công khai chỉ tiêu tuyển sinh, kế hoạch tuyển sinh, hướng dẫn thu nhận hồ sơ, thời gian trả thẻ dự thi, danh sách thí sinh dự thi…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Thông báo công khai Danh sách thí sinh được tuyển thẳng (Theo lịch của Sở GD&amp;ĐT), học sinh đỗ vào trường THPT công lập, chuyên Trần Phú kịp thời.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Bố trí Phòng hội trường để thu nhận hồ sơ đăng ký, trả thẻ, hồ sơ thí sinh đảm bảo sạch sẽ, thoáng mát, an toàn để phụ huynh và học sinh làm thủ tục đăng ký dự thi.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Chuẩn bị đủ máy móc, thiết bị tham gia vào việc nhập và xử lý dữ liệu trên máy vi tính theo phần mềm quản lý thi do Sở GD&amp;ĐT cung cấp. Thiết lập hệ thống trao đổi thông tin về kỳ thi chính xác, cập nhật giữa trường với Phòng GD&amp;ĐT, giữa Phòng GD&amp;ĐT với Sở GD&amp;ĐT; thực hiện đúng quy trình, cấu trúc, thời hạn xử lý dữ liệu và chế độ báo cáo theo quy định của Sở GD&amp;ĐT.</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Rà soát các thông tin của học sinh trước khi nhập dữ liệu. Nhập đủ và chính xác các thông tin, in theo mẫu trên phần mềm quản lý thi để quản lý việc thu nhận hồ sơ của học sinh.</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Thường xuyên kiểm tra, giám sát việc thực hiện nhiệm vụ của các bộ phận để kịp thời giải quyết các vướng mắc trong công tác thu nhận, nộp hồ sơ tuyển tuyển sinh.</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lastRenderedPageBreak/>
        <w:t>- Nộp hồ sơ theo quy định về Phòng GD&amp;ĐT chính xác, đầy đủ, đúng thời gian, đúng quy chế.</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9D223D">
        <w:rPr>
          <w:rFonts w:asciiTheme="majorHAnsi" w:eastAsia="Times New Roman" w:hAnsiTheme="majorHAnsi" w:cstheme="majorHAnsi"/>
          <w:b/>
          <w:bCs/>
          <w:color w:val="333333"/>
          <w:szCs w:val="28"/>
          <w:lang w:eastAsia="vi-VN"/>
        </w:rPr>
        <w:t>2. Hồ sơ đăng ký dự thi: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9D223D">
        <w:rPr>
          <w:rFonts w:asciiTheme="majorHAnsi" w:eastAsia="Times New Roman" w:hAnsiTheme="majorHAnsi" w:cstheme="majorHAnsi"/>
          <w:b/>
          <w:bCs/>
          <w:color w:val="333333"/>
          <w:szCs w:val="28"/>
          <w:lang w:eastAsia="vi-VN"/>
        </w:rPr>
        <w:t>a) Hồ sơ đăng ký dự thi gồm:</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Bản sao giấy khai sinh hợp lệ (có chứng thực).</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Giấy chứng nhận tốt nghiệp THCS tạm thời (trường THCS </w:t>
      </w:r>
      <w:r w:rsidR="00B15C0A">
        <w:rPr>
          <w:rFonts w:asciiTheme="majorHAnsi" w:eastAsia="Times New Roman" w:hAnsiTheme="majorHAnsi" w:cstheme="majorHAnsi"/>
          <w:color w:val="333333"/>
          <w:szCs w:val="28"/>
          <w:lang w:val="en-US" w:eastAsia="vi-VN"/>
        </w:rPr>
        <w:t>Nguyễn Chuyên Mỹ</w:t>
      </w:r>
      <w:r w:rsidRPr="00676E7F">
        <w:rPr>
          <w:rFonts w:asciiTheme="majorHAnsi" w:eastAsia="Times New Roman" w:hAnsiTheme="majorHAnsi" w:cstheme="majorHAnsi"/>
          <w:color w:val="333333"/>
          <w:szCs w:val="28"/>
          <w:lang w:eastAsia="vi-VN"/>
        </w:rPr>
        <w:t xml:space="preserve"> sẽ bổ sung vào hồ sơ cho thí sinh sau khi đã xét công nhận tốt nghiệp).</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Học bạ cấp THCS (trường THCS </w:t>
      </w:r>
      <w:r w:rsidR="00B15C0A">
        <w:rPr>
          <w:rFonts w:asciiTheme="majorHAnsi" w:eastAsia="Times New Roman" w:hAnsiTheme="majorHAnsi" w:cstheme="majorHAnsi"/>
          <w:color w:val="333333"/>
          <w:szCs w:val="28"/>
          <w:lang w:val="en-US" w:eastAsia="vi-VN"/>
        </w:rPr>
        <w:t>Nguyễn Chuyên Mỹ</w:t>
      </w:r>
      <w:r w:rsidRPr="00676E7F">
        <w:rPr>
          <w:rFonts w:asciiTheme="majorHAnsi" w:eastAsia="Times New Roman" w:hAnsiTheme="majorHAnsi" w:cstheme="majorHAnsi"/>
          <w:color w:val="333333"/>
          <w:szCs w:val="28"/>
          <w:lang w:eastAsia="vi-VN"/>
        </w:rPr>
        <w:t xml:space="preserve"> sẽ bổ sung vào hồ sơ cho thí sinh sau khi đã xét công nhận tốt nghiệp).</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Giấy xác nhận chế độ chế độ ưu tiên (nếu có) do cơ quan có thẩm quyền từ cấp quận, huyên hoặc tương đương trở lên cấp.</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Phiếu đăng ký dự thi tuyển sinh vào lớp 10 THPT năm học 202</w:t>
      </w:r>
      <w:r w:rsidR="00B15C0A">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-202</w:t>
      </w:r>
      <w:r w:rsidR="00B15C0A">
        <w:rPr>
          <w:rFonts w:asciiTheme="majorHAnsi" w:eastAsia="Times New Roman" w:hAnsiTheme="majorHAnsi" w:cstheme="majorHAnsi"/>
          <w:color w:val="333333"/>
          <w:szCs w:val="28"/>
          <w:lang w:val="en-US" w:eastAsia="vi-VN"/>
        </w:rPr>
        <w:t>5</w:t>
      </w:r>
      <w:r w:rsidRPr="00676E7F">
        <w:rPr>
          <w:rFonts w:asciiTheme="majorHAnsi" w:eastAsia="Times New Roman" w:hAnsiTheme="majorHAnsi" w:cstheme="majorHAnsi"/>
          <w:color w:val="333333"/>
          <w:szCs w:val="28"/>
          <w:lang w:eastAsia="vi-VN"/>
        </w:rPr>
        <w:t xml:space="preserve"> (3 phiếu với các trường THPT công lập, 4 phiếu đối với trường chuyên Trần Phú, dán ảnh 4x6 vào các phiếu).</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- 2 ảnh </w:t>
      </w:r>
      <w:r w:rsidR="00195B20">
        <w:rPr>
          <w:rFonts w:asciiTheme="majorHAnsi" w:eastAsia="Times New Roman" w:hAnsiTheme="majorHAnsi" w:cstheme="majorHAnsi"/>
          <w:color w:val="333333"/>
          <w:szCs w:val="28"/>
          <w:lang w:val="en-US" w:eastAsia="vi-VN"/>
        </w:rPr>
        <w:t>3</w:t>
      </w:r>
      <w:r w:rsidRPr="00676E7F">
        <w:rPr>
          <w:rFonts w:asciiTheme="majorHAnsi" w:eastAsia="Times New Roman" w:hAnsiTheme="majorHAnsi" w:cstheme="majorHAnsi"/>
          <w:color w:val="333333"/>
          <w:szCs w:val="28"/>
          <w:lang w:eastAsia="vi-VN"/>
        </w:rPr>
        <w:t>x</w:t>
      </w:r>
      <w:r w:rsidR="00195B20">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 xml:space="preserve"> để dán vào thẻ dự thi, HS để ảnh vào phong bì và dán kín, viết họ tên, ngày sinh và lớp ra ngoài phong bì.</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val="en-US" w:eastAsia="vi-VN"/>
        </w:rPr>
      </w:pPr>
      <w:r w:rsidRPr="009D223D">
        <w:rPr>
          <w:rFonts w:asciiTheme="majorHAnsi" w:eastAsia="Times New Roman" w:hAnsiTheme="majorHAnsi" w:cstheme="majorHAnsi"/>
          <w:b/>
          <w:bCs/>
          <w:color w:val="333333"/>
          <w:szCs w:val="28"/>
          <w:lang w:eastAsia="vi-VN"/>
        </w:rPr>
        <w:t>b) Thời gian nhận hồ sơ: Từ ngày 2</w:t>
      </w:r>
      <w:r w:rsidR="00195B20">
        <w:rPr>
          <w:rFonts w:asciiTheme="majorHAnsi" w:eastAsia="Times New Roman" w:hAnsiTheme="majorHAnsi" w:cstheme="majorHAnsi"/>
          <w:b/>
          <w:bCs/>
          <w:color w:val="333333"/>
          <w:szCs w:val="28"/>
          <w:lang w:val="en-US" w:eastAsia="vi-VN"/>
        </w:rPr>
        <w:t>2</w:t>
      </w:r>
      <w:r w:rsidRPr="009D223D">
        <w:rPr>
          <w:rFonts w:asciiTheme="majorHAnsi" w:eastAsia="Times New Roman" w:hAnsiTheme="majorHAnsi" w:cstheme="majorHAnsi"/>
          <w:b/>
          <w:bCs/>
          <w:color w:val="333333"/>
          <w:szCs w:val="28"/>
          <w:lang w:eastAsia="vi-VN"/>
        </w:rPr>
        <w:t>/4/202</w:t>
      </w:r>
      <w:r w:rsidR="00B15C0A">
        <w:rPr>
          <w:rFonts w:asciiTheme="majorHAnsi" w:eastAsia="Times New Roman" w:hAnsiTheme="majorHAnsi" w:cstheme="majorHAnsi"/>
          <w:b/>
          <w:bCs/>
          <w:color w:val="333333"/>
          <w:szCs w:val="28"/>
          <w:lang w:val="en-US" w:eastAsia="vi-VN"/>
        </w:rPr>
        <w:t>4</w:t>
      </w:r>
      <w:r w:rsidRPr="009D223D">
        <w:rPr>
          <w:rFonts w:asciiTheme="majorHAnsi" w:eastAsia="Times New Roman" w:hAnsiTheme="majorHAnsi" w:cstheme="majorHAnsi"/>
          <w:b/>
          <w:bCs/>
          <w:color w:val="333333"/>
          <w:szCs w:val="28"/>
          <w:lang w:eastAsia="vi-VN"/>
        </w:rPr>
        <w:t xml:space="preserve"> đến</w:t>
      </w:r>
      <w:r w:rsidR="00B15C0A">
        <w:rPr>
          <w:rFonts w:asciiTheme="majorHAnsi" w:eastAsia="Times New Roman" w:hAnsiTheme="majorHAnsi" w:cstheme="majorHAnsi"/>
          <w:b/>
          <w:bCs/>
          <w:color w:val="333333"/>
          <w:szCs w:val="28"/>
          <w:lang w:val="en-US" w:eastAsia="vi-VN"/>
        </w:rPr>
        <w:t xml:space="preserve"> 17h</w:t>
      </w:r>
      <w:r w:rsidRPr="009D223D">
        <w:rPr>
          <w:rFonts w:asciiTheme="majorHAnsi" w:eastAsia="Times New Roman" w:hAnsiTheme="majorHAnsi" w:cstheme="majorHAnsi"/>
          <w:b/>
          <w:bCs/>
          <w:color w:val="333333"/>
          <w:szCs w:val="28"/>
          <w:lang w:eastAsia="vi-VN"/>
        </w:rPr>
        <w:t xml:space="preserve"> ngày 07/5/202</w:t>
      </w:r>
      <w:r w:rsidR="00B15C0A">
        <w:rPr>
          <w:rFonts w:asciiTheme="majorHAnsi" w:eastAsia="Times New Roman" w:hAnsiTheme="majorHAnsi" w:cstheme="majorHAnsi"/>
          <w:b/>
          <w:bCs/>
          <w:color w:val="333333"/>
          <w:szCs w:val="28"/>
          <w:lang w:val="en-US" w:eastAsia="vi-VN"/>
        </w:rPr>
        <w:t>4</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Sau khi đã nộp hồ sơ đăng ký dự thi: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Học sinh không được thay đổi, thêm, bớt nguyện vọng đăng ký dự thi và nguyện vọng đăng ký xét tuyển.</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Học sinh được rút hồ sơ (không tham gia dự thi).</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9D223D">
        <w:rPr>
          <w:rFonts w:asciiTheme="majorHAnsi" w:eastAsia="Times New Roman" w:hAnsiTheme="majorHAnsi" w:cstheme="majorHAnsi"/>
          <w:b/>
          <w:bCs/>
          <w:color w:val="333333"/>
          <w:szCs w:val="28"/>
          <w:lang w:eastAsia="vi-VN"/>
        </w:rPr>
        <w:t>c) Thay đổi nguyện vọng: Từ ngày 0</w:t>
      </w:r>
      <w:r w:rsidR="00B15C0A">
        <w:rPr>
          <w:rFonts w:asciiTheme="majorHAnsi" w:eastAsia="Times New Roman" w:hAnsiTheme="majorHAnsi" w:cstheme="majorHAnsi"/>
          <w:b/>
          <w:bCs/>
          <w:color w:val="333333"/>
          <w:szCs w:val="28"/>
          <w:lang w:val="en-US" w:eastAsia="vi-VN"/>
        </w:rPr>
        <w:t>8</w:t>
      </w:r>
      <w:r w:rsidRPr="009D223D">
        <w:rPr>
          <w:rFonts w:asciiTheme="majorHAnsi" w:eastAsia="Times New Roman" w:hAnsiTheme="majorHAnsi" w:cstheme="majorHAnsi"/>
          <w:b/>
          <w:bCs/>
          <w:color w:val="333333"/>
          <w:szCs w:val="28"/>
          <w:lang w:eastAsia="vi-VN"/>
        </w:rPr>
        <w:t xml:space="preserve">/5 đến </w:t>
      </w:r>
      <w:r w:rsidR="00B15C0A">
        <w:rPr>
          <w:rFonts w:asciiTheme="majorHAnsi" w:eastAsia="Times New Roman" w:hAnsiTheme="majorHAnsi" w:cstheme="majorHAnsi"/>
          <w:b/>
          <w:bCs/>
          <w:color w:val="333333"/>
          <w:szCs w:val="28"/>
          <w:lang w:val="en-US" w:eastAsia="vi-VN"/>
        </w:rPr>
        <w:t xml:space="preserve">17h </w:t>
      </w:r>
      <w:r w:rsidRPr="009D223D">
        <w:rPr>
          <w:rFonts w:asciiTheme="majorHAnsi" w:eastAsia="Times New Roman" w:hAnsiTheme="majorHAnsi" w:cstheme="majorHAnsi"/>
          <w:b/>
          <w:bCs/>
          <w:color w:val="333333"/>
          <w:szCs w:val="28"/>
          <w:lang w:eastAsia="vi-VN"/>
        </w:rPr>
        <w:t>ngày 1</w:t>
      </w:r>
      <w:r w:rsidR="00B15C0A">
        <w:rPr>
          <w:rFonts w:asciiTheme="majorHAnsi" w:eastAsia="Times New Roman" w:hAnsiTheme="majorHAnsi" w:cstheme="majorHAnsi"/>
          <w:b/>
          <w:bCs/>
          <w:color w:val="333333"/>
          <w:szCs w:val="28"/>
          <w:lang w:val="en-US" w:eastAsia="vi-VN"/>
        </w:rPr>
        <w:t>4</w:t>
      </w:r>
      <w:r w:rsidRPr="009D223D">
        <w:rPr>
          <w:rFonts w:asciiTheme="majorHAnsi" w:eastAsia="Times New Roman" w:hAnsiTheme="majorHAnsi" w:cstheme="majorHAnsi"/>
          <w:b/>
          <w:bCs/>
          <w:color w:val="333333"/>
          <w:szCs w:val="28"/>
          <w:lang w:eastAsia="vi-VN"/>
        </w:rPr>
        <w:t>/5/202</w:t>
      </w:r>
      <w:r w:rsidR="005F0191">
        <w:rPr>
          <w:rFonts w:asciiTheme="majorHAnsi" w:eastAsia="Times New Roman" w:hAnsiTheme="majorHAnsi" w:cstheme="majorHAnsi"/>
          <w:b/>
          <w:bCs/>
          <w:color w:val="333333"/>
          <w:szCs w:val="28"/>
          <w:lang w:val="en-US" w:eastAsia="vi-VN"/>
        </w:rPr>
        <w:t>4</w:t>
      </w:r>
      <w:r w:rsidRPr="009D223D">
        <w:rPr>
          <w:rFonts w:asciiTheme="majorHAnsi" w:eastAsia="Times New Roman" w:hAnsiTheme="majorHAnsi" w:cstheme="majorHAnsi"/>
          <w:b/>
          <w:bCs/>
          <w:color w:val="333333"/>
          <w:szCs w:val="28"/>
          <w:lang w:eastAsia="vi-VN"/>
        </w:rPr>
        <w:t>.</w:t>
      </w:r>
    </w:p>
    <w:tbl>
      <w:tblPr>
        <w:tblpPr w:leftFromText="180" w:rightFromText="180" w:vertAnchor="text" w:horzAnchor="margin" w:tblpY="-1132"/>
        <w:tblW w:w="9631" w:type="dxa"/>
        <w:tblCellMar>
          <w:left w:w="0" w:type="dxa"/>
          <w:right w:w="0" w:type="dxa"/>
        </w:tblCellMar>
        <w:tblLook w:val="04A0" w:firstRow="1" w:lastRow="0" w:firstColumn="1" w:lastColumn="0" w:noHBand="0" w:noVBand="1"/>
      </w:tblPr>
      <w:tblGrid>
        <w:gridCol w:w="1126"/>
        <w:gridCol w:w="4536"/>
        <w:gridCol w:w="1701"/>
        <w:gridCol w:w="2268"/>
      </w:tblGrid>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b/>
                <w:bCs/>
                <w:sz w:val="27"/>
                <w:szCs w:val="27"/>
                <w:lang w:eastAsia="vi-VN"/>
              </w:rPr>
              <w:lastRenderedPageBreak/>
              <w:t>STT</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b/>
                <w:bCs/>
                <w:sz w:val="27"/>
                <w:szCs w:val="27"/>
                <w:lang w:eastAsia="vi-VN"/>
              </w:rPr>
              <w:t>Nội dung công việc</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b/>
                <w:bCs/>
                <w:sz w:val="27"/>
                <w:szCs w:val="27"/>
                <w:lang w:eastAsia="vi-VN"/>
              </w:rPr>
              <w:t>Thời gian</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b/>
                <w:bCs/>
                <w:sz w:val="27"/>
                <w:szCs w:val="27"/>
                <w:lang w:eastAsia="vi-VN"/>
              </w:rPr>
              <w:t>Người thực hiện</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1</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Triển khai kế hoạch</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2A6F43"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12</w:t>
            </w:r>
            <w:r w:rsidR="005F0191" w:rsidRPr="00676E7F">
              <w:rPr>
                <w:rFonts w:eastAsia="Times New Roman" w:cs="Times New Roman"/>
                <w:sz w:val="27"/>
                <w:szCs w:val="27"/>
                <w:lang w:eastAsia="vi-VN"/>
              </w:rPr>
              <w:t>/4/202</w:t>
            </w:r>
            <w:r>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78309F"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Hiệu trưởng</w:t>
            </w:r>
          </w:p>
        </w:tc>
      </w:tr>
      <w:tr w:rsidR="005F0191" w:rsidRPr="00676E7F" w:rsidTr="007C02D4">
        <w:tc>
          <w:tcPr>
            <w:tcW w:w="1126" w:type="dxa"/>
            <w:tcBorders>
              <w:top w:val="single" w:sz="6" w:space="0" w:color="DDDDDD"/>
              <w:left w:val="single" w:sz="6" w:space="0" w:color="DDDDDD"/>
              <w:bottom w:val="single" w:sz="6" w:space="0" w:color="DDDDDD"/>
              <w:right w:val="single" w:sz="6" w:space="0" w:color="DDDDDD"/>
            </w:tcBorders>
            <w:shd w:val="clear" w:color="auto" w:fill="F9F9F9"/>
          </w:tcPr>
          <w:p w:rsidR="005F0191" w:rsidRPr="00676E7F" w:rsidRDefault="00AC2225" w:rsidP="00C86B42">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2</w:t>
            </w:r>
          </w:p>
        </w:tc>
        <w:tc>
          <w:tcPr>
            <w:tcW w:w="453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Quyết định thành lập Tổ tuyển sinh vào lớp 10 THPT.</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E422CF"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12</w:t>
            </w:r>
            <w:r w:rsidR="005F0191" w:rsidRPr="00676E7F">
              <w:rPr>
                <w:rFonts w:eastAsia="Times New Roman" w:cs="Times New Roman"/>
                <w:sz w:val="27"/>
                <w:szCs w:val="27"/>
                <w:lang w:eastAsia="vi-VN"/>
              </w:rPr>
              <w:t>/4/202</w:t>
            </w:r>
            <w:r>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Default="0078309F"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Hiệu trưởng</w:t>
            </w:r>
          </w:p>
          <w:p w:rsidR="0065240A" w:rsidRPr="00676E7F" w:rsidRDefault="0065240A" w:rsidP="005F0191">
            <w:pPr>
              <w:spacing w:after="150" w:line="450" w:lineRule="atLeast"/>
              <w:rPr>
                <w:rFonts w:eastAsia="Times New Roman" w:cs="Times New Roman"/>
                <w:sz w:val="27"/>
                <w:szCs w:val="27"/>
                <w:lang w:val="en-US" w:eastAsia="vi-VN"/>
              </w:rPr>
            </w:pPr>
          </w:p>
        </w:tc>
      </w:tr>
      <w:tr w:rsidR="005F0191" w:rsidRPr="00676E7F" w:rsidTr="007C02D4">
        <w:tc>
          <w:tcPr>
            <w:tcW w:w="1126" w:type="dxa"/>
            <w:tcBorders>
              <w:top w:val="single" w:sz="6" w:space="0" w:color="DDDDDD"/>
              <w:left w:val="single" w:sz="6" w:space="0" w:color="DDDDDD"/>
              <w:bottom w:val="single" w:sz="6" w:space="0" w:color="DDDDDD"/>
              <w:right w:val="single" w:sz="6" w:space="0" w:color="DDDDDD"/>
            </w:tcBorders>
            <w:shd w:val="clear" w:color="auto" w:fill="auto"/>
          </w:tcPr>
          <w:p w:rsidR="005F0191" w:rsidRPr="00676E7F" w:rsidRDefault="00AC2225" w:rsidP="00C86B42">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3</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487839"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 </w:t>
            </w:r>
            <w:r w:rsidR="00487839">
              <w:rPr>
                <w:rFonts w:eastAsia="Times New Roman" w:cs="Times New Roman"/>
                <w:sz w:val="27"/>
                <w:szCs w:val="27"/>
                <w:lang w:val="en-US" w:eastAsia="vi-VN"/>
              </w:rPr>
              <w:t xml:space="preserve">Hướng dẫn GVCN quy trình </w:t>
            </w:r>
            <w:r w:rsidR="0065240A">
              <w:rPr>
                <w:rFonts w:eastAsia="Times New Roman" w:cs="Times New Roman"/>
                <w:sz w:val="27"/>
                <w:szCs w:val="27"/>
                <w:lang w:val="en-US" w:eastAsia="vi-VN"/>
              </w:rPr>
              <w:t>tuyển</w:t>
            </w:r>
            <w:r w:rsidR="00487839">
              <w:rPr>
                <w:rFonts w:eastAsia="Times New Roman" w:cs="Times New Roman"/>
                <w:sz w:val="27"/>
                <w:szCs w:val="27"/>
                <w:lang w:val="en-US" w:eastAsia="vi-VN"/>
              </w:rPr>
              <w:t xml:space="preserve"> sinh</w:t>
            </w:r>
          </w:p>
          <w:p w:rsidR="005F0191" w:rsidRPr="00676E7F" w:rsidRDefault="00487839" w:rsidP="005F0191">
            <w:pPr>
              <w:spacing w:after="150" w:line="450" w:lineRule="atLeast"/>
              <w:rPr>
                <w:rFonts w:eastAsia="Times New Roman" w:cs="Times New Roman"/>
                <w:sz w:val="27"/>
                <w:szCs w:val="27"/>
                <w:lang w:eastAsia="vi-VN"/>
              </w:rPr>
            </w:pPr>
            <w:r>
              <w:rPr>
                <w:rFonts w:eastAsia="Times New Roman" w:cs="Times New Roman"/>
                <w:sz w:val="27"/>
                <w:szCs w:val="27"/>
                <w:lang w:val="en-US" w:eastAsia="vi-VN"/>
              </w:rPr>
              <w:t xml:space="preserve">- </w:t>
            </w:r>
            <w:r w:rsidR="005F0191" w:rsidRPr="00676E7F">
              <w:rPr>
                <w:rFonts w:eastAsia="Times New Roman" w:cs="Times New Roman"/>
                <w:sz w:val="27"/>
                <w:szCs w:val="27"/>
                <w:lang w:eastAsia="vi-VN"/>
              </w:rPr>
              <w:t>GVCN Hướng dẫn tuyển sinh cho HS lớp 9 (Có Hướng dẫn chi tiết kèm theo)</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E422CF"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13</w:t>
            </w:r>
            <w:r w:rsidR="005F0191" w:rsidRPr="00676E7F">
              <w:rPr>
                <w:rFonts w:eastAsia="Times New Roman" w:cs="Times New Roman"/>
                <w:sz w:val="27"/>
                <w:szCs w:val="27"/>
                <w:lang w:eastAsia="vi-VN"/>
              </w:rPr>
              <w:t>/</w:t>
            </w:r>
            <w:r>
              <w:rPr>
                <w:rFonts w:eastAsia="Times New Roman" w:cs="Times New Roman"/>
                <w:sz w:val="27"/>
                <w:szCs w:val="27"/>
                <w:lang w:val="en-US" w:eastAsia="vi-VN"/>
              </w:rPr>
              <w:t>4</w:t>
            </w:r>
            <w:r w:rsidR="005F0191" w:rsidRPr="00676E7F">
              <w:rPr>
                <w:rFonts w:eastAsia="Times New Roman" w:cs="Times New Roman"/>
                <w:sz w:val="27"/>
                <w:szCs w:val="27"/>
                <w:lang w:eastAsia="vi-VN"/>
              </w:rPr>
              <w:t>/202</w:t>
            </w:r>
            <w:r>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65240A" w:rsidRDefault="0065240A"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Phó HT</w:t>
            </w:r>
          </w:p>
          <w:p w:rsidR="005F0191" w:rsidRPr="00676E7F" w:rsidRDefault="005F0191" w:rsidP="005F0191">
            <w:pPr>
              <w:spacing w:after="150" w:line="450" w:lineRule="atLeast"/>
              <w:rPr>
                <w:rFonts w:eastAsia="Times New Roman" w:cs="Times New Roman"/>
                <w:sz w:val="27"/>
                <w:szCs w:val="27"/>
                <w:lang w:eastAsia="vi-VN"/>
              </w:rPr>
            </w:pPr>
            <w:bookmarkStart w:id="0" w:name="_GoBack"/>
            <w:bookmarkEnd w:id="0"/>
            <w:r w:rsidRPr="00676E7F">
              <w:rPr>
                <w:rFonts w:eastAsia="Times New Roman" w:cs="Times New Roman"/>
                <w:sz w:val="27"/>
                <w:szCs w:val="27"/>
                <w:lang w:eastAsia="vi-VN"/>
              </w:rPr>
              <w:t>GVCN</w:t>
            </w:r>
          </w:p>
        </w:tc>
      </w:tr>
      <w:tr w:rsidR="005F0191" w:rsidRPr="00676E7F" w:rsidTr="007C02D4">
        <w:tc>
          <w:tcPr>
            <w:tcW w:w="1126" w:type="dxa"/>
            <w:tcBorders>
              <w:top w:val="single" w:sz="6" w:space="0" w:color="DDDDDD"/>
              <w:left w:val="single" w:sz="6" w:space="0" w:color="DDDDDD"/>
              <w:bottom w:val="single" w:sz="6" w:space="0" w:color="DDDDDD"/>
              <w:right w:val="single" w:sz="6" w:space="0" w:color="DDDDDD"/>
            </w:tcBorders>
            <w:shd w:val="clear" w:color="auto" w:fill="F9F9F9"/>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4</w:t>
            </w:r>
          </w:p>
        </w:tc>
        <w:tc>
          <w:tcPr>
            <w:tcW w:w="453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Niêm yết chỉ tiêu tuyển sinh, kế hoạch tuyển sinh, hướng dẫn thu hồ sơ, thời gian trả thẻ dự thi.</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E422CF"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14</w:t>
            </w:r>
            <w:r w:rsidR="005F0191" w:rsidRPr="00676E7F">
              <w:rPr>
                <w:rFonts w:eastAsia="Times New Roman" w:cs="Times New Roman"/>
                <w:sz w:val="27"/>
                <w:szCs w:val="27"/>
                <w:lang w:eastAsia="vi-VN"/>
              </w:rPr>
              <w:t>/</w:t>
            </w:r>
            <w:r>
              <w:rPr>
                <w:rFonts w:eastAsia="Times New Roman" w:cs="Times New Roman"/>
                <w:sz w:val="27"/>
                <w:szCs w:val="27"/>
                <w:lang w:val="en-US" w:eastAsia="vi-VN"/>
              </w:rPr>
              <w:t>4</w:t>
            </w:r>
            <w:r w:rsidR="005F0191" w:rsidRPr="00676E7F">
              <w:rPr>
                <w:rFonts w:eastAsia="Times New Roman" w:cs="Times New Roman"/>
                <w:sz w:val="27"/>
                <w:szCs w:val="27"/>
                <w:lang w:eastAsia="vi-VN"/>
              </w:rPr>
              <w:t>/202</w:t>
            </w:r>
            <w:r>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Đ/c </w:t>
            </w:r>
            <w:r w:rsidR="0078309F">
              <w:rPr>
                <w:rFonts w:eastAsia="Times New Roman" w:cs="Times New Roman"/>
                <w:sz w:val="27"/>
                <w:szCs w:val="27"/>
                <w:lang w:val="en-US" w:eastAsia="vi-VN"/>
              </w:rPr>
              <w:t>Hảo</w:t>
            </w:r>
          </w:p>
        </w:tc>
      </w:tr>
      <w:tr w:rsidR="005F0191" w:rsidRPr="00676E7F" w:rsidTr="007C02D4">
        <w:tc>
          <w:tcPr>
            <w:tcW w:w="1126" w:type="dxa"/>
            <w:tcBorders>
              <w:top w:val="single" w:sz="6" w:space="0" w:color="DDDDDD"/>
              <w:left w:val="single" w:sz="6" w:space="0" w:color="DDDDDD"/>
              <w:bottom w:val="single" w:sz="6" w:space="0" w:color="DDDDDD"/>
              <w:right w:val="single" w:sz="6" w:space="0" w:color="DDDDDD"/>
            </w:tcBorders>
            <w:shd w:val="clear" w:color="auto" w:fill="auto"/>
          </w:tcPr>
          <w:p w:rsidR="005F0191" w:rsidRPr="00676E7F" w:rsidRDefault="00AC2225" w:rsidP="00C86B42">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5</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Hoàn thành thu nhận hồ sơ dự thi </w:t>
            </w:r>
            <w:r w:rsidRPr="00676E7F">
              <w:rPr>
                <w:rFonts w:eastAsia="Times New Roman" w:cs="Times New Roman"/>
                <w:b/>
                <w:bCs/>
                <w:sz w:val="27"/>
                <w:szCs w:val="27"/>
                <w:lang w:eastAsia="vi-VN"/>
              </w:rPr>
              <w:t>lần 1</w:t>
            </w:r>
            <w:r w:rsidRPr="00676E7F">
              <w:rPr>
                <w:rFonts w:eastAsia="Times New Roman" w:cs="Times New Roman"/>
                <w:sz w:val="27"/>
                <w:szCs w:val="27"/>
                <w:lang w:eastAsia="vi-VN"/>
              </w:rPr>
              <w:t>. (nộp đăng kí dự tuyển)</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Từ </w:t>
            </w:r>
            <w:r w:rsidR="005E73F0">
              <w:rPr>
                <w:rFonts w:eastAsia="Times New Roman" w:cs="Times New Roman"/>
                <w:sz w:val="27"/>
                <w:szCs w:val="27"/>
                <w:lang w:val="en-US" w:eastAsia="vi-VN"/>
              </w:rPr>
              <w:t>2</w:t>
            </w:r>
            <w:r w:rsidR="00F444C8">
              <w:rPr>
                <w:rFonts w:eastAsia="Times New Roman" w:cs="Times New Roman"/>
                <w:sz w:val="27"/>
                <w:szCs w:val="27"/>
                <w:lang w:val="en-US" w:eastAsia="vi-VN"/>
              </w:rPr>
              <w:t>2</w:t>
            </w:r>
            <w:r w:rsidRPr="00676E7F">
              <w:rPr>
                <w:rFonts w:eastAsia="Times New Roman" w:cs="Times New Roman"/>
                <w:sz w:val="27"/>
                <w:szCs w:val="27"/>
                <w:lang w:eastAsia="vi-VN"/>
              </w:rPr>
              <w:t>/4 đến 07/5/202</w:t>
            </w:r>
            <w:r w:rsidR="005E73F0">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Tổ tuyển sinh</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xml:space="preserve">Đ/c </w:t>
            </w:r>
            <w:r w:rsidR="0078309F">
              <w:rPr>
                <w:rFonts w:eastAsia="Times New Roman" w:cs="Times New Roman"/>
                <w:sz w:val="27"/>
                <w:szCs w:val="27"/>
                <w:lang w:val="en-US" w:eastAsia="vi-VN"/>
              </w:rPr>
              <w:t>Hiệu trưởng</w:t>
            </w:r>
            <w:r w:rsidRPr="00676E7F">
              <w:rPr>
                <w:rFonts w:eastAsia="Times New Roman" w:cs="Times New Roman"/>
                <w:sz w:val="27"/>
                <w:szCs w:val="27"/>
                <w:lang w:eastAsia="vi-VN"/>
              </w:rPr>
              <w:t xml:space="preserve"> chỉ đạo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6</w:t>
            </w:r>
          </w:p>
        </w:tc>
        <w:tc>
          <w:tcPr>
            <w:tcW w:w="453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Thay đổi nguyện vọng đăng ký dự tuyển và đăng ký nguyện vọng xét tuyển</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Từ 0</w:t>
            </w:r>
            <w:r w:rsidR="005E73F0">
              <w:rPr>
                <w:rFonts w:eastAsia="Times New Roman" w:cs="Times New Roman"/>
                <w:sz w:val="27"/>
                <w:szCs w:val="27"/>
                <w:lang w:val="en-US" w:eastAsia="vi-VN"/>
              </w:rPr>
              <w:t>8</w:t>
            </w:r>
            <w:r w:rsidRPr="00676E7F">
              <w:rPr>
                <w:rFonts w:eastAsia="Times New Roman" w:cs="Times New Roman"/>
                <w:sz w:val="27"/>
                <w:szCs w:val="27"/>
                <w:lang w:eastAsia="vi-VN"/>
              </w:rPr>
              <w:t>/5 đến 1</w:t>
            </w:r>
            <w:r w:rsidR="005E73F0">
              <w:rPr>
                <w:rFonts w:eastAsia="Times New Roman" w:cs="Times New Roman"/>
                <w:sz w:val="27"/>
                <w:szCs w:val="27"/>
                <w:lang w:val="en-US" w:eastAsia="vi-VN"/>
              </w:rPr>
              <w:t>4</w:t>
            </w:r>
            <w:r w:rsidRPr="00676E7F">
              <w:rPr>
                <w:rFonts w:eastAsia="Times New Roman" w:cs="Times New Roman"/>
                <w:sz w:val="27"/>
                <w:szCs w:val="27"/>
                <w:lang w:eastAsia="vi-VN"/>
              </w:rPr>
              <w:t>/5/202</w:t>
            </w:r>
            <w:r w:rsidR="005E73F0">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xml:space="preserve">Đ/c </w:t>
            </w:r>
            <w:r w:rsidR="0078309F">
              <w:rPr>
                <w:rFonts w:eastAsia="Times New Roman" w:cs="Times New Roman"/>
                <w:sz w:val="27"/>
                <w:szCs w:val="27"/>
                <w:lang w:val="en-US" w:eastAsia="vi-VN"/>
              </w:rPr>
              <w:t xml:space="preserve">Hảo </w:t>
            </w:r>
            <w:r w:rsidRPr="00676E7F">
              <w:rPr>
                <w:rFonts w:eastAsia="Times New Roman" w:cs="Times New Roman"/>
                <w:sz w:val="27"/>
                <w:szCs w:val="27"/>
                <w:lang w:eastAsia="vi-VN"/>
              </w:rPr>
              <w:t>thực hiện báo cáo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7</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Hoàn thành xét công nhận tốt nghiệp và cấp giấy chứng nhận tốt nghiệp tạm thời cho học sinh;</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Hoàn thành cập nhật kết quả học tập, rèn luyện của thí sinh trên phần mềm</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Chậm nhất 1</w:t>
            </w:r>
            <w:r w:rsidR="005E73F0">
              <w:rPr>
                <w:rFonts w:eastAsia="Times New Roman" w:cs="Times New Roman"/>
                <w:sz w:val="27"/>
                <w:szCs w:val="27"/>
                <w:lang w:val="en-US" w:eastAsia="vi-VN"/>
              </w:rPr>
              <w:t>6</w:t>
            </w:r>
            <w:r w:rsidRPr="00676E7F">
              <w:rPr>
                <w:rFonts w:eastAsia="Times New Roman" w:cs="Times New Roman"/>
                <w:sz w:val="27"/>
                <w:szCs w:val="27"/>
                <w:lang w:eastAsia="vi-VN"/>
              </w:rPr>
              <w:t>/5/202</w:t>
            </w:r>
            <w:r w:rsidR="005E73F0">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BGH + GVCN, đ/c </w:t>
            </w:r>
            <w:r w:rsidR="0078309F">
              <w:rPr>
                <w:rFonts w:eastAsia="Times New Roman" w:cs="Times New Roman"/>
                <w:sz w:val="27"/>
                <w:szCs w:val="27"/>
                <w:lang w:val="en-US" w:eastAsia="vi-VN"/>
              </w:rPr>
              <w:t>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8</w:t>
            </w:r>
          </w:p>
        </w:tc>
        <w:tc>
          <w:tcPr>
            <w:tcW w:w="453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Nhận hồ sơ đăng ký tuyển thẳng và cập nhật vào phần mềm quản lý thi</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xml:space="preserve">Đ/c </w:t>
            </w:r>
            <w:r w:rsidR="0078309F">
              <w:rPr>
                <w:rFonts w:eastAsia="Times New Roman" w:cs="Times New Roman"/>
                <w:sz w:val="27"/>
                <w:szCs w:val="27"/>
                <w:lang w:val="en-US" w:eastAsia="vi-VN"/>
              </w:rPr>
              <w:t>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9</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Hoàn thành thu nhận hồ sơ dự thi </w:t>
            </w:r>
            <w:r w:rsidRPr="00676E7F">
              <w:rPr>
                <w:rFonts w:eastAsia="Times New Roman" w:cs="Times New Roman"/>
                <w:b/>
                <w:bCs/>
                <w:sz w:val="27"/>
                <w:szCs w:val="27"/>
                <w:lang w:eastAsia="vi-VN"/>
              </w:rPr>
              <w:t>lần 2</w:t>
            </w:r>
            <w:r w:rsidRPr="00676E7F">
              <w:rPr>
                <w:rFonts w:eastAsia="Times New Roman" w:cs="Times New Roman"/>
                <w:sz w:val="27"/>
                <w:szCs w:val="27"/>
                <w:lang w:eastAsia="vi-VN"/>
              </w:rPr>
              <w:t> (Thay đổi nguyện vọng nếu có).</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Từ </w:t>
            </w:r>
            <w:r w:rsidR="00D90621">
              <w:rPr>
                <w:rFonts w:eastAsia="Times New Roman" w:cs="Times New Roman"/>
                <w:sz w:val="27"/>
                <w:szCs w:val="27"/>
                <w:lang w:val="en-US" w:eastAsia="vi-VN"/>
              </w:rPr>
              <w:t>8</w:t>
            </w:r>
            <w:r w:rsidRPr="00676E7F">
              <w:rPr>
                <w:rFonts w:eastAsia="Times New Roman" w:cs="Times New Roman"/>
                <w:sz w:val="27"/>
                <w:szCs w:val="27"/>
                <w:lang w:eastAsia="vi-VN"/>
              </w:rPr>
              <w:t>/5đến 17</w:t>
            </w:r>
            <w:r w:rsidR="00D90621">
              <w:rPr>
                <w:rFonts w:eastAsia="Times New Roman" w:cs="Times New Roman"/>
                <w:sz w:val="27"/>
                <w:szCs w:val="27"/>
                <w:lang w:val="en-US" w:eastAsia="vi-VN"/>
              </w:rPr>
              <w:t xml:space="preserve">h </w:t>
            </w:r>
            <w:r w:rsidRPr="00676E7F">
              <w:rPr>
                <w:rFonts w:eastAsia="Times New Roman" w:cs="Times New Roman"/>
                <w:sz w:val="27"/>
                <w:szCs w:val="27"/>
                <w:lang w:eastAsia="vi-VN"/>
              </w:rPr>
              <w:t>ngày 1</w:t>
            </w:r>
            <w:r w:rsidR="00D90621">
              <w:rPr>
                <w:rFonts w:eastAsia="Times New Roman" w:cs="Times New Roman"/>
                <w:sz w:val="27"/>
                <w:szCs w:val="27"/>
                <w:lang w:val="en-US" w:eastAsia="vi-VN"/>
              </w:rPr>
              <w:t>4</w:t>
            </w:r>
            <w:r w:rsidRPr="00676E7F">
              <w:rPr>
                <w:rFonts w:eastAsia="Times New Roman" w:cs="Times New Roman"/>
                <w:sz w:val="27"/>
                <w:szCs w:val="27"/>
                <w:lang w:eastAsia="vi-VN"/>
              </w:rPr>
              <w:t>/5/202</w:t>
            </w:r>
            <w:r w:rsidR="00D90621">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xml:space="preserve">Tổ tuyển sinh – đ/c </w:t>
            </w:r>
            <w:r w:rsidR="005445E5">
              <w:rPr>
                <w:rFonts w:eastAsia="Times New Roman" w:cs="Times New Roman"/>
                <w:sz w:val="27"/>
                <w:szCs w:val="27"/>
                <w:lang w:val="en-US" w:eastAsia="vi-VN"/>
              </w:rPr>
              <w:t>Hảo</w:t>
            </w:r>
            <w:r w:rsidRPr="00676E7F">
              <w:rPr>
                <w:rFonts w:eastAsia="Times New Roman" w:cs="Times New Roman"/>
                <w:sz w:val="27"/>
                <w:szCs w:val="27"/>
                <w:lang w:eastAsia="vi-VN"/>
              </w:rPr>
              <w:t xml:space="preserve"> báo cáo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10</w:t>
            </w:r>
          </w:p>
        </w:tc>
        <w:tc>
          <w:tcPr>
            <w:tcW w:w="453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Hoàn thiện nộp Danh sách thí sinh và Phiếu đăng ký dự thi về Phòng GD&amp;ĐT quận: 03 bộ (hoặc 04 bộ nếu thi chuyên). Trong đó: Bàn giao về Phòng GD&amp;ĐT: 02 bộ (hoặc 03 bộ nếu thi chuyên), giữ lại trường 01 bộ đầy đủ.</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lastRenderedPageBreak/>
              <w:t>* Lưu ý:</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Mỗi bộ sắp xếp theo trường THPT, theo danh sách xếp phiếu ĐKDT in từ phần mềm.</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Danh sách thí sinh đăng ký dự thi có chữ ký của Hiệu trưởng, đóng dấu giáp lai giữa các trang.</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lastRenderedPageBreak/>
              <w:t>19/5/202</w:t>
            </w:r>
            <w:r w:rsidR="003177A3">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Đ/c </w:t>
            </w:r>
            <w:r w:rsidR="005445E5">
              <w:rPr>
                <w:rFonts w:eastAsia="Times New Roman" w:cs="Times New Roman"/>
                <w:sz w:val="27"/>
                <w:szCs w:val="27"/>
                <w:lang w:val="en-US" w:eastAsia="vi-VN"/>
              </w:rPr>
              <w:t>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11</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In và trả thẻ dự thi</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Chậm nhất ngày </w:t>
            </w:r>
            <w:r w:rsidR="00344650">
              <w:rPr>
                <w:rFonts w:eastAsia="Times New Roman" w:cs="Times New Roman"/>
                <w:sz w:val="27"/>
                <w:szCs w:val="27"/>
                <w:lang w:val="en-US" w:eastAsia="vi-VN"/>
              </w:rPr>
              <w:t>23</w:t>
            </w:r>
            <w:r w:rsidRPr="00676E7F">
              <w:rPr>
                <w:rFonts w:eastAsia="Times New Roman" w:cs="Times New Roman"/>
                <w:sz w:val="27"/>
                <w:szCs w:val="27"/>
                <w:lang w:eastAsia="vi-VN"/>
              </w:rPr>
              <w:t>/5/202</w:t>
            </w:r>
            <w:r w:rsidR="00344650">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 In trả thẻ đ/c </w:t>
            </w:r>
            <w:r w:rsidR="005445E5">
              <w:rPr>
                <w:rFonts w:eastAsia="Times New Roman" w:cs="Times New Roman"/>
                <w:sz w:val="27"/>
                <w:szCs w:val="27"/>
                <w:lang w:val="en-US" w:eastAsia="vi-VN"/>
              </w:rPr>
              <w:t>Hiệu trưởng, 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12</w:t>
            </w:r>
          </w:p>
        </w:tc>
        <w:tc>
          <w:tcPr>
            <w:tcW w:w="453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Sơ tuyển thí sinh đăng ký dự tuyển trường chuyên và thông báo những thí sinh không đủ điều kiện thi chuyên cho học sinh</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445E5"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Có CV riêng</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13</w:t>
            </w:r>
          </w:p>
        </w:tc>
        <w:tc>
          <w:tcPr>
            <w:tcW w:w="453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Sở GDĐT tổ chức xét tuyển thẳng đợt 1</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E07555"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AC2225" w:rsidP="00AC2225">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r w:rsidR="007C02D4">
              <w:rPr>
                <w:rFonts w:eastAsia="Times New Roman" w:cs="Times New Roman"/>
                <w:sz w:val="27"/>
                <w:szCs w:val="27"/>
                <w:lang w:val="en-US" w:eastAsia="vi-VN"/>
              </w:rPr>
              <w:t>14</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Niêm yết Danh sách, số báo danh, phòng thi, Hội đồng thi của các thí sinh.</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Niêm yết kết quả tuyển thẳng.</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 Đ.c </w:t>
            </w:r>
            <w:r w:rsidR="005445E5">
              <w:rPr>
                <w:rFonts w:eastAsia="Times New Roman" w:cs="Times New Roman"/>
                <w:sz w:val="27"/>
                <w:szCs w:val="27"/>
                <w:lang w:val="en-US" w:eastAsia="vi-VN"/>
              </w:rPr>
              <w:t>Hảo</w:t>
            </w:r>
          </w:p>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15</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Thi Tuyển sinh vào lớp 10 THPT.</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C63817"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4,5</w:t>
            </w:r>
            <w:r w:rsidR="005F0191" w:rsidRPr="00676E7F">
              <w:rPr>
                <w:rFonts w:eastAsia="Times New Roman" w:cs="Times New Roman"/>
                <w:sz w:val="27"/>
                <w:szCs w:val="27"/>
                <w:lang w:eastAsia="vi-VN"/>
              </w:rPr>
              <w:t>/6/202</w:t>
            </w:r>
            <w:r>
              <w:rPr>
                <w:rFonts w:eastAsia="Times New Roman" w:cs="Times New Roman"/>
                <w:sz w:val="27"/>
                <w:szCs w:val="27"/>
                <w:lang w:val="en-US" w:eastAsia="vi-VN"/>
              </w:rPr>
              <w:t>4</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16</w:t>
            </w:r>
          </w:p>
        </w:tc>
        <w:tc>
          <w:tcPr>
            <w:tcW w:w="4536"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Thi Tuyển sinh vào lớp 10 THPT chuyên Trần Phú.</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7D097C"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17</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Công bố kết quả chấm thi tại trường và trên Website của Sở GD&amp;ĐT.</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7D097C"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7C02D4"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18</w:t>
            </w:r>
          </w:p>
        </w:tc>
        <w:tc>
          <w:tcPr>
            <w:tcW w:w="4536"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Nhận đơn xin phúc khảo bài thi của học sinh.</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0149D6"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Đ/c </w:t>
            </w:r>
            <w:r w:rsidR="000149D6">
              <w:rPr>
                <w:rFonts w:eastAsia="Times New Roman" w:cs="Times New Roman"/>
                <w:sz w:val="27"/>
                <w:szCs w:val="27"/>
                <w:lang w:val="en-US" w:eastAsia="vi-VN"/>
              </w:rPr>
              <w:t>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C86B42" w:rsidP="00C86B42">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19</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Công bố kết quả phúc khảo tại trường</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C86B42" w:rsidP="00C86B42">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20</w:t>
            </w:r>
          </w:p>
        </w:tc>
        <w:tc>
          <w:tcPr>
            <w:tcW w:w="4536"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Thí sinh thi đăng ký dự thi trường THPT năng khiếu Trần Phú thay đổi thứ tự nguyện vọng đã đăng ký xét tuyển</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val="en-US" w:eastAsia="vi-VN"/>
              </w:rPr>
            </w:pPr>
            <w:r w:rsidRPr="00676E7F">
              <w:rPr>
                <w:rFonts w:eastAsia="Times New Roman" w:cs="Times New Roman"/>
                <w:sz w:val="27"/>
                <w:szCs w:val="27"/>
                <w:lang w:eastAsia="vi-VN"/>
              </w:rPr>
              <w:t xml:space="preserve">Đ/c </w:t>
            </w:r>
            <w:r w:rsidR="004E0701">
              <w:rPr>
                <w:rFonts w:eastAsia="Times New Roman" w:cs="Times New Roman"/>
                <w:sz w:val="27"/>
                <w:szCs w:val="27"/>
                <w:lang w:val="en-US" w:eastAsia="vi-VN"/>
              </w:rPr>
              <w:t>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C86B42"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lastRenderedPageBreak/>
              <w:t>21</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Công bố điểm chuẩn xét tuyển vào 10 THPT và trường THPT chuyên Trần Phú</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C86B42"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22</w:t>
            </w:r>
          </w:p>
        </w:tc>
        <w:tc>
          <w:tcPr>
            <w:tcW w:w="4536"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Trả hồ sơ học sinh</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Đ/c Hảo</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C86B42"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23</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Các trường THPT công lập tổ chức tiếp nhận hồ sơ thí sinh trúng tuyển lần 1</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C86B42"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24</w:t>
            </w:r>
          </w:p>
        </w:tc>
        <w:tc>
          <w:tcPr>
            <w:tcW w:w="4536"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Sở GD&amp;ĐT công bố điểm chuẩn xét tuyển lần 2 vào các trường THPT công lập (nếu có)</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F9F9F9"/>
            <w:hideMark/>
          </w:tcPr>
          <w:p w:rsidR="005F0191" w:rsidRPr="00676E7F" w:rsidRDefault="00C86B42" w:rsidP="00C86B42">
            <w:pPr>
              <w:spacing w:before="100" w:beforeAutospacing="1" w:after="100" w:afterAutospacing="1"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25</w:t>
            </w:r>
          </w:p>
        </w:tc>
        <w:tc>
          <w:tcPr>
            <w:tcW w:w="453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Các trường THPT ngoài công lập tổ chức tuyển sinh theo đúng chỉ tiêu được giao</w:t>
            </w:r>
          </w:p>
        </w:tc>
        <w:tc>
          <w:tcPr>
            <w:tcW w:w="1701"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r w:rsidR="005F0191" w:rsidRPr="00676E7F" w:rsidTr="00D90621">
        <w:tc>
          <w:tcPr>
            <w:tcW w:w="1126" w:type="dxa"/>
            <w:tcBorders>
              <w:top w:val="single" w:sz="6" w:space="0" w:color="DDDDDD"/>
              <w:left w:val="single" w:sz="6" w:space="0" w:color="DDDDDD"/>
              <w:bottom w:val="single" w:sz="6" w:space="0" w:color="DDDDDD"/>
              <w:right w:val="single" w:sz="6" w:space="0" w:color="DDDDDD"/>
            </w:tcBorders>
            <w:shd w:val="clear" w:color="auto" w:fill="auto"/>
            <w:hideMark/>
          </w:tcPr>
          <w:p w:rsidR="005F0191" w:rsidRPr="00676E7F" w:rsidRDefault="00C86B42" w:rsidP="00C86B42">
            <w:pPr>
              <w:spacing w:before="100" w:beforeAutospacing="1" w:after="100" w:afterAutospacing="1" w:line="450" w:lineRule="atLeast"/>
              <w:ind w:left="360"/>
              <w:rPr>
                <w:rFonts w:eastAsia="Times New Roman" w:cs="Times New Roman"/>
                <w:sz w:val="27"/>
                <w:szCs w:val="27"/>
                <w:lang w:val="en-US" w:eastAsia="vi-VN"/>
              </w:rPr>
            </w:pPr>
            <w:r>
              <w:rPr>
                <w:rFonts w:eastAsia="Times New Roman" w:cs="Times New Roman"/>
                <w:sz w:val="27"/>
                <w:szCs w:val="27"/>
                <w:lang w:val="en-US" w:eastAsia="vi-VN"/>
              </w:rPr>
              <w:t>26</w:t>
            </w:r>
          </w:p>
        </w:tc>
        <w:tc>
          <w:tcPr>
            <w:tcW w:w="4536"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Kết thúc xét tuyển sinh</w:t>
            </w:r>
          </w:p>
        </w:tc>
        <w:tc>
          <w:tcPr>
            <w:tcW w:w="1701"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4E0701" w:rsidP="005F0191">
            <w:pPr>
              <w:spacing w:after="150" w:line="450" w:lineRule="atLeast"/>
              <w:rPr>
                <w:rFonts w:eastAsia="Times New Roman" w:cs="Times New Roman"/>
                <w:sz w:val="27"/>
                <w:szCs w:val="27"/>
                <w:lang w:val="en-US" w:eastAsia="vi-VN"/>
              </w:rPr>
            </w:pPr>
            <w:r>
              <w:rPr>
                <w:rFonts w:eastAsia="Times New Roman" w:cs="Times New Roman"/>
                <w:sz w:val="27"/>
                <w:szCs w:val="27"/>
                <w:lang w:val="en-US" w:eastAsia="vi-VN"/>
              </w:rPr>
              <w:t xml:space="preserve"> </w:t>
            </w:r>
          </w:p>
        </w:tc>
        <w:tc>
          <w:tcPr>
            <w:tcW w:w="2268" w:type="dxa"/>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F0191" w:rsidRPr="00676E7F" w:rsidRDefault="005F0191" w:rsidP="005F0191">
            <w:pPr>
              <w:spacing w:after="150" w:line="450" w:lineRule="atLeast"/>
              <w:rPr>
                <w:rFonts w:eastAsia="Times New Roman" w:cs="Times New Roman"/>
                <w:sz w:val="27"/>
                <w:szCs w:val="27"/>
                <w:lang w:eastAsia="vi-VN"/>
              </w:rPr>
            </w:pPr>
            <w:r w:rsidRPr="00676E7F">
              <w:rPr>
                <w:rFonts w:eastAsia="Times New Roman" w:cs="Times New Roman"/>
                <w:sz w:val="27"/>
                <w:szCs w:val="27"/>
                <w:lang w:eastAsia="vi-VN"/>
              </w:rPr>
              <w:t> </w:t>
            </w:r>
          </w:p>
        </w:tc>
      </w:tr>
    </w:tbl>
    <w:p w:rsidR="00676E7F" w:rsidRPr="00676E7F" w:rsidRDefault="00676E7F" w:rsidP="004E0701">
      <w:pPr>
        <w:shd w:val="clear" w:color="auto" w:fill="FFFFFF"/>
        <w:spacing w:after="150" w:line="450" w:lineRule="atLeast"/>
        <w:ind w:firstLine="567"/>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Thí sinh được thay đổi nguyện vọng đăng ký xét tuyển (thêm, bớt, thay đổi thứ tự các nguyện vọng xét tuyển). Sau 17h ngày 1</w:t>
      </w:r>
      <w:r w:rsidR="005F0191">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/5/202</w:t>
      </w:r>
      <w:r w:rsidR="005F0191">
        <w:rPr>
          <w:rFonts w:asciiTheme="majorHAnsi" w:eastAsia="Times New Roman" w:hAnsiTheme="majorHAnsi" w:cstheme="majorHAnsi"/>
          <w:color w:val="333333"/>
          <w:szCs w:val="28"/>
          <w:lang w:val="en-US" w:eastAsia="vi-VN"/>
        </w:rPr>
        <w:t>4</w:t>
      </w:r>
      <w:r w:rsidRPr="00676E7F">
        <w:rPr>
          <w:rFonts w:asciiTheme="majorHAnsi" w:eastAsia="Times New Roman" w:hAnsiTheme="majorHAnsi" w:cstheme="majorHAnsi"/>
          <w:color w:val="333333"/>
          <w:szCs w:val="28"/>
          <w:lang w:eastAsia="vi-VN"/>
        </w:rPr>
        <w:t xml:space="preserve"> học sinh không được thay đổi nguyện vọng xét tuyển.</w:t>
      </w:r>
    </w:p>
    <w:p w:rsidR="00676E7F" w:rsidRPr="00676E7F" w:rsidRDefault="00676E7F" w:rsidP="004E0701">
      <w:pPr>
        <w:shd w:val="clear" w:color="auto" w:fill="FFFFFF"/>
        <w:spacing w:after="150" w:line="450" w:lineRule="atLeast"/>
        <w:ind w:firstLine="567"/>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Lưu ý: Học sinh phải thay tất cả các phiếu đăng ký dự thi, hủy các phiếu cũ.</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 w:val="27"/>
          <w:szCs w:val="27"/>
          <w:lang w:val="en-US" w:eastAsia="vi-VN"/>
        </w:rPr>
      </w:pPr>
      <w:r w:rsidRPr="004E0701">
        <w:rPr>
          <w:rFonts w:asciiTheme="majorHAnsi" w:eastAsia="Times New Roman" w:hAnsiTheme="majorHAnsi" w:cstheme="majorHAnsi"/>
          <w:b/>
          <w:bCs/>
          <w:color w:val="333333"/>
          <w:sz w:val="27"/>
          <w:szCs w:val="27"/>
          <w:lang w:eastAsia="vi-VN"/>
        </w:rPr>
        <w:t xml:space="preserve">d) Địa điểm nộp hồ sơ: Trường THCS </w:t>
      </w:r>
      <w:r w:rsidR="005F0191" w:rsidRPr="004E0701">
        <w:rPr>
          <w:rFonts w:asciiTheme="majorHAnsi" w:eastAsia="Times New Roman" w:hAnsiTheme="majorHAnsi" w:cstheme="majorHAnsi"/>
          <w:b/>
          <w:bCs/>
          <w:color w:val="333333"/>
          <w:sz w:val="27"/>
          <w:szCs w:val="27"/>
          <w:lang w:val="en-US" w:eastAsia="vi-VN"/>
        </w:rPr>
        <w:t>Nguyễn chuyên Mỹ</w:t>
      </w:r>
    </w:p>
    <w:p w:rsidR="00676E7F" w:rsidRPr="00676E7F" w:rsidRDefault="00676E7F" w:rsidP="00676E7F">
      <w:pPr>
        <w:shd w:val="clear" w:color="auto" w:fill="FFFFFF"/>
        <w:spacing w:after="150" w:line="450" w:lineRule="atLeast"/>
        <w:rPr>
          <w:rFonts w:asciiTheme="majorHAnsi" w:eastAsia="Times New Roman" w:hAnsiTheme="majorHAnsi" w:cstheme="majorHAnsi"/>
          <w:color w:val="333333"/>
          <w:sz w:val="27"/>
          <w:szCs w:val="27"/>
          <w:lang w:eastAsia="vi-VN"/>
        </w:rPr>
      </w:pPr>
      <w:r w:rsidRPr="004E0701">
        <w:rPr>
          <w:rFonts w:asciiTheme="majorHAnsi" w:eastAsia="Times New Roman" w:hAnsiTheme="majorHAnsi" w:cstheme="majorHAnsi"/>
          <w:b/>
          <w:bCs/>
          <w:color w:val="333333"/>
          <w:sz w:val="27"/>
          <w:szCs w:val="27"/>
          <w:lang w:eastAsia="vi-VN"/>
        </w:rPr>
        <w:t>III. TỔ CHỨC THỰC HIỆN</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 w:val="27"/>
          <w:szCs w:val="27"/>
          <w:lang w:eastAsia="vi-VN"/>
        </w:rPr>
      </w:pPr>
      <w:r w:rsidRPr="004E0701">
        <w:rPr>
          <w:rFonts w:asciiTheme="majorHAnsi" w:eastAsia="Times New Roman" w:hAnsiTheme="majorHAnsi" w:cstheme="majorHAnsi"/>
          <w:b/>
          <w:bCs/>
          <w:color w:val="333333"/>
          <w:sz w:val="26"/>
          <w:szCs w:val="26"/>
          <w:lang w:eastAsia="vi-VN"/>
        </w:rPr>
        <w:t>1. Tiến độ thực hiện:</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 w:val="27"/>
          <w:szCs w:val="27"/>
          <w:lang w:eastAsia="vi-VN"/>
        </w:rPr>
      </w:pPr>
      <w:r w:rsidRPr="004E0701">
        <w:rPr>
          <w:rFonts w:asciiTheme="majorHAnsi" w:eastAsia="Times New Roman" w:hAnsiTheme="majorHAnsi" w:cstheme="majorHAnsi"/>
          <w:b/>
          <w:bCs/>
          <w:color w:val="333333"/>
          <w:sz w:val="27"/>
          <w:szCs w:val="27"/>
          <w:lang w:eastAsia="vi-VN"/>
        </w:rPr>
        <w:t>2. Phân công nhiệm vụ:</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Xây dựng kế hoạch, dự kiến danh sách tổ tuyển sinh, phụ trách hồ sơ: Đồng chí </w:t>
      </w:r>
      <w:r w:rsidR="007331A6" w:rsidRPr="006D48C7">
        <w:rPr>
          <w:rFonts w:asciiTheme="majorHAnsi" w:eastAsia="Times New Roman" w:hAnsiTheme="majorHAnsi" w:cstheme="majorHAnsi"/>
          <w:color w:val="333333"/>
          <w:szCs w:val="28"/>
          <w:lang w:val="en-US" w:eastAsia="vi-VN"/>
        </w:rPr>
        <w:t>Phạm Thanh Thúy</w:t>
      </w:r>
      <w:r w:rsidRPr="00676E7F">
        <w:rPr>
          <w:rFonts w:asciiTheme="majorHAnsi" w:eastAsia="Times New Roman" w:hAnsiTheme="majorHAnsi" w:cstheme="majorHAnsi"/>
          <w:color w:val="333333"/>
          <w:szCs w:val="28"/>
          <w:lang w:eastAsia="vi-VN"/>
        </w:rPr>
        <w:t xml:space="preserve"> hiệu trưởng.</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Chuẩn bị cơ sở vật chất: Đồng chí </w:t>
      </w:r>
      <w:r w:rsidR="00F75973">
        <w:rPr>
          <w:rFonts w:asciiTheme="majorHAnsi" w:eastAsia="Times New Roman" w:hAnsiTheme="majorHAnsi" w:cstheme="majorHAnsi"/>
          <w:color w:val="333333"/>
          <w:szCs w:val="28"/>
          <w:lang w:val="en-US" w:eastAsia="vi-VN"/>
        </w:rPr>
        <w:t xml:space="preserve">Nguyễn Thị Thanh Hải </w:t>
      </w:r>
      <w:r w:rsidRPr="00676E7F">
        <w:rPr>
          <w:rFonts w:asciiTheme="majorHAnsi" w:eastAsia="Times New Roman" w:hAnsiTheme="majorHAnsi" w:cstheme="majorHAnsi"/>
          <w:color w:val="333333"/>
          <w:szCs w:val="28"/>
          <w:lang w:eastAsia="vi-VN"/>
        </w:rPr>
        <w:t>gồm giấy in 2 gam, túi cúc 20 cái, bút dạ không xóa 1 cái, gim 1 cái, bút bi xanh 1 hộp, bút bi đỏ 1 hộp, một quyển sổ ghi nhật kí thu nhận hồ sơ.</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 xml:space="preserve">- Thu nhận kiểm tra các thông tin trên phiếu dự đăng kí dự thi: Các đồng chí </w:t>
      </w:r>
      <w:r w:rsidR="006D48C7" w:rsidRPr="006D48C7">
        <w:rPr>
          <w:rFonts w:asciiTheme="majorHAnsi" w:eastAsia="Times New Roman" w:hAnsiTheme="majorHAnsi" w:cstheme="majorHAnsi"/>
          <w:color w:val="333333"/>
          <w:szCs w:val="28"/>
          <w:lang w:val="en-US" w:eastAsia="vi-VN"/>
        </w:rPr>
        <w:t xml:space="preserve">Trịnh </w:t>
      </w:r>
      <w:r w:rsidR="00F75973">
        <w:rPr>
          <w:rFonts w:asciiTheme="majorHAnsi" w:eastAsia="Times New Roman" w:hAnsiTheme="majorHAnsi" w:cstheme="majorHAnsi"/>
          <w:color w:val="333333"/>
          <w:szCs w:val="28"/>
          <w:lang w:val="en-US" w:eastAsia="vi-VN"/>
        </w:rPr>
        <w:t>Hồng</w:t>
      </w:r>
      <w:r w:rsidR="006D48C7" w:rsidRPr="006D48C7">
        <w:rPr>
          <w:rFonts w:asciiTheme="majorHAnsi" w:eastAsia="Times New Roman" w:hAnsiTheme="majorHAnsi" w:cstheme="majorHAnsi"/>
          <w:color w:val="333333"/>
          <w:szCs w:val="28"/>
          <w:lang w:val="en-US" w:eastAsia="vi-VN"/>
        </w:rPr>
        <w:t xml:space="preserve"> Hạnh, Phạm Thùy Giang, Lưu Nha Chang, Nguyễn Thị Hạnh</w:t>
      </w:r>
      <w:r w:rsidRPr="00676E7F">
        <w:rPr>
          <w:rFonts w:asciiTheme="majorHAnsi" w:eastAsia="Times New Roman" w:hAnsiTheme="majorHAnsi" w:cstheme="majorHAnsi"/>
          <w:color w:val="333333"/>
          <w:szCs w:val="28"/>
          <w:lang w:eastAsia="vi-VN"/>
        </w:rPr>
        <w:t xml:space="preserve"> GVCN lớp 9.</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val="en-US" w:eastAsia="vi-VN"/>
        </w:rPr>
      </w:pPr>
      <w:r w:rsidRPr="00676E7F">
        <w:rPr>
          <w:rFonts w:asciiTheme="majorHAnsi" w:eastAsia="Times New Roman" w:hAnsiTheme="majorHAnsi" w:cstheme="majorHAnsi"/>
          <w:color w:val="333333"/>
          <w:szCs w:val="28"/>
          <w:lang w:eastAsia="vi-VN"/>
        </w:rPr>
        <w:t xml:space="preserve">- Cập nhật hồ sơ thí sinh vào phần mềm quản lý thi: Đồng chí </w:t>
      </w:r>
      <w:r w:rsidR="00F75973">
        <w:rPr>
          <w:rFonts w:asciiTheme="majorHAnsi" w:eastAsia="Times New Roman" w:hAnsiTheme="majorHAnsi" w:cstheme="majorHAnsi"/>
          <w:color w:val="333333"/>
          <w:szCs w:val="28"/>
          <w:lang w:val="en-US" w:eastAsia="vi-VN"/>
        </w:rPr>
        <w:t>Bùi Thị Hảo</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lastRenderedPageBreak/>
        <w:t xml:space="preserve">- In </w:t>
      </w:r>
      <w:r w:rsidR="00433022">
        <w:rPr>
          <w:rFonts w:asciiTheme="majorHAnsi" w:eastAsia="Times New Roman" w:hAnsiTheme="majorHAnsi" w:cstheme="majorHAnsi"/>
          <w:color w:val="333333"/>
          <w:szCs w:val="28"/>
          <w:lang w:val="en-US" w:eastAsia="vi-VN"/>
        </w:rPr>
        <w:t xml:space="preserve">và ký đóng dấu </w:t>
      </w:r>
      <w:r w:rsidRPr="00676E7F">
        <w:rPr>
          <w:rFonts w:asciiTheme="majorHAnsi" w:eastAsia="Times New Roman" w:hAnsiTheme="majorHAnsi" w:cstheme="majorHAnsi"/>
          <w:color w:val="333333"/>
          <w:szCs w:val="28"/>
          <w:lang w:eastAsia="vi-VN"/>
        </w:rPr>
        <w:t xml:space="preserve">giấy chứng nhận tốt nghiệp tạm thời: Đồng chí </w:t>
      </w:r>
      <w:r w:rsidR="00433022">
        <w:rPr>
          <w:rFonts w:asciiTheme="majorHAnsi" w:eastAsia="Times New Roman" w:hAnsiTheme="majorHAnsi" w:cstheme="majorHAnsi"/>
          <w:color w:val="333333"/>
          <w:szCs w:val="28"/>
          <w:lang w:val="en-US" w:eastAsia="vi-VN"/>
        </w:rPr>
        <w:t xml:space="preserve">Bùi Thị Hảo, </w:t>
      </w:r>
      <w:r w:rsidRPr="00676E7F">
        <w:rPr>
          <w:rFonts w:asciiTheme="majorHAnsi" w:eastAsia="Times New Roman" w:hAnsiTheme="majorHAnsi" w:cstheme="majorHAnsi"/>
          <w:color w:val="333333"/>
          <w:szCs w:val="28"/>
          <w:lang w:eastAsia="vi-VN"/>
        </w:rPr>
        <w:t xml:space="preserve">Phạm </w:t>
      </w:r>
      <w:r w:rsidR="00433022">
        <w:rPr>
          <w:rFonts w:asciiTheme="majorHAnsi" w:eastAsia="Times New Roman" w:hAnsiTheme="majorHAnsi" w:cstheme="majorHAnsi"/>
          <w:color w:val="333333"/>
          <w:szCs w:val="28"/>
          <w:lang w:val="en-US" w:eastAsia="vi-VN"/>
        </w:rPr>
        <w:t>Thanh Thúy</w:t>
      </w:r>
      <w:r w:rsidRPr="00676E7F">
        <w:rPr>
          <w:rFonts w:asciiTheme="majorHAnsi" w:eastAsia="Times New Roman" w:hAnsiTheme="majorHAnsi" w:cstheme="majorHAnsi"/>
          <w:color w:val="333333"/>
          <w:szCs w:val="28"/>
          <w:lang w:eastAsia="vi-VN"/>
        </w:rPr>
        <w:t>.</w:t>
      </w:r>
    </w:p>
    <w:p w:rsidR="00676E7F" w:rsidRPr="00676E7F" w:rsidRDefault="00676E7F" w:rsidP="00676E7F">
      <w:pPr>
        <w:shd w:val="clear" w:color="auto" w:fill="FFFFFF"/>
        <w:spacing w:after="150" w:line="450" w:lineRule="atLeast"/>
        <w:jc w:val="both"/>
        <w:rPr>
          <w:rFonts w:asciiTheme="majorHAnsi" w:eastAsia="Times New Roman" w:hAnsiTheme="majorHAnsi" w:cstheme="majorHAnsi"/>
          <w:color w:val="333333"/>
          <w:szCs w:val="28"/>
          <w:lang w:val="en-US" w:eastAsia="vi-VN"/>
        </w:rPr>
      </w:pPr>
      <w:r w:rsidRPr="00676E7F">
        <w:rPr>
          <w:rFonts w:asciiTheme="majorHAnsi" w:eastAsia="Times New Roman" w:hAnsiTheme="majorHAnsi" w:cstheme="majorHAnsi"/>
          <w:color w:val="333333"/>
          <w:szCs w:val="28"/>
          <w:lang w:eastAsia="vi-VN"/>
        </w:rPr>
        <w:t xml:space="preserve">- Hoàn thiện hồ sơ thí sinh (Danh sách thí sinh và Phiếu đăng ký dự thi) nộp Phòng GD&amp;ĐT: Đồng chí </w:t>
      </w:r>
      <w:r w:rsidR="00F75973">
        <w:rPr>
          <w:rFonts w:asciiTheme="majorHAnsi" w:eastAsia="Times New Roman" w:hAnsiTheme="majorHAnsi" w:cstheme="majorHAnsi"/>
          <w:color w:val="333333"/>
          <w:szCs w:val="28"/>
          <w:lang w:val="en-US" w:eastAsia="vi-VN"/>
        </w:rPr>
        <w:t>Bùi Thị Hảo</w:t>
      </w:r>
    </w:p>
    <w:p w:rsidR="00676E7F" w:rsidRDefault="00676E7F" w:rsidP="00F75973">
      <w:pPr>
        <w:shd w:val="clear" w:color="auto" w:fill="FFFFFF"/>
        <w:spacing w:after="150" w:line="450" w:lineRule="atLeast"/>
        <w:ind w:firstLine="709"/>
        <w:jc w:val="both"/>
        <w:rPr>
          <w:rFonts w:asciiTheme="majorHAnsi" w:eastAsia="Times New Roman" w:hAnsiTheme="majorHAnsi" w:cstheme="majorHAnsi"/>
          <w:color w:val="333333"/>
          <w:szCs w:val="28"/>
          <w:lang w:eastAsia="vi-VN"/>
        </w:rPr>
      </w:pPr>
      <w:r w:rsidRPr="00676E7F">
        <w:rPr>
          <w:rFonts w:asciiTheme="majorHAnsi" w:eastAsia="Times New Roman" w:hAnsiTheme="majorHAnsi" w:cstheme="majorHAnsi"/>
          <w:color w:val="333333"/>
          <w:szCs w:val="28"/>
          <w:lang w:eastAsia="vi-VN"/>
        </w:rPr>
        <w:t>Nhận được Kế hoạch này, yêu cầu các cá nhân nghiêm túc, tích cực thực hiện để hoàn thành nhiệm vụ đúng tiến độ thời gian bảo đảm chính xác, đúng quy chế  nếu có khó khăn vướng mắc báo cáo với Hiệu trưởng để giải quyết./.</w:t>
      </w:r>
    </w:p>
    <w:p w:rsidR="00433022" w:rsidRPr="00676E7F" w:rsidRDefault="00433022" w:rsidP="00F75973">
      <w:pPr>
        <w:shd w:val="clear" w:color="auto" w:fill="FFFFFF"/>
        <w:spacing w:after="150" w:line="450" w:lineRule="atLeast"/>
        <w:ind w:firstLine="709"/>
        <w:jc w:val="both"/>
        <w:rPr>
          <w:rFonts w:asciiTheme="majorHAnsi" w:eastAsia="Times New Roman" w:hAnsiTheme="majorHAnsi" w:cstheme="majorHAnsi"/>
          <w:color w:val="333333"/>
          <w:szCs w:val="28"/>
          <w:lang w:eastAsia="vi-VN"/>
        </w:rPr>
      </w:pPr>
    </w:p>
    <w:tbl>
      <w:tblPr>
        <w:tblW w:w="9348" w:type="dxa"/>
        <w:tblCellMar>
          <w:left w:w="0" w:type="dxa"/>
          <w:right w:w="0" w:type="dxa"/>
        </w:tblCellMar>
        <w:tblLook w:val="04A0" w:firstRow="1" w:lastRow="0" w:firstColumn="1" w:lastColumn="0" w:noHBand="0" w:noVBand="1"/>
      </w:tblPr>
      <w:tblGrid>
        <w:gridCol w:w="3111"/>
        <w:gridCol w:w="6237"/>
      </w:tblGrid>
      <w:tr w:rsidR="00676E7F" w:rsidRPr="00676E7F" w:rsidTr="00F75973">
        <w:tc>
          <w:tcPr>
            <w:tcW w:w="3111" w:type="dxa"/>
            <w:tcBorders>
              <w:top w:val="single" w:sz="6" w:space="0" w:color="DDDDDD"/>
              <w:left w:val="single" w:sz="6" w:space="0" w:color="DDDDDD"/>
              <w:bottom w:val="single" w:sz="6" w:space="0" w:color="DDDDDD"/>
              <w:right w:val="single" w:sz="6" w:space="0" w:color="DDDDDD"/>
            </w:tcBorders>
            <w:shd w:val="clear" w:color="auto" w:fill="F9F9F9"/>
            <w:hideMark/>
          </w:tcPr>
          <w:p w:rsidR="00676E7F" w:rsidRPr="00676E7F" w:rsidRDefault="00676E7F" w:rsidP="00676E7F">
            <w:pPr>
              <w:spacing w:after="150" w:line="450" w:lineRule="atLeast"/>
              <w:rPr>
                <w:rFonts w:eastAsia="Times New Roman" w:cs="Times New Roman"/>
                <w:sz w:val="27"/>
                <w:szCs w:val="27"/>
                <w:lang w:eastAsia="vi-VN"/>
              </w:rPr>
            </w:pPr>
            <w:r w:rsidRPr="00676E7F">
              <w:rPr>
                <w:rFonts w:eastAsia="Times New Roman" w:cs="Times New Roman"/>
                <w:b/>
                <w:bCs/>
                <w:i/>
                <w:iCs/>
                <w:sz w:val="27"/>
                <w:szCs w:val="27"/>
                <w:lang w:eastAsia="vi-VN"/>
              </w:rPr>
              <w:t>Nơi nhận:</w:t>
            </w:r>
          </w:p>
          <w:p w:rsidR="00676E7F" w:rsidRPr="007C02D4" w:rsidRDefault="00676E7F" w:rsidP="007C02D4">
            <w:pPr>
              <w:pStyle w:val="NoSpacing"/>
              <w:rPr>
                <w:sz w:val="26"/>
                <w:szCs w:val="26"/>
                <w:lang w:eastAsia="vi-VN"/>
              </w:rPr>
            </w:pPr>
            <w:r w:rsidRPr="007C02D4">
              <w:rPr>
                <w:sz w:val="26"/>
                <w:szCs w:val="26"/>
                <w:lang w:eastAsia="vi-VN"/>
              </w:rPr>
              <w:t xml:space="preserve">- Phòng GDĐT </w:t>
            </w:r>
            <w:r w:rsidR="007C02D4" w:rsidRPr="007C02D4">
              <w:rPr>
                <w:sz w:val="26"/>
                <w:szCs w:val="26"/>
                <w:lang w:val="en-US" w:eastAsia="vi-VN"/>
              </w:rPr>
              <w:t>huyện</w:t>
            </w:r>
            <w:r w:rsidRPr="007C02D4">
              <w:rPr>
                <w:sz w:val="26"/>
                <w:szCs w:val="26"/>
                <w:lang w:eastAsia="vi-VN"/>
              </w:rPr>
              <w:t>;</w:t>
            </w:r>
          </w:p>
          <w:p w:rsidR="00676E7F" w:rsidRPr="007C02D4" w:rsidRDefault="00676E7F" w:rsidP="007C02D4">
            <w:pPr>
              <w:pStyle w:val="NoSpacing"/>
              <w:rPr>
                <w:sz w:val="26"/>
                <w:szCs w:val="26"/>
                <w:lang w:eastAsia="vi-VN"/>
              </w:rPr>
            </w:pPr>
            <w:r w:rsidRPr="007C02D4">
              <w:rPr>
                <w:sz w:val="26"/>
                <w:szCs w:val="26"/>
                <w:lang w:eastAsia="vi-VN"/>
              </w:rPr>
              <w:t>- BGH;</w:t>
            </w:r>
          </w:p>
          <w:p w:rsidR="00676E7F" w:rsidRPr="007C02D4" w:rsidRDefault="00676E7F" w:rsidP="007C02D4">
            <w:pPr>
              <w:pStyle w:val="NoSpacing"/>
              <w:rPr>
                <w:sz w:val="26"/>
                <w:szCs w:val="26"/>
                <w:lang w:eastAsia="vi-VN"/>
              </w:rPr>
            </w:pPr>
            <w:r w:rsidRPr="007C02D4">
              <w:rPr>
                <w:sz w:val="26"/>
                <w:szCs w:val="26"/>
                <w:lang w:eastAsia="vi-VN"/>
              </w:rPr>
              <w:t>- Tổ hướng dẫn đăng kí thi vào 10</w:t>
            </w:r>
          </w:p>
          <w:p w:rsidR="00676E7F" w:rsidRPr="00676E7F" w:rsidRDefault="00676E7F" w:rsidP="007C02D4">
            <w:pPr>
              <w:pStyle w:val="NoSpacing"/>
              <w:rPr>
                <w:lang w:eastAsia="vi-VN"/>
              </w:rPr>
            </w:pPr>
            <w:r w:rsidRPr="007C02D4">
              <w:rPr>
                <w:sz w:val="26"/>
                <w:szCs w:val="26"/>
                <w:lang w:eastAsia="vi-VN"/>
              </w:rPr>
              <w:t>- Lưu: VT.</w:t>
            </w:r>
          </w:p>
        </w:tc>
        <w:tc>
          <w:tcPr>
            <w:tcW w:w="6237" w:type="dxa"/>
            <w:tcBorders>
              <w:top w:val="single" w:sz="6" w:space="0" w:color="DDDDDD"/>
              <w:left w:val="single" w:sz="6" w:space="0" w:color="DDDDDD"/>
              <w:bottom w:val="single" w:sz="6" w:space="0" w:color="DDDDDD"/>
              <w:right w:val="single" w:sz="6" w:space="0" w:color="DDDDDD"/>
            </w:tcBorders>
            <w:shd w:val="clear" w:color="auto" w:fill="F9F9F9"/>
            <w:hideMark/>
          </w:tcPr>
          <w:p w:rsidR="00676E7F" w:rsidRPr="00676E7F" w:rsidRDefault="00F75973" w:rsidP="00676E7F">
            <w:pPr>
              <w:spacing w:after="150" w:line="450" w:lineRule="atLeast"/>
              <w:rPr>
                <w:rFonts w:eastAsia="Times New Roman" w:cs="Times New Roman"/>
                <w:sz w:val="27"/>
                <w:szCs w:val="27"/>
                <w:lang w:eastAsia="vi-VN"/>
              </w:rPr>
            </w:pPr>
            <w:r>
              <w:rPr>
                <w:rFonts w:eastAsia="Times New Roman" w:cs="Times New Roman"/>
                <w:b/>
                <w:bCs/>
                <w:sz w:val="27"/>
                <w:szCs w:val="27"/>
                <w:lang w:val="en-US" w:eastAsia="vi-VN"/>
              </w:rPr>
              <w:t xml:space="preserve">                                          </w:t>
            </w:r>
            <w:r w:rsidR="00676E7F" w:rsidRPr="00676E7F">
              <w:rPr>
                <w:rFonts w:eastAsia="Times New Roman" w:cs="Times New Roman"/>
                <w:b/>
                <w:bCs/>
                <w:sz w:val="27"/>
                <w:szCs w:val="27"/>
                <w:lang w:eastAsia="vi-VN"/>
              </w:rPr>
              <w:t> HIỆU TRƯỞNG</w:t>
            </w:r>
          </w:p>
          <w:p w:rsidR="00676E7F" w:rsidRPr="00676E7F" w:rsidRDefault="00F75973" w:rsidP="00676E7F">
            <w:pPr>
              <w:spacing w:after="150" w:line="450" w:lineRule="atLeast"/>
              <w:rPr>
                <w:rFonts w:eastAsia="Times New Roman" w:cs="Times New Roman"/>
                <w:sz w:val="27"/>
                <w:szCs w:val="27"/>
                <w:lang w:val="en-US" w:eastAsia="vi-VN"/>
              </w:rPr>
            </w:pPr>
            <w:r>
              <w:rPr>
                <w:rFonts w:eastAsia="Times New Roman" w:cs="Times New Roman"/>
                <w:b/>
                <w:bCs/>
                <w:sz w:val="27"/>
                <w:szCs w:val="27"/>
                <w:lang w:val="en-US" w:eastAsia="vi-VN"/>
              </w:rPr>
              <w:t xml:space="preserve"> </w:t>
            </w:r>
          </w:p>
          <w:p w:rsidR="00676E7F" w:rsidRPr="00676E7F" w:rsidRDefault="00F75973" w:rsidP="00676E7F">
            <w:pPr>
              <w:spacing w:after="150" w:line="450" w:lineRule="atLeast"/>
              <w:rPr>
                <w:rFonts w:eastAsia="Times New Roman" w:cs="Times New Roman"/>
                <w:sz w:val="27"/>
                <w:szCs w:val="27"/>
                <w:lang w:val="en-US" w:eastAsia="vi-VN"/>
              </w:rPr>
            </w:pPr>
            <w:r>
              <w:rPr>
                <w:rFonts w:eastAsia="Times New Roman" w:cs="Times New Roman"/>
                <w:b/>
                <w:bCs/>
                <w:sz w:val="27"/>
                <w:szCs w:val="27"/>
                <w:lang w:val="en-US" w:eastAsia="vi-VN"/>
              </w:rPr>
              <w:t xml:space="preserve">                                       Phạm Thanh Thúy</w:t>
            </w:r>
          </w:p>
        </w:tc>
      </w:tr>
    </w:tbl>
    <w:p w:rsidR="00676E7F" w:rsidRPr="00676E7F" w:rsidRDefault="00676E7F" w:rsidP="00676E7F">
      <w:pPr>
        <w:shd w:val="clear" w:color="auto" w:fill="FFFFFF"/>
        <w:spacing w:after="150" w:line="450" w:lineRule="atLeast"/>
        <w:jc w:val="both"/>
        <w:rPr>
          <w:rFonts w:ascii="Roboto" w:eastAsia="Times New Roman" w:hAnsi="Roboto" w:cs="Times New Roman"/>
          <w:color w:val="333333"/>
          <w:sz w:val="27"/>
          <w:szCs w:val="27"/>
          <w:lang w:eastAsia="vi-VN"/>
        </w:rPr>
      </w:pPr>
      <w:r w:rsidRPr="00676E7F">
        <w:rPr>
          <w:rFonts w:ascii="Roboto" w:eastAsia="Times New Roman" w:hAnsi="Roboto" w:cs="Times New Roman"/>
          <w:color w:val="333333"/>
          <w:sz w:val="27"/>
          <w:szCs w:val="27"/>
          <w:lang w:eastAsia="vi-VN"/>
        </w:rPr>
        <w:t> </w:t>
      </w:r>
    </w:p>
    <w:p w:rsidR="00B91042" w:rsidRDefault="00B91042"/>
    <w:sectPr w:rsidR="00B91042" w:rsidSect="00C86B42">
      <w:pgSz w:w="11906" w:h="16838"/>
      <w:pgMar w:top="568" w:right="1134" w:bottom="426" w:left="15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67"/>
    <w:multiLevelType w:val="multilevel"/>
    <w:tmpl w:val="7C8C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7190F"/>
    <w:multiLevelType w:val="multilevel"/>
    <w:tmpl w:val="09AA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150B2"/>
    <w:multiLevelType w:val="multilevel"/>
    <w:tmpl w:val="1F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341E3"/>
    <w:multiLevelType w:val="multilevel"/>
    <w:tmpl w:val="D53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05438"/>
    <w:multiLevelType w:val="multilevel"/>
    <w:tmpl w:val="6984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B2674"/>
    <w:multiLevelType w:val="multilevel"/>
    <w:tmpl w:val="EF86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D4F5B"/>
    <w:multiLevelType w:val="multilevel"/>
    <w:tmpl w:val="3CA0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528C4"/>
    <w:multiLevelType w:val="multilevel"/>
    <w:tmpl w:val="3A00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1631F"/>
    <w:multiLevelType w:val="multilevel"/>
    <w:tmpl w:val="EEF0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EE65C6"/>
    <w:multiLevelType w:val="multilevel"/>
    <w:tmpl w:val="4E2E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00A6A"/>
    <w:multiLevelType w:val="multilevel"/>
    <w:tmpl w:val="5FF2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F54A3"/>
    <w:multiLevelType w:val="multilevel"/>
    <w:tmpl w:val="7C985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064C9"/>
    <w:multiLevelType w:val="multilevel"/>
    <w:tmpl w:val="94B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D13F5"/>
    <w:multiLevelType w:val="multilevel"/>
    <w:tmpl w:val="9438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009C5"/>
    <w:multiLevelType w:val="multilevel"/>
    <w:tmpl w:val="E508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91363"/>
    <w:multiLevelType w:val="multilevel"/>
    <w:tmpl w:val="0696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F2C79"/>
    <w:multiLevelType w:val="multilevel"/>
    <w:tmpl w:val="D806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26A52"/>
    <w:multiLevelType w:val="multilevel"/>
    <w:tmpl w:val="3C80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082A4F"/>
    <w:multiLevelType w:val="multilevel"/>
    <w:tmpl w:val="B150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7D692C"/>
    <w:multiLevelType w:val="multilevel"/>
    <w:tmpl w:val="0CB2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9E2C02"/>
    <w:multiLevelType w:val="multilevel"/>
    <w:tmpl w:val="FFE0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C270E"/>
    <w:multiLevelType w:val="multilevel"/>
    <w:tmpl w:val="0FB2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02E4C"/>
    <w:multiLevelType w:val="multilevel"/>
    <w:tmpl w:val="C3EC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37FF8"/>
    <w:multiLevelType w:val="multilevel"/>
    <w:tmpl w:val="2812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3E3FCC"/>
    <w:multiLevelType w:val="multilevel"/>
    <w:tmpl w:val="7BC0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3B0042"/>
    <w:multiLevelType w:val="multilevel"/>
    <w:tmpl w:val="FFDA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F4F8D"/>
    <w:multiLevelType w:val="multilevel"/>
    <w:tmpl w:val="3246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15"/>
  </w:num>
  <w:num w:numId="5">
    <w:abstractNumId w:val="11"/>
  </w:num>
  <w:num w:numId="6">
    <w:abstractNumId w:val="26"/>
  </w:num>
  <w:num w:numId="7">
    <w:abstractNumId w:val="13"/>
  </w:num>
  <w:num w:numId="8">
    <w:abstractNumId w:val="8"/>
  </w:num>
  <w:num w:numId="9">
    <w:abstractNumId w:val="18"/>
  </w:num>
  <w:num w:numId="10">
    <w:abstractNumId w:val="23"/>
  </w:num>
  <w:num w:numId="11">
    <w:abstractNumId w:val="17"/>
  </w:num>
  <w:num w:numId="12">
    <w:abstractNumId w:val="22"/>
  </w:num>
  <w:num w:numId="13">
    <w:abstractNumId w:val="21"/>
  </w:num>
  <w:num w:numId="14">
    <w:abstractNumId w:val="12"/>
  </w:num>
  <w:num w:numId="15">
    <w:abstractNumId w:val="5"/>
  </w:num>
  <w:num w:numId="16">
    <w:abstractNumId w:val="7"/>
  </w:num>
  <w:num w:numId="17">
    <w:abstractNumId w:val="16"/>
  </w:num>
  <w:num w:numId="18">
    <w:abstractNumId w:val="14"/>
  </w:num>
  <w:num w:numId="19">
    <w:abstractNumId w:val="6"/>
  </w:num>
  <w:num w:numId="20">
    <w:abstractNumId w:val="19"/>
  </w:num>
  <w:num w:numId="21">
    <w:abstractNumId w:val="10"/>
  </w:num>
  <w:num w:numId="22">
    <w:abstractNumId w:val="24"/>
  </w:num>
  <w:num w:numId="23">
    <w:abstractNumId w:val="0"/>
  </w:num>
  <w:num w:numId="24">
    <w:abstractNumId w:val="20"/>
  </w:num>
  <w:num w:numId="25">
    <w:abstractNumId w:val="2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7F"/>
    <w:rsid w:val="000149D6"/>
    <w:rsid w:val="00195B20"/>
    <w:rsid w:val="002307C7"/>
    <w:rsid w:val="002A6F43"/>
    <w:rsid w:val="003177A3"/>
    <w:rsid w:val="00344650"/>
    <w:rsid w:val="00433022"/>
    <w:rsid w:val="00487839"/>
    <w:rsid w:val="004E0701"/>
    <w:rsid w:val="005445E5"/>
    <w:rsid w:val="005B7F2F"/>
    <w:rsid w:val="005E73F0"/>
    <w:rsid w:val="005F0191"/>
    <w:rsid w:val="0065240A"/>
    <w:rsid w:val="00676E7F"/>
    <w:rsid w:val="006D48C7"/>
    <w:rsid w:val="007331A6"/>
    <w:rsid w:val="0078309F"/>
    <w:rsid w:val="007C02D4"/>
    <w:rsid w:val="007D097C"/>
    <w:rsid w:val="0080364C"/>
    <w:rsid w:val="00927D50"/>
    <w:rsid w:val="0096390E"/>
    <w:rsid w:val="009D223D"/>
    <w:rsid w:val="00AC2225"/>
    <w:rsid w:val="00B15C0A"/>
    <w:rsid w:val="00B91042"/>
    <w:rsid w:val="00BA0B52"/>
    <w:rsid w:val="00C63817"/>
    <w:rsid w:val="00C86B42"/>
    <w:rsid w:val="00D90621"/>
    <w:rsid w:val="00E07555"/>
    <w:rsid w:val="00E422CF"/>
    <w:rsid w:val="00F444C8"/>
    <w:rsid w:val="00F759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6C6F"/>
  <w15:chartTrackingRefBased/>
  <w15:docId w15:val="{86F6FAB0-F94D-422D-9703-E261649A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2307C7"/>
    <w:pPr>
      <w:keepNext/>
      <w:spacing w:after="0" w:line="240" w:lineRule="auto"/>
      <w:jc w:val="center"/>
      <w:outlineLvl w:val="2"/>
    </w:pPr>
    <w:rPr>
      <w:rFonts w:eastAsia="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E7F"/>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676E7F"/>
    <w:rPr>
      <w:b/>
      <w:bCs/>
    </w:rPr>
  </w:style>
  <w:style w:type="character" w:styleId="Emphasis">
    <w:name w:val="Emphasis"/>
    <w:basedOn w:val="DefaultParagraphFont"/>
    <w:uiPriority w:val="20"/>
    <w:qFormat/>
    <w:rsid w:val="00676E7F"/>
    <w:rPr>
      <w:i/>
      <w:iCs/>
    </w:rPr>
  </w:style>
  <w:style w:type="paragraph" w:styleId="NoSpacing">
    <w:name w:val="No Spacing"/>
    <w:uiPriority w:val="1"/>
    <w:qFormat/>
    <w:rsid w:val="00676E7F"/>
    <w:pPr>
      <w:spacing w:after="0" w:line="240" w:lineRule="auto"/>
    </w:pPr>
  </w:style>
  <w:style w:type="character" w:customStyle="1" w:styleId="Heading3Char">
    <w:name w:val="Heading 3 Char"/>
    <w:basedOn w:val="DefaultParagraphFont"/>
    <w:link w:val="Heading3"/>
    <w:rsid w:val="002307C7"/>
    <w:rPr>
      <w:rFonts w:eastAsia="Times New Roman" w:cs="Times New Roman"/>
      <w:b/>
      <w:sz w:val="24"/>
      <w:szCs w:val="24"/>
      <w:lang w:val="en-US"/>
    </w:rPr>
  </w:style>
  <w:style w:type="paragraph" w:styleId="BalloonText">
    <w:name w:val="Balloon Text"/>
    <w:basedOn w:val="Normal"/>
    <w:link w:val="BalloonTextChar"/>
    <w:uiPriority w:val="99"/>
    <w:semiHidden/>
    <w:unhideWhenUsed/>
    <w:rsid w:val="00BA0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2415">
      <w:bodyDiv w:val="1"/>
      <w:marLeft w:val="0"/>
      <w:marRight w:val="0"/>
      <w:marTop w:val="0"/>
      <w:marBottom w:val="0"/>
      <w:divBdr>
        <w:top w:val="none" w:sz="0" w:space="0" w:color="auto"/>
        <w:left w:val="none" w:sz="0" w:space="0" w:color="auto"/>
        <w:bottom w:val="none" w:sz="0" w:space="0" w:color="auto"/>
        <w:right w:val="none" w:sz="0" w:space="0" w:color="auto"/>
      </w:divBdr>
      <w:divsChild>
        <w:div w:id="1905674979">
          <w:marLeft w:val="0"/>
          <w:marRight w:val="0"/>
          <w:marTop w:val="0"/>
          <w:marBottom w:val="0"/>
          <w:divBdr>
            <w:top w:val="none" w:sz="0" w:space="0" w:color="auto"/>
            <w:left w:val="none" w:sz="0" w:space="0" w:color="auto"/>
            <w:bottom w:val="none" w:sz="0" w:space="0" w:color="auto"/>
            <w:right w:val="none" w:sz="0" w:space="0" w:color="auto"/>
          </w:divBdr>
        </w:div>
        <w:div w:id="2030788893">
          <w:marLeft w:val="0"/>
          <w:marRight w:val="0"/>
          <w:marTop w:val="0"/>
          <w:marBottom w:val="0"/>
          <w:divBdr>
            <w:top w:val="none" w:sz="0" w:space="0" w:color="auto"/>
            <w:left w:val="none" w:sz="0" w:space="0" w:color="auto"/>
            <w:bottom w:val="none" w:sz="0" w:space="0" w:color="auto"/>
            <w:right w:val="none" w:sz="0" w:space="0" w:color="auto"/>
          </w:divBdr>
        </w:div>
        <w:div w:id="133530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2024-05-08T09:24:00Z</cp:lastPrinted>
  <dcterms:created xsi:type="dcterms:W3CDTF">2024-05-08T08:43:00Z</dcterms:created>
  <dcterms:modified xsi:type="dcterms:W3CDTF">2024-05-08T09:28:00Z</dcterms:modified>
</cp:coreProperties>
</file>