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890"/>
        <w:gridCol w:w="1890"/>
        <w:gridCol w:w="1890"/>
      </w:tblGrid>
      <w:tr w:rsidR="002B1FBD" w:rsidRPr="000376E1" w14:paraId="62ED8777" w14:textId="77777777" w:rsidTr="0046194E">
        <w:tc>
          <w:tcPr>
            <w:tcW w:w="1998" w:type="dxa"/>
            <w:vMerge w:val="restart"/>
            <w:shd w:val="clear" w:color="auto" w:fill="auto"/>
          </w:tcPr>
          <w:p w14:paraId="061439EF" w14:textId="77777777" w:rsidR="002B1FBD" w:rsidRPr="000376E1" w:rsidRDefault="002B1FBD" w:rsidP="0046194E">
            <w:pPr>
              <w:spacing w:after="0" w:line="240" w:lineRule="auto"/>
              <w:rPr>
                <w:noProof/>
              </w:rPr>
            </w:pPr>
            <w:r w:rsidRPr="000376E1">
              <w:rPr>
                <w:noProof/>
              </w:rPr>
              <w:t>Ngày soạn</w:t>
            </w:r>
          </w:p>
          <w:p w14:paraId="50FF3A80" w14:textId="77777777" w:rsidR="002B1FBD" w:rsidRPr="000376E1" w:rsidRDefault="002B1FBD" w:rsidP="0046194E">
            <w:pPr>
              <w:pStyle w:val="ListParagraph"/>
              <w:tabs>
                <w:tab w:val="left" w:pos="709"/>
              </w:tabs>
              <w:ind w:left="0" w:right="282"/>
              <w:rPr>
                <w:rFonts w:eastAsia="Arial"/>
                <w:b/>
              </w:rPr>
            </w:pPr>
            <w:r>
              <w:rPr>
                <w:noProof/>
              </w:rPr>
              <w:t>13</w:t>
            </w:r>
            <w:r w:rsidRPr="000376E1">
              <w:rPr>
                <w:noProof/>
              </w:rPr>
              <w:t>/0</w:t>
            </w:r>
            <w:r>
              <w:rPr>
                <w:noProof/>
              </w:rPr>
              <w:t>5</w:t>
            </w:r>
            <w:r w:rsidRPr="000376E1">
              <w:rPr>
                <w:noProof/>
              </w:rPr>
              <w:t>/2024</w:t>
            </w:r>
          </w:p>
        </w:tc>
        <w:tc>
          <w:tcPr>
            <w:tcW w:w="1890" w:type="dxa"/>
            <w:shd w:val="clear" w:color="auto" w:fill="auto"/>
          </w:tcPr>
          <w:p w14:paraId="6A740E93" w14:textId="77777777" w:rsidR="002B1FBD" w:rsidRPr="000376E1" w:rsidRDefault="002B1FBD" w:rsidP="0046194E">
            <w:pPr>
              <w:spacing w:after="0" w:line="240" w:lineRule="auto"/>
              <w:jc w:val="center"/>
              <w:rPr>
                <w:rFonts w:eastAsia="Arial"/>
              </w:rPr>
            </w:pPr>
            <w:r w:rsidRPr="000376E1">
              <w:rPr>
                <w:rFonts w:eastAsia="Arial"/>
              </w:rPr>
              <w:t>Ngày kiểm tra</w:t>
            </w:r>
          </w:p>
        </w:tc>
        <w:tc>
          <w:tcPr>
            <w:tcW w:w="1890" w:type="dxa"/>
            <w:shd w:val="clear" w:color="auto" w:fill="auto"/>
          </w:tcPr>
          <w:p w14:paraId="01600196" w14:textId="77777777" w:rsidR="002B1FBD" w:rsidRPr="000376E1" w:rsidRDefault="002B1FBD" w:rsidP="0046194E">
            <w:pPr>
              <w:spacing w:after="0" w:line="240" w:lineRule="auto"/>
              <w:jc w:val="center"/>
              <w:rPr>
                <w:rFonts w:eastAsia="Arial"/>
              </w:rPr>
            </w:pPr>
            <w:r w:rsidRPr="000376E1">
              <w:rPr>
                <w:rFonts w:eastAsia="Arial"/>
              </w:rPr>
              <w:t>Lớp</w:t>
            </w:r>
          </w:p>
        </w:tc>
        <w:tc>
          <w:tcPr>
            <w:tcW w:w="1890" w:type="dxa"/>
            <w:shd w:val="clear" w:color="auto" w:fill="auto"/>
          </w:tcPr>
          <w:p w14:paraId="5B298559" w14:textId="77777777" w:rsidR="002B1FBD" w:rsidRPr="000376E1" w:rsidRDefault="002B1FBD" w:rsidP="0046194E">
            <w:pPr>
              <w:spacing w:after="0" w:line="240" w:lineRule="auto"/>
              <w:jc w:val="center"/>
              <w:rPr>
                <w:noProof/>
              </w:rPr>
            </w:pPr>
            <w:r w:rsidRPr="000376E1">
              <w:rPr>
                <w:noProof/>
              </w:rPr>
              <w:t>Tiết</w:t>
            </w:r>
          </w:p>
        </w:tc>
      </w:tr>
      <w:tr w:rsidR="002B1FBD" w:rsidRPr="000376E1" w14:paraId="0DAF8657" w14:textId="77777777" w:rsidTr="0046194E">
        <w:tc>
          <w:tcPr>
            <w:tcW w:w="1998" w:type="dxa"/>
            <w:vMerge/>
            <w:shd w:val="clear" w:color="auto" w:fill="auto"/>
          </w:tcPr>
          <w:p w14:paraId="4D72C742" w14:textId="77777777" w:rsidR="002B1FBD" w:rsidRPr="000376E1" w:rsidRDefault="002B1FBD" w:rsidP="0046194E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752FF73" w14:textId="092BD6A6" w:rsidR="002B1FBD" w:rsidRPr="000376E1" w:rsidRDefault="002B1FBD" w:rsidP="0046194E">
            <w:pPr>
              <w:spacing w:after="0"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09</w:t>
            </w:r>
            <w:r w:rsidRPr="000376E1">
              <w:rPr>
                <w:rFonts w:eastAsia="Arial"/>
              </w:rPr>
              <w:t>/0</w:t>
            </w:r>
            <w:r>
              <w:rPr>
                <w:rFonts w:eastAsia="Arial"/>
              </w:rPr>
              <w:t>5</w:t>
            </w:r>
            <w:r w:rsidRPr="000376E1">
              <w:rPr>
                <w:rFonts w:eastAsia="Arial"/>
              </w:rPr>
              <w:t>/2024</w:t>
            </w:r>
          </w:p>
        </w:tc>
        <w:tc>
          <w:tcPr>
            <w:tcW w:w="1890" w:type="dxa"/>
            <w:shd w:val="clear" w:color="auto" w:fill="auto"/>
          </w:tcPr>
          <w:p w14:paraId="561EBBC3" w14:textId="6DA15E6A" w:rsidR="002B1FBD" w:rsidRPr="00D85312" w:rsidRDefault="002B1FBD" w:rsidP="0046194E">
            <w:pPr>
              <w:spacing w:after="0"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6E</w:t>
            </w:r>
          </w:p>
        </w:tc>
        <w:tc>
          <w:tcPr>
            <w:tcW w:w="1890" w:type="dxa"/>
            <w:shd w:val="clear" w:color="auto" w:fill="auto"/>
          </w:tcPr>
          <w:p w14:paraId="741611A3" w14:textId="2263CD24" w:rsidR="002B1FBD" w:rsidRPr="00D85312" w:rsidRDefault="002B1FBD" w:rsidP="0046194E">
            <w:pPr>
              <w:spacing w:after="0"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3,4</w:t>
            </w:r>
          </w:p>
        </w:tc>
      </w:tr>
    </w:tbl>
    <w:p w14:paraId="21C16F48" w14:textId="77777777" w:rsidR="002B1FBD" w:rsidRPr="006F1B28" w:rsidRDefault="002B1FBD" w:rsidP="002B1FBD">
      <w:pPr>
        <w:tabs>
          <w:tab w:val="left" w:pos="327"/>
          <w:tab w:val="left" w:pos="4142"/>
          <w:tab w:val="center" w:pos="5123"/>
        </w:tabs>
        <w:spacing w:after="0" w:line="312" w:lineRule="auto"/>
        <w:rPr>
          <w:b/>
        </w:rPr>
      </w:pPr>
    </w:p>
    <w:tbl>
      <w:tblPr>
        <w:tblW w:w="5103" w:type="dxa"/>
        <w:jc w:val="center"/>
        <w:tblLayout w:type="fixed"/>
        <w:tblLook w:val="0400" w:firstRow="0" w:lastRow="0" w:firstColumn="0" w:lastColumn="0" w:noHBand="0" w:noVBand="1"/>
      </w:tblPr>
      <w:tblGrid>
        <w:gridCol w:w="5103"/>
      </w:tblGrid>
      <w:tr w:rsidR="002B1FBD" w:rsidRPr="006F1B28" w14:paraId="1BB42636" w14:textId="77777777" w:rsidTr="0046194E">
        <w:trPr>
          <w:jc w:val="center"/>
        </w:trPr>
        <w:tc>
          <w:tcPr>
            <w:tcW w:w="5103" w:type="dxa"/>
          </w:tcPr>
          <w:p w14:paraId="14D6CF10" w14:textId="77777777" w:rsidR="002B1FBD" w:rsidRDefault="002B1FBD" w:rsidP="0046194E">
            <w:pPr>
              <w:spacing w:after="0" w:line="312" w:lineRule="auto"/>
              <w:jc w:val="center"/>
              <w:rPr>
                <w:b/>
              </w:rPr>
            </w:pPr>
          </w:p>
          <w:p w14:paraId="0FD24B3E" w14:textId="77777777" w:rsidR="002B1FBD" w:rsidRPr="006F1B28" w:rsidRDefault="002B1FBD" w:rsidP="0046194E">
            <w:pPr>
              <w:spacing w:after="0" w:line="312" w:lineRule="auto"/>
              <w:jc w:val="center"/>
              <w:rPr>
                <w:b/>
              </w:rPr>
            </w:pPr>
            <w:r w:rsidRPr="006F1B28">
              <w:rPr>
                <w:b/>
              </w:rPr>
              <w:t>KIỂM TRA CUỐI  KÌ II</w:t>
            </w:r>
          </w:p>
          <w:p w14:paraId="119D465E" w14:textId="56D5B265" w:rsidR="002B1FBD" w:rsidRPr="006F1B28" w:rsidRDefault="002B1FBD" w:rsidP="0046194E">
            <w:pPr>
              <w:jc w:val="center"/>
              <w:rPr>
                <w:rFonts w:eastAsia="Arial"/>
                <w:b/>
                <w:color w:val="0070C0"/>
              </w:rPr>
            </w:pPr>
            <w:r w:rsidRPr="006F1B28">
              <w:rPr>
                <w:rFonts w:eastAsia="Arial"/>
                <w:bCs/>
                <w:lang w:val="sv-SE"/>
              </w:rPr>
              <w:t xml:space="preserve">Môn học: </w:t>
            </w:r>
            <w:r>
              <w:rPr>
                <w:rFonts w:eastAsia="Arial"/>
                <w:bCs/>
                <w:lang w:val="sv-SE"/>
              </w:rPr>
              <w:t>KHTN</w:t>
            </w:r>
            <w:r w:rsidRPr="006F1B28">
              <w:rPr>
                <w:rFonts w:eastAsia="Arial"/>
                <w:bCs/>
                <w:lang w:val="sv-SE"/>
              </w:rPr>
              <w:t xml:space="preserve"> - Lớp: </w:t>
            </w:r>
            <w:r>
              <w:rPr>
                <w:rFonts w:eastAsia="Arial"/>
                <w:bCs/>
                <w:lang w:val="sv-SE"/>
              </w:rPr>
              <w:t>6</w:t>
            </w:r>
          </w:p>
          <w:p w14:paraId="59A14A81" w14:textId="0821B66D" w:rsidR="002B1FBD" w:rsidRPr="006F1B28" w:rsidRDefault="002B1FBD" w:rsidP="0046194E">
            <w:pPr>
              <w:jc w:val="center"/>
              <w:rPr>
                <w:rFonts w:eastAsia="Arial"/>
                <w:b/>
                <w:color w:val="0070C0"/>
              </w:rPr>
            </w:pPr>
            <w:r w:rsidRPr="006F1B28">
              <w:rPr>
                <w:rFonts w:eastAsia="Arial"/>
              </w:rPr>
              <w:t xml:space="preserve">Thời gian thực hiện: </w:t>
            </w:r>
            <w:r>
              <w:rPr>
                <w:rFonts w:eastAsia="Arial"/>
              </w:rPr>
              <w:t>2</w:t>
            </w:r>
            <w:r w:rsidRPr="006F1B28">
              <w:rPr>
                <w:rFonts w:eastAsia="Arial"/>
              </w:rPr>
              <w:t xml:space="preserve"> tiết </w:t>
            </w:r>
            <w:r w:rsidRPr="006F1B28">
              <w:rPr>
                <w:rFonts w:eastAsia="Arial"/>
                <w:bCs/>
                <w:lang w:val="sv-SE"/>
              </w:rPr>
              <w:t>(</w:t>
            </w:r>
            <w:r>
              <w:rPr>
                <w:rFonts w:eastAsia="Arial"/>
                <w:bCs/>
                <w:lang w:val="sv-SE"/>
              </w:rPr>
              <w:t>139-140</w:t>
            </w:r>
            <w:r w:rsidRPr="006F1B28">
              <w:rPr>
                <w:rFonts w:eastAsia="Arial"/>
                <w:bCs/>
                <w:lang w:val="sv-SE"/>
              </w:rPr>
              <w:t>)</w:t>
            </w:r>
          </w:p>
        </w:tc>
      </w:tr>
    </w:tbl>
    <w:p w14:paraId="692A95F2" w14:textId="77777777" w:rsidR="002B1FBD" w:rsidRPr="006F1B28" w:rsidRDefault="002B1FBD" w:rsidP="002B1FBD">
      <w:pPr>
        <w:spacing w:before="120" w:after="0" w:line="360" w:lineRule="auto"/>
        <w:rPr>
          <w:b/>
        </w:rPr>
      </w:pPr>
      <w:r w:rsidRPr="006F1B28">
        <w:rPr>
          <w:b/>
        </w:rPr>
        <w:t>I. MỤC TIÊU:</w:t>
      </w:r>
    </w:p>
    <w:p w14:paraId="21C744D3" w14:textId="230AA763" w:rsidR="002B1FBD" w:rsidRPr="006F1B28" w:rsidRDefault="002B1FBD" w:rsidP="002B1FBD">
      <w:pPr>
        <w:spacing w:after="0" w:line="360" w:lineRule="auto"/>
      </w:pPr>
      <w:r w:rsidRPr="006F1B28">
        <w:rPr>
          <w:b/>
        </w:rPr>
        <w:t xml:space="preserve">1. Kiến thức: </w:t>
      </w:r>
      <w:r w:rsidRPr="006F1B28">
        <w:t>Kiểm tra kiến thức đã học từ tuần 19 đến hết tuần 3</w:t>
      </w:r>
      <w:r>
        <w:t>5</w:t>
      </w:r>
    </w:p>
    <w:p w14:paraId="74A8194F" w14:textId="77777777" w:rsidR="002B1FBD" w:rsidRPr="006F1B28" w:rsidRDefault="002B1FBD" w:rsidP="002B1FBD">
      <w:pPr>
        <w:spacing w:after="0" w:line="360" w:lineRule="auto"/>
        <w:rPr>
          <w:b/>
          <w:color w:val="000000"/>
        </w:rPr>
      </w:pPr>
      <w:r w:rsidRPr="006F1B28">
        <w:rPr>
          <w:b/>
          <w:color w:val="000000"/>
        </w:rPr>
        <w:t>2. Năng lực</w:t>
      </w:r>
    </w:p>
    <w:p w14:paraId="6FDFD08D" w14:textId="77777777" w:rsidR="002B1FBD" w:rsidRPr="006F1B28" w:rsidRDefault="002B1FBD" w:rsidP="002B1F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6F1B28">
        <w:rPr>
          <w:b/>
        </w:rPr>
        <w:t xml:space="preserve">Năng lực chung: </w:t>
      </w:r>
      <w:r w:rsidRPr="006F1B28">
        <w:t>tự chủ và tự học, giải quyết vấn đề và sáng tạo.</w:t>
      </w:r>
    </w:p>
    <w:p w14:paraId="78509DF1" w14:textId="77777777" w:rsidR="002B1FBD" w:rsidRPr="006F1B28" w:rsidRDefault="002B1FBD" w:rsidP="002B1F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60" w:lineRule="auto"/>
      </w:pPr>
      <w:r w:rsidRPr="006F1B28">
        <w:rPr>
          <w:b/>
        </w:rPr>
        <w:t xml:space="preserve">Năng lực riêng: </w:t>
      </w:r>
      <w:r w:rsidRPr="006F1B28">
        <w:t>tư duy và lập luận toán học, giải quyết vấn đề toán học, sử dụng công cụ, phương tiện học toán, giao tiếp công nghệ.</w:t>
      </w:r>
    </w:p>
    <w:p w14:paraId="47C815F8" w14:textId="77777777" w:rsidR="002B1FBD" w:rsidRPr="006F1B28" w:rsidRDefault="002B1FBD" w:rsidP="002B1FBD">
      <w:pPr>
        <w:spacing w:after="0" w:line="360" w:lineRule="auto"/>
        <w:rPr>
          <w:b/>
        </w:rPr>
      </w:pPr>
      <w:r w:rsidRPr="006F1B28">
        <w:rPr>
          <w:b/>
        </w:rPr>
        <w:t>3. Phẩm chất</w:t>
      </w:r>
    </w:p>
    <w:p w14:paraId="61FFA8D4" w14:textId="77777777" w:rsidR="002B1FBD" w:rsidRPr="006F1B28" w:rsidRDefault="002B1FBD" w:rsidP="002B1FBD">
      <w:pPr>
        <w:spacing w:after="0" w:line="360" w:lineRule="auto"/>
        <w:rPr>
          <w:b/>
        </w:rPr>
      </w:pPr>
      <w:r w:rsidRPr="006F1B28">
        <w:t>- Rèn luyện thói quen tự học, ý thức hoàn thành nhiệm vụ học tập, tính trung thực khi làm bài.</w:t>
      </w:r>
    </w:p>
    <w:p w14:paraId="27FCAFC6" w14:textId="77777777" w:rsidR="002B1FBD" w:rsidRPr="006F1B28" w:rsidRDefault="002B1FBD" w:rsidP="002B1FBD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II. CHUẨN BỊ</w:t>
      </w:r>
    </w:p>
    <w:p w14:paraId="23F001D8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1. Giáo viên: Chuẩn bị kiến thức ôn tập cho HS</w:t>
      </w:r>
    </w:p>
    <w:p w14:paraId="498376D0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2. Học sinh: đồ dùng học tập, ôn tập kiến thức</w:t>
      </w:r>
    </w:p>
    <w:p w14:paraId="5371DE01" w14:textId="77777777" w:rsidR="002B1FBD" w:rsidRPr="006F1B28" w:rsidRDefault="002B1FBD" w:rsidP="002B1FBD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III. TIẾN TRÌNH DẠY HỌC</w:t>
      </w:r>
    </w:p>
    <w:p w14:paraId="525EC167" w14:textId="77777777" w:rsidR="002B1FBD" w:rsidRPr="006F1B28" w:rsidRDefault="002B1FBD" w:rsidP="002B1FBD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1. Hoạt động 1: Ổn định tổ chức</w:t>
      </w:r>
    </w:p>
    <w:p w14:paraId="182E5B9F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b/>
          <w:lang w:val="nl-NL"/>
        </w:rPr>
        <w:t xml:space="preserve">- </w:t>
      </w:r>
      <w:r w:rsidRPr="006F1B28">
        <w:rPr>
          <w:lang w:val="nl-NL"/>
        </w:rPr>
        <w:t>Kiểm tra sĩ số, ngồi đúng vị trí.</w:t>
      </w:r>
    </w:p>
    <w:p w14:paraId="457D9603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- Nhắc HS chuẩn bị giấy,bút, đồ dùng học tập...</w:t>
      </w:r>
    </w:p>
    <w:p w14:paraId="7DF0D437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- GV nhắc nhở quy chế thi.</w:t>
      </w:r>
    </w:p>
    <w:p w14:paraId="1B0A4E19" w14:textId="77777777" w:rsidR="002B1FBD" w:rsidRPr="006F1B28" w:rsidRDefault="002B1FBD" w:rsidP="002B1FBD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2. Hoạt động 2: Tiến hành kiểm tra.</w:t>
      </w:r>
    </w:p>
    <w:p w14:paraId="7562E255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b/>
          <w:lang w:val="nl-NL"/>
        </w:rPr>
        <w:t xml:space="preserve">- </w:t>
      </w:r>
      <w:r w:rsidRPr="006F1B28">
        <w:rPr>
          <w:lang w:val="nl-NL"/>
        </w:rPr>
        <w:t>GV phát đề cho HS và tính thời gian theo quy định.</w:t>
      </w:r>
    </w:p>
    <w:p w14:paraId="6D91BB21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Lưu ý: Thực hiện kiểm tra đồng loạt cả khối theo đề thi của nhà trường.</w:t>
      </w:r>
    </w:p>
    <w:p w14:paraId="0AC4E2B1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2.1. Ma trận đề KT (đính kèm)</w:t>
      </w:r>
    </w:p>
    <w:p w14:paraId="3E3963F6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2.2. Đề, đáp án (đính kèm)</w:t>
      </w:r>
    </w:p>
    <w:p w14:paraId="3ABCAF08" w14:textId="77777777" w:rsidR="002B1FBD" w:rsidRPr="006F1B28" w:rsidRDefault="002B1FBD" w:rsidP="002B1FBD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3. Hoạt động 3: Thu bài – Chấm- Kết quả</w:t>
      </w:r>
    </w:p>
    <w:p w14:paraId="73939780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lastRenderedPageBreak/>
        <w:t>3.1. Thu bài</w:t>
      </w:r>
    </w:p>
    <w:p w14:paraId="0028024A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3.2. Chấm.</w:t>
      </w:r>
    </w:p>
    <w:p w14:paraId="19EC7CDE" w14:textId="77777777" w:rsidR="002B1FBD" w:rsidRPr="006F1B28" w:rsidRDefault="002B1FBD" w:rsidP="002B1FBD">
      <w:pPr>
        <w:widowControl w:val="0"/>
        <w:spacing w:line="360" w:lineRule="auto"/>
        <w:rPr>
          <w:lang w:val="nl-NL"/>
        </w:rPr>
      </w:pPr>
      <w:r w:rsidRPr="006F1B28">
        <w:rPr>
          <w:lang w:val="nl-NL"/>
        </w:rPr>
        <w:t>3.3. Kết quả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009"/>
        <w:gridCol w:w="1034"/>
        <w:gridCol w:w="1038"/>
        <w:gridCol w:w="1021"/>
      </w:tblGrid>
      <w:tr w:rsidR="002B1FBD" w:rsidRPr="006F1B28" w14:paraId="2F9EC667" w14:textId="77777777" w:rsidTr="0046194E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1C08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669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C57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969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98E4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0AD7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5,6,..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B3CB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7,8,..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CD8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9,10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AC1A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&gt;TB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2EFE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Đạt</w:t>
            </w:r>
          </w:p>
        </w:tc>
      </w:tr>
      <w:tr w:rsidR="002B1FBD" w:rsidRPr="006F1B28" w14:paraId="42FC4A5A" w14:textId="77777777" w:rsidTr="0046194E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845" w14:textId="60530E1F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 w:rsidRPr="006F1B28">
              <w:rPr>
                <w:lang w:val="nl-NL"/>
              </w:rPr>
              <w:t>7</w:t>
            </w:r>
            <w:r>
              <w:rPr>
                <w:lang w:val="nl-NL"/>
              </w:rPr>
              <w:t>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A83" w14:textId="7777777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FB5" w14:textId="71A32C25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727" w14:textId="330FB9DE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B83" w14:textId="0868DA26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  <w:r w:rsidRPr="006F1B28">
              <w:rPr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9FC" w14:textId="361ED987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7A2" w14:textId="07DDD434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>
              <w:rPr>
                <w:lang w:val="nl-NL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896" w14:textId="483BBF8A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7F4" w14:textId="05FC19A3" w:rsidR="002B1FBD" w:rsidRPr="006F1B28" w:rsidRDefault="002B1FBD" w:rsidP="002B1FBD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37</w:t>
            </w:r>
            <w:r>
              <w:rPr>
                <w:lang w:val="nl-NL"/>
              </w:rPr>
              <w:t>/</w:t>
            </w:r>
            <w:r>
              <w:rPr>
                <w:lang w:val="nl-NL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DBB" w14:textId="06004ECE" w:rsidR="002B1FBD" w:rsidRPr="006F1B28" w:rsidRDefault="002B1FBD" w:rsidP="0046194E">
            <w:pPr>
              <w:widowControl w:val="0"/>
              <w:jc w:val="center"/>
              <w:rPr>
                <w:lang w:val="nl-NL"/>
              </w:rPr>
            </w:pPr>
            <w:r>
              <w:rPr>
                <w:lang w:val="nl-NL"/>
              </w:rPr>
              <w:t>89</w:t>
            </w:r>
            <w:r w:rsidRPr="006F1B28">
              <w:rPr>
                <w:lang w:val="nl-NL"/>
              </w:rPr>
              <w:t>%</w:t>
            </w:r>
          </w:p>
        </w:tc>
      </w:tr>
    </w:tbl>
    <w:p w14:paraId="13F050CA" w14:textId="54E676E8" w:rsidR="002B1FBD" w:rsidRPr="002B1FBD" w:rsidRDefault="002B1FBD" w:rsidP="002B1FBD">
      <w:pPr>
        <w:widowControl w:val="0"/>
        <w:spacing w:line="360" w:lineRule="auto"/>
        <w:ind w:left="-540"/>
        <w:rPr>
          <w:bCs/>
          <w:i/>
          <w:iCs/>
          <w:lang w:val="nl-NL"/>
        </w:rPr>
      </w:pPr>
      <w:r>
        <w:rPr>
          <w:b/>
          <w:lang w:val="nl-NL"/>
        </w:rPr>
        <w:t xml:space="preserve">           </w:t>
      </w:r>
      <w:r w:rsidRPr="002B1FBD">
        <w:rPr>
          <w:bCs/>
          <w:i/>
          <w:iCs/>
          <w:lang w:val="nl-NL"/>
        </w:rPr>
        <w:t>( Lớp 6</w:t>
      </w:r>
      <w:r w:rsidRPr="002B1FBD">
        <w:rPr>
          <w:bCs/>
          <w:i/>
          <w:iCs/>
          <w:vertAlign w:val="superscript"/>
          <w:lang w:val="nl-NL"/>
        </w:rPr>
        <w:t xml:space="preserve"> </w:t>
      </w:r>
      <w:r w:rsidRPr="002B1FBD">
        <w:rPr>
          <w:bCs/>
          <w:i/>
          <w:iCs/>
          <w:lang w:val="nl-NL"/>
        </w:rPr>
        <w:t>E sĩ số 38 bạn</w:t>
      </w:r>
      <w:r>
        <w:rPr>
          <w:bCs/>
          <w:i/>
          <w:iCs/>
          <w:lang w:val="nl-NL"/>
        </w:rPr>
        <w:t xml:space="preserve"> trong đó</w:t>
      </w:r>
      <w:r w:rsidRPr="002B1FBD">
        <w:rPr>
          <w:bCs/>
          <w:i/>
          <w:iCs/>
          <w:lang w:val="nl-NL"/>
        </w:rPr>
        <w:t xml:space="preserve"> một bạn bị khuyết tật không lấy điểm vào </w:t>
      </w:r>
      <w:r>
        <w:rPr>
          <w:bCs/>
          <w:i/>
          <w:iCs/>
          <w:lang w:val="nl-NL"/>
        </w:rPr>
        <w:t>đây)</w:t>
      </w:r>
    </w:p>
    <w:p w14:paraId="4E239D44" w14:textId="77777777" w:rsidR="002B1FBD" w:rsidRPr="006F1B28" w:rsidRDefault="002B1FBD" w:rsidP="002B1FBD">
      <w:pPr>
        <w:widowControl w:val="0"/>
        <w:spacing w:line="360" w:lineRule="auto"/>
        <w:rPr>
          <w:b/>
          <w:lang w:val="nl-NL"/>
        </w:rPr>
      </w:pPr>
      <w:r w:rsidRPr="006F1B28">
        <w:rPr>
          <w:b/>
          <w:lang w:val="nl-NL"/>
        </w:rPr>
        <w:t>4. Hoạt động 4: Hướng dẫn về nhà</w:t>
      </w:r>
    </w:p>
    <w:p w14:paraId="475525D3" w14:textId="77777777" w:rsidR="002B1FBD" w:rsidRPr="006F1B28" w:rsidRDefault="002B1FBD" w:rsidP="002B1FBD">
      <w:pPr>
        <w:widowControl w:val="0"/>
        <w:spacing w:line="360" w:lineRule="auto"/>
        <w:ind w:right="-1002"/>
        <w:rPr>
          <w:lang w:val="nl-NL"/>
        </w:rPr>
      </w:pPr>
      <w:r w:rsidRPr="006F1B28">
        <w:rPr>
          <w:lang w:val="nl-NL"/>
        </w:rPr>
        <w:t>- Tiếp tục suy nghĩ, hoàn thiện về những nội dung bài kiểm tra đã làm để rút kinh nghiệm.</w:t>
      </w:r>
    </w:p>
    <w:p w14:paraId="2898ED9D" w14:textId="77777777" w:rsidR="002B1FBD" w:rsidRPr="006F1B28" w:rsidRDefault="002B1FBD" w:rsidP="002B1FBD">
      <w:pPr>
        <w:spacing w:after="0" w:line="360" w:lineRule="auto"/>
      </w:pPr>
      <w:r w:rsidRPr="006F1B28">
        <w:rPr>
          <w:lang w:val="nl-NL"/>
        </w:rPr>
        <w:t>- Chuẩn bị nội dung bài tiếp theo</w:t>
      </w:r>
    </w:p>
    <w:p w14:paraId="50585649" w14:textId="77777777" w:rsidR="007A6D8F" w:rsidRDefault="007A6D8F"/>
    <w:sectPr w:rsidR="007A6D8F">
      <w:headerReference w:type="default" r:id="rId4"/>
      <w:footerReference w:type="default" r:id="rId5"/>
      <w:pgSz w:w="11907" w:h="16840"/>
      <w:pgMar w:top="709" w:right="992" w:bottom="851" w:left="1276" w:header="720" w:footer="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7637" w14:textId="77777777" w:rsidR="007F3F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7156" w14:textId="77777777" w:rsidR="007F3F04" w:rsidRDefault="00000000" w:rsidP="006743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eastAsia="Times New Roman"/>
        <w:i/>
        <w:color w:val="000000"/>
        <w:szCs w:val="26"/>
      </w:rPr>
    </w:pPr>
    <w:r>
      <w:rPr>
        <w:rFonts w:eastAsia="Times New Roman"/>
        <w:b/>
        <w:i/>
        <w:color w:val="00000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BD"/>
    <w:rsid w:val="002B1FBD"/>
    <w:rsid w:val="007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7191"/>
  <w15:chartTrackingRefBased/>
  <w15:docId w15:val="{E71F01CF-1CD8-4021-B505-07F94A3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FBD"/>
    <w:pPr>
      <w:spacing w:after="200" w:line="276" w:lineRule="auto"/>
      <w:ind w:left="720"/>
      <w:contextualSpacing/>
      <w:jc w:val="both"/>
    </w:pPr>
    <w:rPr>
      <w:rFonts w:eastAsia="Calibri" w:cs="Times New Roman"/>
      <w:color w:val="000000" w:themeColor="text1"/>
      <w:kern w:val="0"/>
      <w:sz w:val="28"/>
      <w:szCs w:val="28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2B1FBD"/>
    <w:rPr>
      <w:rFonts w:eastAsia="Calibri" w:cs="Times New Roman"/>
      <w:color w:val="000000" w:themeColor="text1"/>
      <w:kern w:val="0"/>
      <w:sz w:val="28"/>
      <w:szCs w:val="28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2024-05-17T07:00:00Z</dcterms:created>
  <dcterms:modified xsi:type="dcterms:W3CDTF">2024-05-17T07:09:00Z</dcterms:modified>
</cp:coreProperties>
</file>