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shd w:val="clear" w:color="auto" w:fill="FFFFFF"/>
        <w:tblCellMar>
          <w:left w:w="0" w:type="dxa"/>
          <w:right w:w="0" w:type="dxa"/>
        </w:tblCellMar>
        <w:tblLook w:val="04A0" w:firstRow="1" w:lastRow="0" w:firstColumn="1" w:lastColumn="0" w:noHBand="0" w:noVBand="1"/>
      </w:tblPr>
      <w:tblGrid>
        <w:gridCol w:w="3969"/>
        <w:gridCol w:w="5954"/>
      </w:tblGrid>
      <w:tr w:rsidR="003B2BF2" w:rsidRPr="0044281E" w:rsidTr="0044281E">
        <w:tc>
          <w:tcPr>
            <w:tcW w:w="3969" w:type="dxa"/>
            <w:shd w:val="clear" w:color="auto" w:fill="FFFFFF"/>
            <w:hideMark/>
          </w:tcPr>
          <w:p w:rsidR="003B2BF2" w:rsidRPr="0044281E" w:rsidRDefault="003B2BF2" w:rsidP="0044281E">
            <w:pPr>
              <w:spacing w:after="0" w:line="20" w:lineRule="atLeast"/>
              <w:jc w:val="center"/>
              <w:rPr>
                <w:rFonts w:eastAsia="Times New Roman" w:cs="Times New Roman"/>
                <w:sz w:val="26"/>
                <w:szCs w:val="26"/>
              </w:rPr>
            </w:pPr>
            <w:r w:rsidRPr="0044281E">
              <w:rPr>
                <w:rFonts w:eastAsia="Times New Roman" w:cs="Times New Roman"/>
                <w:sz w:val="26"/>
                <w:szCs w:val="26"/>
              </w:rPr>
              <w:t>UBND HUYỆN TIÊN LÃNG</w:t>
            </w:r>
          </w:p>
          <w:p w:rsidR="003B2BF2" w:rsidRPr="0044281E" w:rsidRDefault="00185A36" w:rsidP="0044281E">
            <w:pPr>
              <w:spacing w:after="120" w:line="20" w:lineRule="atLeast"/>
              <w:jc w:val="center"/>
              <w:rPr>
                <w:rFonts w:eastAsia="Times New Roman" w:cs="Times New Roman"/>
                <w:sz w:val="26"/>
                <w:szCs w:val="26"/>
              </w:rPr>
            </w:pPr>
            <w:r w:rsidRPr="0044281E">
              <w:rPr>
                <w:rFonts w:eastAsia="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240030</wp:posOffset>
                      </wp:positionV>
                      <wp:extent cx="16687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668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B94C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8.9pt" to="165.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" strokecolor="black [3200]" strokeweight=".5pt">
                      <v:stroke joinstyle="miter"/>
                    </v:line>
                  </w:pict>
                </mc:Fallback>
              </mc:AlternateContent>
            </w:r>
            <w:r w:rsidR="003B2BF2" w:rsidRPr="0044281E">
              <w:rPr>
                <w:rFonts w:eastAsia="Times New Roman" w:cs="Times New Roman"/>
                <w:b/>
                <w:bCs/>
                <w:sz w:val="26"/>
                <w:szCs w:val="26"/>
                <w:bdr w:val="none" w:sz="0" w:space="0" w:color="auto" w:frame="1"/>
              </w:rPr>
              <w:t>TRƯỜNG THCS QUYẾT TIẾN</w:t>
            </w:r>
          </w:p>
        </w:tc>
        <w:tc>
          <w:tcPr>
            <w:tcW w:w="5954" w:type="dxa"/>
            <w:shd w:val="clear" w:color="auto" w:fill="FFFFFF"/>
            <w:hideMark/>
          </w:tcPr>
          <w:p w:rsidR="003B2BF2" w:rsidRPr="0044281E" w:rsidRDefault="00185A36" w:rsidP="00185A36">
            <w:pPr>
              <w:spacing w:after="120" w:line="20" w:lineRule="atLeast"/>
              <w:jc w:val="center"/>
              <w:rPr>
                <w:rFonts w:eastAsia="Times New Roman" w:cs="Times New Roman"/>
                <w:sz w:val="26"/>
                <w:szCs w:val="26"/>
              </w:rPr>
            </w:pPr>
            <w:r w:rsidRPr="0044281E">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1044575</wp:posOffset>
                      </wp:positionH>
                      <wp:positionV relativeFrom="paragraph">
                        <wp:posOffset>448148</wp:posOffset>
                      </wp:positionV>
                      <wp:extent cx="1669312"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6693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0E308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25pt,35.3pt" to="213.7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" strokecolor="black [3200]" strokeweight=".5pt">
                      <v:stroke joinstyle="miter"/>
                    </v:line>
                  </w:pict>
                </mc:Fallback>
              </mc:AlternateContent>
            </w:r>
            <w:r w:rsidR="003B2BF2" w:rsidRPr="0044281E">
              <w:rPr>
                <w:rFonts w:eastAsia="Times New Roman" w:cs="Times New Roman"/>
                <w:b/>
                <w:bCs/>
                <w:sz w:val="26"/>
                <w:szCs w:val="26"/>
                <w:bdr w:val="none" w:sz="0" w:space="0" w:color="auto" w:frame="1"/>
              </w:rPr>
              <w:t>CỘNG HÒA XÃ HỘI CHỦ NGHĨA VIỆT NAM</w:t>
            </w:r>
            <w:r w:rsidR="003B2BF2" w:rsidRPr="0044281E">
              <w:rPr>
                <w:rFonts w:eastAsia="Times New Roman" w:cs="Times New Roman"/>
                <w:b/>
                <w:bCs/>
                <w:sz w:val="26"/>
                <w:szCs w:val="26"/>
                <w:bdr w:val="none" w:sz="0" w:space="0" w:color="auto" w:frame="1"/>
              </w:rPr>
              <w:br/>
              <w:t>Độc lập - Tự do - Hạnh phúc</w:t>
            </w:r>
            <w:r w:rsidR="003B2BF2" w:rsidRPr="0044281E">
              <w:rPr>
                <w:rFonts w:eastAsia="Times New Roman" w:cs="Times New Roman"/>
                <w:b/>
                <w:bCs/>
                <w:sz w:val="26"/>
                <w:szCs w:val="26"/>
                <w:bdr w:val="none" w:sz="0" w:space="0" w:color="auto" w:frame="1"/>
              </w:rPr>
              <w:br/>
            </w:r>
          </w:p>
        </w:tc>
      </w:tr>
    </w:tbl>
    <w:p w:rsidR="003B2BF2" w:rsidRDefault="003B2BF2" w:rsidP="003B2BF2">
      <w:pPr>
        <w:shd w:val="clear" w:color="auto" w:fill="FFFFFF"/>
        <w:spacing w:after="120" w:line="20" w:lineRule="atLeast"/>
        <w:jc w:val="center"/>
        <w:rPr>
          <w:rFonts w:eastAsia="Times New Roman" w:cs="Times New Roman"/>
          <w:b/>
          <w:bCs/>
          <w:szCs w:val="28"/>
          <w:bdr w:val="none" w:sz="0" w:space="0" w:color="auto" w:frame="1"/>
        </w:rPr>
      </w:pPr>
    </w:p>
    <w:p w:rsidR="003B2BF2" w:rsidRDefault="003B2BF2" w:rsidP="003B2BF2">
      <w:pPr>
        <w:shd w:val="clear" w:color="auto" w:fill="FFFFFF"/>
        <w:spacing w:after="120" w:line="20" w:lineRule="atLeast"/>
        <w:jc w:val="center"/>
        <w:rPr>
          <w:rFonts w:eastAsia="Times New Roman" w:cs="Times New Roman"/>
          <w:b/>
          <w:bCs/>
          <w:szCs w:val="28"/>
          <w:bdr w:val="none" w:sz="0" w:space="0" w:color="auto" w:frame="1"/>
        </w:rPr>
      </w:pPr>
      <w:r w:rsidRPr="003B2BF2">
        <w:rPr>
          <w:rFonts w:eastAsia="Times New Roman" w:cs="Times New Roman"/>
          <w:b/>
          <w:bCs/>
          <w:szCs w:val="28"/>
          <w:bdr w:val="none" w:sz="0" w:space="0" w:color="auto" w:frame="1"/>
        </w:rPr>
        <w:t>KẾ HOẠCH HOẠT ĐỘNG TỔ</w:t>
      </w:r>
      <w:r w:rsidR="00185A36">
        <w:rPr>
          <w:rFonts w:eastAsia="Times New Roman" w:cs="Times New Roman"/>
          <w:b/>
          <w:bCs/>
          <w:szCs w:val="28"/>
          <w:bdr w:val="none" w:sz="0" w:space="0" w:color="auto" w:frame="1"/>
        </w:rPr>
        <w:t xml:space="preserve"> KHOA HỌC TỰ NHIÊN</w:t>
      </w:r>
      <w:r w:rsidRPr="003B2BF2">
        <w:rPr>
          <w:rFonts w:eastAsia="Times New Roman" w:cs="Times New Roman"/>
          <w:szCs w:val="28"/>
        </w:rPr>
        <w:br/>
      </w:r>
      <w:r w:rsidRPr="003B2BF2">
        <w:rPr>
          <w:rFonts w:eastAsia="Times New Roman" w:cs="Times New Roman"/>
          <w:b/>
          <w:bCs/>
          <w:szCs w:val="28"/>
          <w:bdr w:val="none" w:sz="0" w:space="0" w:color="auto" w:frame="1"/>
        </w:rPr>
        <w:t>Năm học 20</w:t>
      </w:r>
      <w:r>
        <w:rPr>
          <w:rFonts w:eastAsia="Times New Roman" w:cs="Times New Roman"/>
          <w:b/>
          <w:bCs/>
          <w:szCs w:val="28"/>
          <w:bdr w:val="none" w:sz="0" w:space="0" w:color="auto" w:frame="1"/>
        </w:rPr>
        <w:t>23</w:t>
      </w:r>
      <w:r w:rsidRPr="003B2BF2">
        <w:rPr>
          <w:rFonts w:eastAsia="Times New Roman" w:cs="Times New Roman"/>
          <w:b/>
          <w:bCs/>
          <w:szCs w:val="28"/>
          <w:bdr w:val="none" w:sz="0" w:space="0" w:color="auto" w:frame="1"/>
        </w:rPr>
        <w:t xml:space="preserve"> </w:t>
      </w:r>
      <w:r w:rsidR="00185A36">
        <w:rPr>
          <w:rFonts w:eastAsia="Times New Roman" w:cs="Times New Roman"/>
          <w:b/>
          <w:bCs/>
          <w:szCs w:val="28"/>
          <w:bdr w:val="none" w:sz="0" w:space="0" w:color="auto" w:frame="1"/>
        </w:rPr>
        <w:t>–</w:t>
      </w:r>
      <w:r w:rsidRPr="003B2BF2">
        <w:rPr>
          <w:rFonts w:eastAsia="Times New Roman" w:cs="Times New Roman"/>
          <w:b/>
          <w:bCs/>
          <w:szCs w:val="28"/>
          <w:bdr w:val="none" w:sz="0" w:space="0" w:color="auto" w:frame="1"/>
        </w:rPr>
        <w:t xml:space="preserve"> 20</w:t>
      </w:r>
      <w:r>
        <w:rPr>
          <w:rFonts w:eastAsia="Times New Roman" w:cs="Times New Roman"/>
          <w:b/>
          <w:bCs/>
          <w:szCs w:val="28"/>
          <w:bdr w:val="none" w:sz="0" w:space="0" w:color="auto" w:frame="1"/>
        </w:rPr>
        <w:t>24</w:t>
      </w:r>
    </w:p>
    <w:p w:rsidR="00185A36" w:rsidRDefault="00185A36" w:rsidP="003B2BF2">
      <w:pPr>
        <w:shd w:val="clear" w:color="auto" w:fill="FFFFFF"/>
        <w:spacing w:after="120" w:line="20" w:lineRule="atLeast"/>
        <w:jc w:val="center"/>
        <w:rPr>
          <w:rFonts w:eastAsia="Times New Roman" w:cs="Times New Roman"/>
          <w:b/>
          <w:bCs/>
          <w:szCs w:val="28"/>
          <w:bdr w:val="none" w:sz="0" w:space="0" w:color="auto" w:frame="1"/>
        </w:rPr>
      </w:pPr>
      <w:r>
        <w:rPr>
          <w:rFonts w:eastAsia="Times New Roman" w:cs="Times New Roman"/>
          <w:b/>
          <w:bCs/>
          <w:szCs w:val="28"/>
          <w:bdr w:val="none" w:sz="0" w:space="0" w:color="auto" w:frame="1"/>
        </w:rPr>
        <w:t>-----&amp;-----</w:t>
      </w:r>
    </w:p>
    <w:p w:rsidR="003B2BF2" w:rsidRPr="003B2BF2" w:rsidRDefault="003B2BF2" w:rsidP="003B2BF2">
      <w:pPr>
        <w:shd w:val="clear" w:color="auto" w:fill="FFFFFF"/>
        <w:spacing w:after="120" w:line="20" w:lineRule="atLeast"/>
        <w:jc w:val="center"/>
        <w:rPr>
          <w:rFonts w:eastAsia="Times New Roman" w:cs="Times New Roman"/>
          <w:szCs w:val="28"/>
        </w:rPr>
      </w:pP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xml:space="preserve">- Căn cứ kế hoạch số …../KH-GDĐT-TrH ngày.......của Phòng GDĐT </w:t>
      </w:r>
      <w:r w:rsidR="00185A36">
        <w:rPr>
          <w:rFonts w:eastAsia="Times New Roman" w:cs="Times New Roman"/>
          <w:szCs w:val="28"/>
        </w:rPr>
        <w:t xml:space="preserve">Tiên Lãng </w:t>
      </w:r>
      <w:r w:rsidRPr="003B2BF2">
        <w:rPr>
          <w:rFonts w:eastAsia="Times New Roman" w:cs="Times New Roman"/>
          <w:szCs w:val="28"/>
        </w:rPr>
        <w:t>về Kế hoạch chuyên môn cấp Trung học cơ sở (THCS) năm học 20</w:t>
      </w:r>
      <w:r w:rsidR="00185A36">
        <w:rPr>
          <w:rFonts w:eastAsia="Times New Roman" w:cs="Times New Roman"/>
          <w:szCs w:val="28"/>
        </w:rPr>
        <w:t xml:space="preserve">24 – </w:t>
      </w:r>
      <w:r w:rsidRPr="003B2BF2">
        <w:rPr>
          <w:rFonts w:eastAsia="Times New Roman" w:cs="Times New Roman"/>
          <w:szCs w:val="28"/>
        </w:rPr>
        <w:t>20</w:t>
      </w:r>
      <w:r w:rsidR="00185A36">
        <w:rPr>
          <w:rFonts w:eastAsia="Times New Roman" w:cs="Times New Roman"/>
          <w:szCs w:val="28"/>
        </w:rPr>
        <w:t>25.</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xml:space="preserve">- Căn cứ văn bản số.......GDĐT-TrH ngày...................của Phòng GDĐT </w:t>
      </w:r>
      <w:r w:rsidR="00185A36">
        <w:rPr>
          <w:rFonts w:eastAsia="Times New Roman" w:cs="Times New Roman"/>
          <w:szCs w:val="28"/>
        </w:rPr>
        <w:t xml:space="preserve">huyện Tiên Lãng </w:t>
      </w:r>
      <w:r w:rsidRPr="003B2BF2">
        <w:rPr>
          <w:rFonts w:eastAsia="Times New Roman" w:cs="Times New Roman"/>
          <w:szCs w:val="28"/>
        </w:rPr>
        <w:t>về Hướng dẫn thực hiện cụ thể nhiệm vụ chuyên môn cấp THCS năm học 20</w:t>
      </w:r>
      <w:r w:rsidR="00185A36">
        <w:rPr>
          <w:rFonts w:eastAsia="Times New Roman" w:cs="Times New Roman"/>
          <w:szCs w:val="28"/>
        </w:rPr>
        <w:t xml:space="preserve">24 – </w:t>
      </w:r>
      <w:r w:rsidRPr="003B2BF2">
        <w:rPr>
          <w:rFonts w:eastAsia="Times New Roman" w:cs="Times New Roman"/>
          <w:szCs w:val="28"/>
        </w:rPr>
        <w:t>20</w:t>
      </w:r>
      <w:r w:rsidR="00185A36">
        <w:rPr>
          <w:rFonts w:eastAsia="Times New Roman" w:cs="Times New Roman"/>
          <w:szCs w:val="28"/>
        </w:rPr>
        <w:t>25.</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Căn cứ k</w:t>
      </w:r>
      <w:r w:rsidR="00185A36">
        <w:rPr>
          <w:rFonts w:eastAsia="Times New Roman" w:cs="Times New Roman"/>
          <w:szCs w:val="28"/>
        </w:rPr>
        <w:t xml:space="preserve">ế hoạch số...... /KH-QT ngày /   </w:t>
      </w:r>
      <w:r w:rsidRPr="003B2BF2">
        <w:rPr>
          <w:rFonts w:eastAsia="Times New Roman" w:cs="Times New Roman"/>
          <w:szCs w:val="28"/>
        </w:rPr>
        <w:t>/</w:t>
      </w:r>
      <w:r w:rsidR="00185A36">
        <w:rPr>
          <w:rFonts w:eastAsia="Times New Roman" w:cs="Times New Roman"/>
          <w:szCs w:val="28"/>
        </w:rPr>
        <w:t xml:space="preserve">       </w:t>
      </w:r>
      <w:r w:rsidRPr="003B2BF2">
        <w:rPr>
          <w:rFonts w:eastAsia="Times New Roman" w:cs="Times New Roman"/>
          <w:szCs w:val="28"/>
        </w:rPr>
        <w:t xml:space="preserve">. của Hiệu trưởng trường </w:t>
      </w:r>
      <w:r w:rsidR="00185A36">
        <w:rPr>
          <w:rFonts w:eastAsia="Times New Roman" w:cs="Times New Roman"/>
          <w:szCs w:val="28"/>
        </w:rPr>
        <w:t>THCS Quyết Tiến</w:t>
      </w:r>
      <w:r w:rsidRPr="003B2BF2">
        <w:rPr>
          <w:rFonts w:eastAsia="Times New Roman" w:cs="Times New Roman"/>
          <w:szCs w:val="28"/>
        </w:rPr>
        <w:t xml:space="preserve"> về Kế hoạch năm học 20</w:t>
      </w:r>
      <w:r w:rsidR="00185A36">
        <w:rPr>
          <w:rFonts w:eastAsia="Times New Roman" w:cs="Times New Roman"/>
          <w:szCs w:val="28"/>
        </w:rPr>
        <w:t xml:space="preserve">24 – </w:t>
      </w:r>
      <w:r w:rsidRPr="003B2BF2">
        <w:rPr>
          <w:rFonts w:eastAsia="Times New Roman" w:cs="Times New Roman"/>
          <w:szCs w:val="28"/>
        </w:rPr>
        <w:t>20</w:t>
      </w:r>
      <w:r w:rsidR="00185A36">
        <w:rPr>
          <w:rFonts w:eastAsia="Times New Roman" w:cs="Times New Roman"/>
          <w:szCs w:val="28"/>
        </w:rPr>
        <w:t>25.</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Căn cứ</w:t>
      </w:r>
      <w:r w:rsidR="00185A36">
        <w:rPr>
          <w:rFonts w:eastAsia="Times New Roman" w:cs="Times New Roman"/>
          <w:szCs w:val="28"/>
        </w:rPr>
        <w:t xml:space="preserve"> kế hoạch số....../KH-QT ngày /   </w:t>
      </w:r>
      <w:r w:rsidRPr="003B2BF2">
        <w:rPr>
          <w:rFonts w:eastAsia="Times New Roman" w:cs="Times New Roman"/>
          <w:szCs w:val="28"/>
        </w:rPr>
        <w:t>/20</w:t>
      </w:r>
      <w:r w:rsidR="00185A36">
        <w:rPr>
          <w:rFonts w:eastAsia="Times New Roman" w:cs="Times New Roman"/>
          <w:szCs w:val="28"/>
        </w:rPr>
        <w:t>25</w:t>
      </w:r>
      <w:r w:rsidRPr="003B2BF2">
        <w:rPr>
          <w:rFonts w:eastAsia="Times New Roman" w:cs="Times New Roman"/>
          <w:szCs w:val="28"/>
        </w:rPr>
        <w:t xml:space="preserve"> của Hiệu trưởng trường </w:t>
      </w:r>
      <w:r w:rsidR="00185A36">
        <w:rPr>
          <w:rFonts w:eastAsia="Times New Roman" w:cs="Times New Roman"/>
          <w:szCs w:val="28"/>
        </w:rPr>
        <w:t>THCS Quyết Tiến</w:t>
      </w:r>
      <w:r w:rsidRPr="003B2BF2">
        <w:rPr>
          <w:rFonts w:eastAsia="Times New Roman" w:cs="Times New Roman"/>
          <w:szCs w:val="28"/>
        </w:rPr>
        <w:t xml:space="preserve"> về Kế hoạch Giáo dục nhà trường năm học 20</w:t>
      </w:r>
      <w:r w:rsidR="00185A36">
        <w:rPr>
          <w:rFonts w:eastAsia="Times New Roman" w:cs="Times New Roman"/>
          <w:szCs w:val="28"/>
        </w:rPr>
        <w:t xml:space="preserve">24 </w:t>
      </w:r>
      <w:r w:rsidRPr="003B2BF2">
        <w:rPr>
          <w:rFonts w:eastAsia="Times New Roman" w:cs="Times New Roman"/>
          <w:szCs w:val="28"/>
        </w:rPr>
        <w:t>-</w:t>
      </w:r>
      <w:r w:rsidR="00185A36">
        <w:rPr>
          <w:rFonts w:eastAsia="Times New Roman" w:cs="Times New Roman"/>
          <w:szCs w:val="28"/>
        </w:rPr>
        <w:t xml:space="preserve"> </w:t>
      </w:r>
      <w:r w:rsidRPr="003B2BF2">
        <w:rPr>
          <w:rFonts w:eastAsia="Times New Roman" w:cs="Times New Roman"/>
          <w:szCs w:val="28"/>
        </w:rPr>
        <w:t>20</w:t>
      </w:r>
      <w:r w:rsidR="00185A36">
        <w:rPr>
          <w:rFonts w:eastAsia="Times New Roman" w:cs="Times New Roman"/>
          <w:szCs w:val="28"/>
        </w:rPr>
        <w:t>25</w:t>
      </w:r>
      <w:r w:rsidRPr="003B2BF2">
        <w:rPr>
          <w:rFonts w:eastAsia="Times New Roman" w:cs="Times New Roman"/>
          <w:szCs w:val="28"/>
        </w:rPr>
        <w:t xml:space="preserve">, Tổ </w:t>
      </w:r>
      <w:r w:rsidR="00185A36">
        <w:rPr>
          <w:rFonts w:eastAsia="Times New Roman" w:cs="Times New Roman"/>
          <w:szCs w:val="28"/>
        </w:rPr>
        <w:t>KHTN x</w:t>
      </w:r>
      <w:r w:rsidRPr="003B2BF2">
        <w:rPr>
          <w:rFonts w:eastAsia="Times New Roman" w:cs="Times New Roman"/>
          <w:szCs w:val="28"/>
        </w:rPr>
        <w:t>ây dựng kế hoạch hoạt động năm học 20</w:t>
      </w:r>
      <w:r w:rsidR="00185A36">
        <w:rPr>
          <w:rFonts w:eastAsia="Times New Roman" w:cs="Times New Roman"/>
          <w:szCs w:val="28"/>
        </w:rPr>
        <w:t xml:space="preserve">24 </w:t>
      </w:r>
      <w:r w:rsidRPr="003B2BF2">
        <w:rPr>
          <w:rFonts w:eastAsia="Times New Roman" w:cs="Times New Roman"/>
          <w:szCs w:val="28"/>
        </w:rPr>
        <w:t>-</w:t>
      </w:r>
      <w:r w:rsidR="00185A36">
        <w:rPr>
          <w:rFonts w:eastAsia="Times New Roman" w:cs="Times New Roman"/>
          <w:szCs w:val="28"/>
        </w:rPr>
        <w:t xml:space="preserve"> </w:t>
      </w:r>
      <w:r w:rsidRPr="003B2BF2">
        <w:rPr>
          <w:rFonts w:eastAsia="Times New Roman" w:cs="Times New Roman"/>
          <w:szCs w:val="28"/>
        </w:rPr>
        <w:t>20</w:t>
      </w:r>
      <w:r w:rsidR="00185A36">
        <w:rPr>
          <w:rFonts w:eastAsia="Times New Roman" w:cs="Times New Roman"/>
          <w:szCs w:val="28"/>
        </w:rPr>
        <w:t>25</w:t>
      </w:r>
      <w:r w:rsidRPr="003B2BF2">
        <w:rPr>
          <w:rFonts w:eastAsia="Times New Roman" w:cs="Times New Roman"/>
          <w:szCs w:val="28"/>
        </w:rPr>
        <w:t>. như sau:</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b/>
          <w:bCs/>
          <w:szCs w:val="28"/>
          <w:bdr w:val="none" w:sz="0" w:space="0" w:color="auto" w:frame="1"/>
        </w:rPr>
        <w:t>I. ĐẶC ĐIỂM TÌNH HÌNH</w:t>
      </w:r>
    </w:p>
    <w:p w:rsidR="003B2BF2" w:rsidRPr="003B2BF2" w:rsidRDefault="003B2BF2" w:rsidP="00185A36">
      <w:pPr>
        <w:shd w:val="clear" w:color="auto" w:fill="FFFFFF"/>
        <w:spacing w:after="120" w:line="20" w:lineRule="atLeast"/>
        <w:ind w:firstLine="720"/>
        <w:rPr>
          <w:rFonts w:eastAsia="Times New Roman" w:cs="Times New Roman"/>
          <w:szCs w:val="28"/>
        </w:rPr>
      </w:pPr>
      <w:r w:rsidRPr="003B2BF2">
        <w:rPr>
          <w:rFonts w:eastAsia="Times New Roman" w:cs="Times New Roman"/>
          <w:b/>
          <w:bCs/>
          <w:szCs w:val="28"/>
          <w:bdr w:val="none" w:sz="0" w:space="0" w:color="auto" w:frame="1"/>
        </w:rPr>
        <w:t>1. Bối cảnh năm học</w:t>
      </w:r>
    </w:p>
    <w:p w:rsidR="003B2BF2" w:rsidRPr="0044281E" w:rsidRDefault="003B2BF2" w:rsidP="00185A36">
      <w:pPr>
        <w:shd w:val="clear" w:color="auto" w:fill="FFFFFF"/>
        <w:spacing w:after="120" w:line="20" w:lineRule="atLeast"/>
        <w:ind w:firstLine="720"/>
        <w:jc w:val="both"/>
        <w:rPr>
          <w:rFonts w:eastAsia="Times New Roman" w:cs="Times New Roman"/>
          <w:color w:val="FF0000"/>
          <w:szCs w:val="28"/>
        </w:rPr>
      </w:pPr>
      <w:r w:rsidRPr="0044281E">
        <w:rPr>
          <w:rFonts w:eastAsia="Times New Roman" w:cs="Times New Roman"/>
          <w:color w:val="FF0000"/>
          <w:szCs w:val="28"/>
        </w:rPr>
        <w:t>- Năm học 202</w:t>
      </w:r>
      <w:r w:rsidR="00185A36" w:rsidRPr="0044281E">
        <w:rPr>
          <w:rFonts w:eastAsia="Times New Roman" w:cs="Times New Roman"/>
          <w:color w:val="FF0000"/>
          <w:szCs w:val="28"/>
        </w:rPr>
        <w:t>4</w:t>
      </w:r>
      <w:r w:rsidRPr="0044281E">
        <w:rPr>
          <w:rFonts w:eastAsia="Times New Roman" w:cs="Times New Roman"/>
          <w:color w:val="FF0000"/>
          <w:szCs w:val="28"/>
        </w:rPr>
        <w:t>-20</w:t>
      </w:r>
      <w:r w:rsidR="00185A36" w:rsidRPr="0044281E">
        <w:rPr>
          <w:rFonts w:eastAsia="Times New Roman" w:cs="Times New Roman"/>
          <w:color w:val="FF0000"/>
          <w:szCs w:val="28"/>
        </w:rPr>
        <w:t>25</w:t>
      </w:r>
      <w:r w:rsidRPr="0044281E">
        <w:rPr>
          <w:rFonts w:eastAsia="Times New Roman" w:cs="Times New Roman"/>
          <w:color w:val="FF0000"/>
          <w:szCs w:val="28"/>
        </w:rPr>
        <w:t xml:space="preserve"> nhà trường tích cực triển khai thực hiện các nội dung Nghị quyết Đại hội Đảng bộ </w:t>
      </w:r>
      <w:bookmarkStart w:id="0" w:name="_GoBack"/>
      <w:bookmarkEnd w:id="0"/>
      <w:r w:rsidRPr="0044281E">
        <w:rPr>
          <w:rFonts w:eastAsia="Times New Roman" w:cs="Times New Roman"/>
          <w:color w:val="FF0000"/>
          <w:szCs w:val="28"/>
        </w:rPr>
        <w:t>quận...................lần thứ XI và Đại hội Đảng bộ Thành phố lần thứ X.</w:t>
      </w:r>
    </w:p>
    <w:p w:rsidR="003B2BF2" w:rsidRPr="0044281E" w:rsidRDefault="003B2BF2" w:rsidP="00185A36">
      <w:pPr>
        <w:shd w:val="clear" w:color="auto" w:fill="FFFFFF"/>
        <w:spacing w:after="120" w:line="20" w:lineRule="atLeast"/>
        <w:ind w:firstLine="720"/>
        <w:jc w:val="both"/>
        <w:rPr>
          <w:rFonts w:eastAsia="Times New Roman" w:cs="Times New Roman"/>
          <w:color w:val="FF0000"/>
          <w:szCs w:val="28"/>
        </w:rPr>
      </w:pPr>
      <w:r w:rsidRPr="0044281E">
        <w:rPr>
          <w:rFonts w:eastAsia="Times New Roman" w:cs="Times New Roman"/>
          <w:color w:val="FF0000"/>
          <w:szCs w:val="28"/>
        </w:rPr>
        <w:t>- Thực hiện Kế hoạch số 06-KH/QU ngày 03 tháng 11 năm 20.... của Quận ủy...................về thực hiện Chương trình hành động số 46-CtrHĐ/TU ngày 21 tháng 6 năm 20.... của Thành ủy thực hiện Nghị quyết số 29-NQ/TW Hội nghị Trung ương 8 - Khóa XI “Đổi mới căn bản, toàn diện giáo dục và đào tạo đáp ứng yêu cầu công nghiệp hóa, hiện đại hóa trong điều kiện kinh tế thị trường định hướng xã hội chủ nghĩa và hội nhập quốc tế.</w:t>
      </w:r>
    </w:p>
    <w:p w:rsidR="003B2BF2" w:rsidRPr="0044281E" w:rsidRDefault="003B2BF2" w:rsidP="00185A36">
      <w:pPr>
        <w:shd w:val="clear" w:color="auto" w:fill="FFFFFF"/>
        <w:spacing w:after="120" w:line="20" w:lineRule="atLeast"/>
        <w:ind w:firstLine="720"/>
        <w:jc w:val="both"/>
        <w:rPr>
          <w:rFonts w:eastAsia="Times New Roman" w:cs="Times New Roman"/>
          <w:color w:val="FF0000"/>
          <w:szCs w:val="28"/>
        </w:rPr>
      </w:pPr>
      <w:r w:rsidRPr="0044281E">
        <w:rPr>
          <w:rFonts w:eastAsia="Times New Roman" w:cs="Times New Roman"/>
          <w:color w:val="FF0000"/>
          <w:szCs w:val="28"/>
        </w:rPr>
        <w:t xml:space="preserve">- Thực hiện các nội dung </w:t>
      </w:r>
      <w:r w:rsidR="0044281E" w:rsidRPr="0044281E">
        <w:rPr>
          <w:rFonts w:eastAsia="Times New Roman" w:cs="Times New Roman"/>
          <w:color w:val="FF0000"/>
          <w:szCs w:val="28"/>
        </w:rPr>
        <w:t xml:space="preserve">của Huyện ủy Tiên Lãng </w:t>
      </w:r>
      <w:r w:rsidRPr="0044281E">
        <w:rPr>
          <w:rFonts w:eastAsia="Times New Roman" w:cs="Times New Roman"/>
          <w:color w:val="FF0000"/>
          <w:szCs w:val="28"/>
        </w:rPr>
        <w:t>về nâng cao chất lượng dạy và học bậc tiểu học, trung học cơ sở trong hệ thống trường công lập trên địa bàn quận giai đoạn 20....-20.....</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Đổi mới phương pháp dạy và học nhằm phát huy tính tích cực, chủ động, sáng tạo của học sinh, tăng cường kỹ năng thực hành, vận dụng kiến thức, kỹ năng giải quyết các vấn đề thực tiễn. Đa dạng hóa các hình thức học tập, chú trọng các hoạt động nghiên cứu khoa học của học sinh. Đẩy mạnh ứng dụng công nghệ thông tin trong dạy và học.</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Chú trọng giáo dục đạo đức, lối sống, kỹ năng sống, ý thức, trách nhiệm của công dân đối với xã hội, cộng đồng của học sinh.</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lastRenderedPageBreak/>
        <w:t>- Tiếp tục thực hiện Chỉ thị 05-CT/TW của Bộ Chính trị về đẩy mạnh học tập và làm theo tư tưởng, đạo đức, phong cách Hồ Chí Minh.</w:t>
      </w:r>
    </w:p>
    <w:p w:rsidR="003B2BF2" w:rsidRPr="003B2BF2" w:rsidRDefault="003B2BF2" w:rsidP="003B2BF2">
      <w:pPr>
        <w:shd w:val="clear" w:color="auto" w:fill="FFFFFF"/>
        <w:spacing w:after="120" w:line="20" w:lineRule="atLeast"/>
        <w:jc w:val="both"/>
        <w:rPr>
          <w:rFonts w:eastAsia="Times New Roman" w:cs="Times New Roman"/>
          <w:szCs w:val="28"/>
        </w:rPr>
      </w:pPr>
      <w:r w:rsidRPr="003B2BF2">
        <w:rPr>
          <w:rFonts w:eastAsia="Times New Roman" w:cs="Times New Roman"/>
          <w:b/>
          <w:bCs/>
          <w:szCs w:val="28"/>
          <w:bdr w:val="none" w:sz="0" w:space="0" w:color="auto" w:frame="1"/>
        </w:rPr>
        <w:t>2. Thuận lợi</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Tổ có giáo viên đạt chuẩn. Các tổ viên đoàn kết giúp đỡ nhau trong công tác.</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Đội ngũ giáo viên trong tổ hầu hết có năng lực khá, giỏi, có kinh nghiệm giảng dạy.</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Cơ sở vật chất phục vụ dạy học ngày càng tăng về số lượng và chất lượng, cảnh quan, môi trường, điều kiện dạy học ngày càng được cải thiện.</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Nhà trường đã có những đầu tư về trang thiết bị dạy học, đặc biệt là những trang thiết bị hiện đại cơ bản đáp ứng đủ nhu cầu dạy học.</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Năm học 20</w:t>
      </w:r>
      <w:r w:rsidR="00185A36">
        <w:rPr>
          <w:rFonts w:eastAsia="Times New Roman" w:cs="Times New Roman"/>
          <w:szCs w:val="28"/>
        </w:rPr>
        <w:t>24</w:t>
      </w:r>
      <w:r>
        <w:rPr>
          <w:rFonts w:eastAsia="Times New Roman" w:cs="Times New Roman"/>
          <w:szCs w:val="28"/>
        </w:rPr>
        <w:t>-</w:t>
      </w:r>
      <w:r w:rsidRPr="003B2BF2">
        <w:rPr>
          <w:rFonts w:eastAsia="Times New Roman" w:cs="Times New Roman"/>
          <w:szCs w:val="28"/>
        </w:rPr>
        <w:t>20</w:t>
      </w:r>
      <w:r w:rsidR="00185A36">
        <w:rPr>
          <w:rFonts w:eastAsia="Times New Roman" w:cs="Times New Roman"/>
          <w:szCs w:val="28"/>
        </w:rPr>
        <w:t>25</w:t>
      </w:r>
      <w:r w:rsidRPr="003B2BF2">
        <w:rPr>
          <w:rFonts w:eastAsia="Times New Roman" w:cs="Times New Roman"/>
          <w:szCs w:val="28"/>
        </w:rPr>
        <w:t xml:space="preserve"> là năm học giáo viên tiếp tục thực hiện phương pháp dạy học tích cực, ứng dụng công nghệ thông tin vào giảng dạy.</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Giáo viên của tổ nhiệt tình trong giảng dạy.</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b/>
          <w:bCs/>
          <w:szCs w:val="28"/>
          <w:bdr w:val="none" w:sz="0" w:space="0" w:color="auto" w:frame="1"/>
        </w:rPr>
        <w:t>3. Khó khăn</w:t>
      </w:r>
    </w:p>
    <w:p w:rsid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Trình độ vận dụng thông tin vào trong công tác dạy học chưa đáp ứng nhiệm vụ dạy học.</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Pr>
          <w:rFonts w:eastAsia="Times New Roman" w:cs="Times New Roman"/>
          <w:szCs w:val="28"/>
        </w:rPr>
        <w:t>- Trường thiếu giáo viên</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b/>
          <w:bCs/>
          <w:szCs w:val="28"/>
          <w:bdr w:val="none" w:sz="0" w:space="0" w:color="auto" w:frame="1"/>
        </w:rPr>
        <w:t>4. Tình hình đội ngũ năm học 20</w:t>
      </w:r>
      <w:r w:rsidR="00185A36">
        <w:rPr>
          <w:rFonts w:eastAsia="Times New Roman" w:cs="Times New Roman"/>
          <w:b/>
          <w:bCs/>
          <w:szCs w:val="28"/>
          <w:bdr w:val="none" w:sz="0" w:space="0" w:color="auto" w:frame="1"/>
        </w:rPr>
        <w:t xml:space="preserve">24 </w:t>
      </w:r>
      <w:r w:rsidRPr="003B2BF2">
        <w:rPr>
          <w:rFonts w:eastAsia="Times New Roman" w:cs="Times New Roman"/>
          <w:b/>
          <w:bCs/>
          <w:szCs w:val="28"/>
          <w:bdr w:val="none" w:sz="0" w:space="0" w:color="auto" w:frame="1"/>
        </w:rPr>
        <w:t>-</w:t>
      </w:r>
      <w:r w:rsidR="00185A36">
        <w:rPr>
          <w:rFonts w:eastAsia="Times New Roman" w:cs="Times New Roman"/>
          <w:b/>
          <w:bCs/>
          <w:szCs w:val="28"/>
          <w:bdr w:val="none" w:sz="0" w:space="0" w:color="auto" w:frame="1"/>
        </w:rPr>
        <w:t xml:space="preserve"> </w:t>
      </w:r>
      <w:r w:rsidRPr="003B2BF2">
        <w:rPr>
          <w:rFonts w:eastAsia="Times New Roman" w:cs="Times New Roman"/>
          <w:b/>
          <w:bCs/>
          <w:szCs w:val="28"/>
          <w:bdr w:val="none" w:sz="0" w:space="0" w:color="auto" w:frame="1"/>
        </w:rPr>
        <w:t>20</w:t>
      </w:r>
      <w:r w:rsidR="00185A36">
        <w:rPr>
          <w:rFonts w:eastAsia="Times New Roman" w:cs="Times New Roman"/>
          <w:b/>
          <w:bCs/>
          <w:szCs w:val="28"/>
          <w:bdr w:val="none" w:sz="0" w:space="0" w:color="auto" w:frame="1"/>
        </w:rPr>
        <w:t>25</w:t>
      </w:r>
      <w:r w:rsidRPr="003B2BF2">
        <w:rPr>
          <w:rFonts w:eastAsia="Times New Roman" w:cs="Times New Roman"/>
          <w:b/>
          <w:bCs/>
          <w:szCs w:val="28"/>
          <w:bdr w:val="none" w:sz="0" w:space="0" w:color="auto" w:frame="1"/>
        </w:rPr>
        <w:t>.</w:t>
      </w:r>
    </w:p>
    <w:p w:rsidR="003B2BF2" w:rsidRPr="003B2BF2" w:rsidRDefault="003B2BF2" w:rsidP="00185A36">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xml:space="preserve">- Tổ có </w:t>
      </w:r>
      <w:r w:rsidR="00185A36">
        <w:rPr>
          <w:rFonts w:eastAsia="Times New Roman" w:cs="Times New Roman"/>
          <w:szCs w:val="28"/>
        </w:rPr>
        <w:t>13</w:t>
      </w:r>
      <w:r w:rsidRPr="003B2BF2">
        <w:rPr>
          <w:rFonts w:eastAsia="Times New Roman" w:cs="Times New Roman"/>
          <w:szCs w:val="28"/>
        </w:rPr>
        <w:t xml:space="preserve"> giáo viên. Trong đó: </w:t>
      </w:r>
      <w:r w:rsidR="00185A36">
        <w:rPr>
          <w:rFonts w:eastAsia="Times New Roman" w:cs="Times New Roman"/>
          <w:szCs w:val="28"/>
        </w:rPr>
        <w:t>03 n</w:t>
      </w:r>
      <w:r w:rsidRPr="003B2BF2">
        <w:rPr>
          <w:rFonts w:eastAsia="Times New Roman" w:cs="Times New Roman"/>
          <w:szCs w:val="28"/>
        </w:rPr>
        <w:t>am,</w:t>
      </w:r>
      <w:r w:rsidR="00185A36">
        <w:rPr>
          <w:rFonts w:eastAsia="Times New Roman" w:cs="Times New Roman"/>
          <w:szCs w:val="28"/>
        </w:rPr>
        <w:t xml:space="preserve"> 10 </w:t>
      </w:r>
      <w:r w:rsidRPr="003B2BF2">
        <w:rPr>
          <w:rFonts w:eastAsia="Times New Roman" w:cs="Times New Roman"/>
          <w:szCs w:val="28"/>
        </w:rPr>
        <w:t>nữ.</w:t>
      </w:r>
    </w:p>
    <w:p w:rsidR="003B2BF2" w:rsidRPr="003B2BF2" w:rsidRDefault="003B2BF2" w:rsidP="003B2BF2">
      <w:pPr>
        <w:shd w:val="clear" w:color="auto" w:fill="FFFFFF"/>
        <w:spacing w:after="120" w:line="20" w:lineRule="atLeast"/>
        <w:jc w:val="both"/>
        <w:rPr>
          <w:rFonts w:eastAsia="Times New Roman" w:cs="Times New Roman"/>
          <w:szCs w:val="28"/>
        </w:rPr>
      </w:pPr>
      <w:r w:rsidRPr="003B2BF2">
        <w:rPr>
          <w:rFonts w:eastAsia="Times New Roman" w:cs="Times New Roman"/>
          <w:szCs w:val="28"/>
        </w:rPr>
        <w:t>- Trìn</w:t>
      </w:r>
      <w:r w:rsidR="00185A36">
        <w:rPr>
          <w:rFonts w:eastAsia="Times New Roman" w:cs="Times New Roman"/>
          <w:szCs w:val="28"/>
        </w:rPr>
        <w:t>h độ chuyên môn: 100% đạt chuẩn</w:t>
      </w:r>
      <w:r w:rsidRPr="003B2BF2">
        <w:rPr>
          <w:rFonts w:eastAsia="Times New Roman" w:cs="Times New Roman"/>
          <w:szCs w:val="28"/>
        </w:rPr>
        <w:t>.</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43"/>
        <w:gridCol w:w="2977"/>
        <w:gridCol w:w="1701"/>
        <w:gridCol w:w="2034"/>
        <w:gridCol w:w="2035"/>
      </w:tblGrid>
      <w:tr w:rsidR="003B2BF2" w:rsidRPr="003B2BF2" w:rsidTr="00A538E4">
        <w:trPr>
          <w:trHeight w:val="360"/>
        </w:trPr>
        <w:tc>
          <w:tcPr>
            <w:tcW w:w="843" w:type="dxa"/>
            <w:shd w:val="clear" w:color="auto" w:fill="FFFFFF"/>
            <w:vAlign w:val="center"/>
            <w:hideMark/>
          </w:tcPr>
          <w:p w:rsidR="003B2BF2" w:rsidRPr="003B2BF2" w:rsidRDefault="003B2BF2" w:rsidP="00A538E4">
            <w:pPr>
              <w:spacing w:after="120" w:line="20" w:lineRule="atLeast"/>
              <w:jc w:val="center"/>
              <w:rPr>
                <w:rFonts w:eastAsia="Times New Roman" w:cs="Times New Roman"/>
                <w:szCs w:val="28"/>
              </w:rPr>
            </w:pPr>
            <w:r w:rsidRPr="003B2BF2">
              <w:rPr>
                <w:rFonts w:eastAsia="Times New Roman" w:cs="Times New Roman"/>
                <w:b/>
                <w:bCs/>
                <w:szCs w:val="28"/>
                <w:bdr w:val="none" w:sz="0" w:space="0" w:color="auto" w:frame="1"/>
              </w:rPr>
              <w:t>STT</w:t>
            </w:r>
          </w:p>
        </w:tc>
        <w:tc>
          <w:tcPr>
            <w:tcW w:w="2977" w:type="dxa"/>
            <w:shd w:val="clear" w:color="auto" w:fill="FFFFFF"/>
            <w:vAlign w:val="center"/>
            <w:hideMark/>
          </w:tcPr>
          <w:p w:rsidR="003B2BF2" w:rsidRPr="003B2BF2" w:rsidRDefault="003B2BF2" w:rsidP="00A538E4">
            <w:pPr>
              <w:spacing w:after="120" w:line="20" w:lineRule="atLeast"/>
              <w:ind w:left="140"/>
              <w:jc w:val="center"/>
              <w:rPr>
                <w:rFonts w:eastAsia="Times New Roman" w:cs="Times New Roman"/>
                <w:szCs w:val="28"/>
              </w:rPr>
            </w:pPr>
            <w:r w:rsidRPr="003B2BF2">
              <w:rPr>
                <w:rFonts w:eastAsia="Times New Roman" w:cs="Times New Roman"/>
                <w:b/>
                <w:bCs/>
                <w:szCs w:val="28"/>
                <w:bdr w:val="none" w:sz="0" w:space="0" w:color="auto" w:frame="1"/>
              </w:rPr>
              <w:t>Họ và tên</w:t>
            </w:r>
          </w:p>
        </w:tc>
        <w:tc>
          <w:tcPr>
            <w:tcW w:w="1701" w:type="dxa"/>
            <w:shd w:val="clear" w:color="auto" w:fill="FFFFFF"/>
            <w:vAlign w:val="center"/>
            <w:hideMark/>
          </w:tcPr>
          <w:p w:rsidR="00185A36" w:rsidRDefault="003B2BF2" w:rsidP="00A538E4">
            <w:pPr>
              <w:spacing w:after="120" w:line="20" w:lineRule="atLeast"/>
              <w:jc w:val="center"/>
              <w:rPr>
                <w:rFonts w:eastAsia="Times New Roman" w:cs="Times New Roman"/>
                <w:b/>
                <w:bCs/>
                <w:szCs w:val="28"/>
                <w:bdr w:val="none" w:sz="0" w:space="0" w:color="auto" w:frame="1"/>
              </w:rPr>
            </w:pPr>
            <w:r w:rsidRPr="003B2BF2">
              <w:rPr>
                <w:rFonts w:eastAsia="Times New Roman" w:cs="Times New Roman"/>
                <w:b/>
                <w:bCs/>
                <w:szCs w:val="28"/>
                <w:bdr w:val="none" w:sz="0" w:space="0" w:color="auto" w:frame="1"/>
              </w:rPr>
              <w:t>Trình độ</w:t>
            </w:r>
          </w:p>
          <w:p w:rsidR="003B2BF2" w:rsidRPr="003B2BF2" w:rsidRDefault="003B2BF2" w:rsidP="00A538E4">
            <w:pPr>
              <w:spacing w:after="120" w:line="20" w:lineRule="atLeast"/>
              <w:jc w:val="center"/>
              <w:rPr>
                <w:rFonts w:eastAsia="Times New Roman" w:cs="Times New Roman"/>
                <w:szCs w:val="28"/>
              </w:rPr>
            </w:pPr>
            <w:r w:rsidRPr="003B2BF2">
              <w:rPr>
                <w:rFonts w:eastAsia="Times New Roman" w:cs="Times New Roman"/>
                <w:b/>
                <w:bCs/>
                <w:szCs w:val="28"/>
                <w:bdr w:val="none" w:sz="0" w:space="0" w:color="auto" w:frame="1"/>
              </w:rPr>
              <w:t>chuyên môn</w:t>
            </w:r>
          </w:p>
        </w:tc>
        <w:tc>
          <w:tcPr>
            <w:tcW w:w="2034" w:type="dxa"/>
            <w:shd w:val="clear" w:color="auto" w:fill="FFFFFF"/>
            <w:vAlign w:val="center"/>
            <w:hideMark/>
          </w:tcPr>
          <w:p w:rsidR="003B2BF2" w:rsidRPr="003B2BF2" w:rsidRDefault="003B2BF2" w:rsidP="00A538E4">
            <w:pPr>
              <w:spacing w:after="120" w:line="20" w:lineRule="atLeast"/>
              <w:jc w:val="center"/>
              <w:rPr>
                <w:rFonts w:eastAsia="Times New Roman" w:cs="Times New Roman"/>
                <w:szCs w:val="28"/>
              </w:rPr>
            </w:pPr>
            <w:r w:rsidRPr="003B2BF2">
              <w:rPr>
                <w:rFonts w:eastAsia="Times New Roman" w:cs="Times New Roman"/>
                <w:b/>
                <w:bCs/>
                <w:szCs w:val="28"/>
                <w:bdr w:val="none" w:sz="0" w:space="0" w:color="auto" w:frame="1"/>
              </w:rPr>
              <w:t>Ngành đào tạo</w:t>
            </w:r>
          </w:p>
        </w:tc>
        <w:tc>
          <w:tcPr>
            <w:tcW w:w="2035" w:type="dxa"/>
            <w:shd w:val="clear" w:color="auto" w:fill="FFFFFF"/>
            <w:vAlign w:val="center"/>
            <w:hideMark/>
          </w:tcPr>
          <w:p w:rsidR="003B2BF2" w:rsidRPr="003B2BF2" w:rsidRDefault="00A538E4" w:rsidP="003B2BF2">
            <w:pPr>
              <w:spacing w:after="120" w:line="20" w:lineRule="atLeast"/>
              <w:jc w:val="center"/>
              <w:rPr>
                <w:rFonts w:eastAsia="Times New Roman" w:cs="Times New Roman"/>
                <w:szCs w:val="28"/>
              </w:rPr>
            </w:pPr>
            <w:r>
              <w:rPr>
                <w:rFonts w:eastAsia="Times New Roman" w:cs="Times New Roman"/>
                <w:b/>
                <w:bCs/>
                <w:szCs w:val="28"/>
                <w:bdr w:val="none" w:sz="0" w:space="0" w:color="auto" w:frame="1"/>
              </w:rPr>
              <w:t>Xếp loại CM</w:t>
            </w:r>
            <w:r w:rsidR="003B2BF2" w:rsidRPr="003B2BF2">
              <w:rPr>
                <w:rFonts w:eastAsia="Times New Roman" w:cs="Times New Roman"/>
                <w:b/>
                <w:bCs/>
                <w:szCs w:val="28"/>
                <w:bdr w:val="none" w:sz="0" w:space="0" w:color="auto" w:frame="1"/>
              </w:rPr>
              <w:t xml:space="preserve"> năm học trước</w:t>
            </w:r>
          </w:p>
        </w:tc>
      </w:tr>
      <w:tr w:rsidR="00A538E4" w:rsidRPr="003B2BF2" w:rsidTr="00A538E4">
        <w:trPr>
          <w:trHeight w:val="360"/>
        </w:trPr>
        <w:tc>
          <w:tcPr>
            <w:tcW w:w="843" w:type="dxa"/>
            <w:shd w:val="clear" w:color="auto" w:fill="DEEAF6" w:themeFill="accent1" w:themeFillTint="33"/>
            <w:vAlign w:val="center"/>
            <w:hideMark/>
          </w:tcPr>
          <w:p w:rsidR="00A538E4" w:rsidRPr="00F057C6" w:rsidRDefault="00A538E4" w:rsidP="00A538E4">
            <w:pPr>
              <w:jc w:val="center"/>
              <w:rPr>
                <w:rFonts w:cs="Times New Roman"/>
                <w:color w:val="000000"/>
                <w:szCs w:val="28"/>
              </w:rPr>
            </w:pPr>
            <w:r w:rsidRPr="00F057C6">
              <w:rPr>
                <w:rFonts w:cs="Times New Roman"/>
                <w:color w:val="000000"/>
                <w:szCs w:val="28"/>
              </w:rPr>
              <w:t>1</w:t>
            </w:r>
          </w:p>
        </w:tc>
        <w:tc>
          <w:tcPr>
            <w:tcW w:w="2977" w:type="dxa"/>
            <w:shd w:val="clear" w:color="auto" w:fill="DEEAF6" w:themeFill="accent1" w:themeFillTint="33"/>
            <w:vAlign w:val="center"/>
            <w:hideMark/>
          </w:tcPr>
          <w:p w:rsidR="00A538E4" w:rsidRPr="00F057C6" w:rsidRDefault="00A538E4" w:rsidP="00A538E4">
            <w:pPr>
              <w:ind w:left="140"/>
              <w:rPr>
                <w:rFonts w:cs="Times New Roman"/>
                <w:color w:val="000000"/>
                <w:szCs w:val="28"/>
              </w:rPr>
            </w:pPr>
            <w:r w:rsidRPr="00F057C6">
              <w:rPr>
                <w:rFonts w:cs="Times New Roman"/>
                <w:color w:val="000000"/>
                <w:szCs w:val="28"/>
              </w:rPr>
              <w:t>Nguyễn Quang Tạo</w:t>
            </w:r>
          </w:p>
        </w:tc>
        <w:tc>
          <w:tcPr>
            <w:tcW w:w="1701" w:type="dxa"/>
            <w:shd w:val="clear" w:color="auto" w:fill="E8F0FE"/>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Đại học</w:t>
            </w:r>
          </w:p>
        </w:tc>
        <w:tc>
          <w:tcPr>
            <w:tcW w:w="2034" w:type="dxa"/>
            <w:shd w:val="clear" w:color="auto" w:fill="E8F0FE"/>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Toán</w:t>
            </w:r>
          </w:p>
        </w:tc>
        <w:tc>
          <w:tcPr>
            <w:tcW w:w="2035" w:type="dxa"/>
            <w:shd w:val="clear" w:color="auto" w:fill="E8F0FE"/>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Xuất sắc</w:t>
            </w:r>
          </w:p>
        </w:tc>
      </w:tr>
      <w:tr w:rsidR="00A538E4" w:rsidRPr="003B2BF2" w:rsidTr="00D17843">
        <w:trPr>
          <w:trHeight w:val="360"/>
        </w:trPr>
        <w:tc>
          <w:tcPr>
            <w:tcW w:w="843" w:type="dxa"/>
            <w:vAlign w:val="center"/>
            <w:hideMark/>
          </w:tcPr>
          <w:p w:rsidR="00A538E4" w:rsidRPr="00F057C6" w:rsidRDefault="00A538E4" w:rsidP="00A538E4">
            <w:pPr>
              <w:jc w:val="center"/>
              <w:rPr>
                <w:rFonts w:cs="Times New Roman"/>
                <w:color w:val="000000"/>
                <w:szCs w:val="28"/>
              </w:rPr>
            </w:pPr>
            <w:r w:rsidRPr="00F057C6">
              <w:rPr>
                <w:rFonts w:cs="Times New Roman"/>
                <w:color w:val="000000"/>
                <w:szCs w:val="28"/>
              </w:rPr>
              <w:t>2</w:t>
            </w:r>
          </w:p>
        </w:tc>
        <w:tc>
          <w:tcPr>
            <w:tcW w:w="2977" w:type="dxa"/>
            <w:vAlign w:val="center"/>
            <w:hideMark/>
          </w:tcPr>
          <w:p w:rsidR="00A538E4" w:rsidRPr="00F057C6" w:rsidRDefault="00A538E4" w:rsidP="00A538E4">
            <w:pPr>
              <w:ind w:left="140"/>
              <w:rPr>
                <w:rFonts w:cs="Times New Roman"/>
                <w:color w:val="000000"/>
                <w:szCs w:val="28"/>
              </w:rPr>
            </w:pPr>
            <w:r w:rsidRPr="00F057C6">
              <w:rPr>
                <w:rFonts w:cs="Times New Roman"/>
                <w:color w:val="000000"/>
                <w:szCs w:val="28"/>
              </w:rPr>
              <w:t>Trần Thị Bích Thủy</w:t>
            </w:r>
          </w:p>
        </w:tc>
        <w:tc>
          <w:tcPr>
            <w:tcW w:w="1701" w:type="dxa"/>
            <w:shd w:val="clear" w:color="auto" w:fill="FFFFFF"/>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Đại học</w:t>
            </w:r>
          </w:p>
        </w:tc>
        <w:tc>
          <w:tcPr>
            <w:tcW w:w="2034" w:type="dxa"/>
            <w:shd w:val="clear" w:color="auto" w:fill="FFFFFF"/>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Hóa</w:t>
            </w:r>
          </w:p>
        </w:tc>
        <w:tc>
          <w:tcPr>
            <w:tcW w:w="2035" w:type="dxa"/>
            <w:shd w:val="clear" w:color="auto" w:fill="FFFFFF"/>
            <w:hideMark/>
          </w:tcPr>
          <w:p w:rsidR="00A538E4" w:rsidRDefault="00A538E4" w:rsidP="00A538E4">
            <w:pPr>
              <w:jc w:val="center"/>
            </w:pPr>
            <w:r w:rsidRPr="00E135EB">
              <w:rPr>
                <w:rFonts w:eastAsia="Times New Roman" w:cs="Times New Roman"/>
                <w:szCs w:val="28"/>
              </w:rPr>
              <w:t>Xuất sắc</w:t>
            </w:r>
          </w:p>
        </w:tc>
      </w:tr>
      <w:tr w:rsidR="00A538E4" w:rsidRPr="003B2BF2" w:rsidTr="00D17843">
        <w:trPr>
          <w:trHeight w:val="360"/>
        </w:trPr>
        <w:tc>
          <w:tcPr>
            <w:tcW w:w="843" w:type="dxa"/>
            <w:shd w:val="clear" w:color="auto" w:fill="DEEAF6" w:themeFill="accent1" w:themeFillTint="33"/>
            <w:vAlign w:val="center"/>
            <w:hideMark/>
          </w:tcPr>
          <w:p w:rsidR="00A538E4" w:rsidRPr="00F057C6" w:rsidRDefault="00A538E4" w:rsidP="00A538E4">
            <w:pPr>
              <w:jc w:val="center"/>
              <w:rPr>
                <w:rFonts w:cs="Times New Roman"/>
                <w:color w:val="000000"/>
                <w:szCs w:val="28"/>
              </w:rPr>
            </w:pPr>
            <w:r w:rsidRPr="00F057C6">
              <w:rPr>
                <w:rFonts w:cs="Times New Roman"/>
                <w:color w:val="000000"/>
                <w:szCs w:val="28"/>
              </w:rPr>
              <w:t>3</w:t>
            </w:r>
          </w:p>
        </w:tc>
        <w:tc>
          <w:tcPr>
            <w:tcW w:w="2977" w:type="dxa"/>
            <w:shd w:val="clear" w:color="auto" w:fill="DEEAF6" w:themeFill="accent1" w:themeFillTint="33"/>
            <w:vAlign w:val="center"/>
            <w:hideMark/>
          </w:tcPr>
          <w:p w:rsidR="00A538E4" w:rsidRPr="00F057C6" w:rsidRDefault="00A538E4" w:rsidP="00A538E4">
            <w:pPr>
              <w:ind w:left="140"/>
              <w:rPr>
                <w:rFonts w:cs="Times New Roman"/>
                <w:color w:val="000000"/>
                <w:szCs w:val="28"/>
              </w:rPr>
            </w:pPr>
            <w:r w:rsidRPr="00F057C6">
              <w:rPr>
                <w:rFonts w:cs="Times New Roman"/>
                <w:color w:val="000000"/>
                <w:szCs w:val="28"/>
              </w:rPr>
              <w:t>Nguyễn Văn Thắng</w:t>
            </w:r>
          </w:p>
        </w:tc>
        <w:tc>
          <w:tcPr>
            <w:tcW w:w="1701" w:type="dxa"/>
            <w:shd w:val="clear" w:color="auto" w:fill="E8F0FE"/>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Đại học</w:t>
            </w:r>
          </w:p>
        </w:tc>
        <w:tc>
          <w:tcPr>
            <w:tcW w:w="2034" w:type="dxa"/>
            <w:shd w:val="clear" w:color="auto" w:fill="E8F0FE"/>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Toán</w:t>
            </w:r>
          </w:p>
        </w:tc>
        <w:tc>
          <w:tcPr>
            <w:tcW w:w="2035" w:type="dxa"/>
            <w:shd w:val="clear" w:color="auto" w:fill="E8F0FE"/>
            <w:hideMark/>
          </w:tcPr>
          <w:p w:rsidR="00A538E4" w:rsidRDefault="00A538E4" w:rsidP="00A538E4">
            <w:pPr>
              <w:jc w:val="center"/>
            </w:pPr>
            <w:r w:rsidRPr="00E135EB">
              <w:rPr>
                <w:rFonts w:eastAsia="Times New Roman" w:cs="Times New Roman"/>
                <w:szCs w:val="28"/>
              </w:rPr>
              <w:t>Xuất sắc</w:t>
            </w:r>
          </w:p>
        </w:tc>
      </w:tr>
      <w:tr w:rsidR="00A538E4" w:rsidRPr="003B2BF2" w:rsidTr="00D56B39">
        <w:trPr>
          <w:trHeight w:val="360"/>
        </w:trPr>
        <w:tc>
          <w:tcPr>
            <w:tcW w:w="843" w:type="dxa"/>
            <w:vAlign w:val="center"/>
            <w:hideMark/>
          </w:tcPr>
          <w:p w:rsidR="00A538E4" w:rsidRPr="00F057C6" w:rsidRDefault="00A538E4" w:rsidP="00A538E4">
            <w:pPr>
              <w:jc w:val="center"/>
              <w:rPr>
                <w:rFonts w:cs="Times New Roman"/>
                <w:color w:val="000000"/>
                <w:szCs w:val="28"/>
              </w:rPr>
            </w:pPr>
            <w:r w:rsidRPr="00F057C6">
              <w:rPr>
                <w:rFonts w:cs="Times New Roman"/>
                <w:color w:val="000000"/>
                <w:szCs w:val="28"/>
              </w:rPr>
              <w:t>4</w:t>
            </w:r>
          </w:p>
        </w:tc>
        <w:tc>
          <w:tcPr>
            <w:tcW w:w="2977" w:type="dxa"/>
            <w:vAlign w:val="center"/>
            <w:hideMark/>
          </w:tcPr>
          <w:p w:rsidR="00A538E4" w:rsidRPr="00F057C6" w:rsidRDefault="00A538E4" w:rsidP="00A538E4">
            <w:pPr>
              <w:ind w:left="140"/>
              <w:rPr>
                <w:rFonts w:cs="Times New Roman"/>
                <w:color w:val="000000"/>
                <w:szCs w:val="28"/>
              </w:rPr>
            </w:pPr>
            <w:r w:rsidRPr="00F057C6">
              <w:rPr>
                <w:rFonts w:cs="Times New Roman"/>
                <w:color w:val="000000"/>
                <w:szCs w:val="28"/>
              </w:rPr>
              <w:t>Phạm Thị Phương Anh</w:t>
            </w:r>
          </w:p>
        </w:tc>
        <w:tc>
          <w:tcPr>
            <w:tcW w:w="1701" w:type="dxa"/>
            <w:shd w:val="clear" w:color="auto" w:fill="FFFFFF"/>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Đại học</w:t>
            </w:r>
          </w:p>
        </w:tc>
        <w:tc>
          <w:tcPr>
            <w:tcW w:w="2034" w:type="dxa"/>
            <w:shd w:val="clear" w:color="auto" w:fill="FFFFFF"/>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Toán</w:t>
            </w:r>
          </w:p>
        </w:tc>
        <w:tc>
          <w:tcPr>
            <w:tcW w:w="2035" w:type="dxa"/>
            <w:shd w:val="clear" w:color="auto" w:fill="FFFFFF"/>
            <w:hideMark/>
          </w:tcPr>
          <w:p w:rsidR="00A538E4" w:rsidRDefault="00A538E4" w:rsidP="00A538E4">
            <w:pPr>
              <w:jc w:val="center"/>
            </w:pPr>
            <w:r w:rsidRPr="00FF1A0B">
              <w:rPr>
                <w:rFonts w:eastAsia="Times New Roman" w:cs="Times New Roman"/>
                <w:szCs w:val="28"/>
              </w:rPr>
              <w:t>Giỏi</w:t>
            </w:r>
          </w:p>
        </w:tc>
      </w:tr>
      <w:tr w:rsidR="00A538E4" w:rsidRPr="003B2BF2" w:rsidTr="00D56B39">
        <w:trPr>
          <w:trHeight w:val="360"/>
        </w:trPr>
        <w:tc>
          <w:tcPr>
            <w:tcW w:w="843" w:type="dxa"/>
            <w:shd w:val="clear" w:color="auto" w:fill="DEEAF6" w:themeFill="accent1" w:themeFillTint="33"/>
            <w:vAlign w:val="center"/>
            <w:hideMark/>
          </w:tcPr>
          <w:p w:rsidR="00A538E4" w:rsidRPr="00F057C6" w:rsidRDefault="00A538E4" w:rsidP="00A538E4">
            <w:pPr>
              <w:jc w:val="center"/>
              <w:rPr>
                <w:rFonts w:cs="Times New Roman"/>
                <w:color w:val="000000"/>
                <w:szCs w:val="28"/>
              </w:rPr>
            </w:pPr>
            <w:r w:rsidRPr="00F057C6">
              <w:rPr>
                <w:rFonts w:cs="Times New Roman"/>
                <w:color w:val="000000"/>
                <w:szCs w:val="28"/>
              </w:rPr>
              <w:t>5</w:t>
            </w:r>
          </w:p>
        </w:tc>
        <w:tc>
          <w:tcPr>
            <w:tcW w:w="2977" w:type="dxa"/>
            <w:shd w:val="clear" w:color="auto" w:fill="DEEAF6" w:themeFill="accent1" w:themeFillTint="33"/>
            <w:vAlign w:val="center"/>
            <w:hideMark/>
          </w:tcPr>
          <w:p w:rsidR="00A538E4" w:rsidRPr="00F057C6" w:rsidRDefault="00A538E4" w:rsidP="00A538E4">
            <w:pPr>
              <w:ind w:left="140"/>
              <w:rPr>
                <w:rFonts w:cs="Times New Roman"/>
                <w:color w:val="000000"/>
                <w:szCs w:val="28"/>
              </w:rPr>
            </w:pPr>
            <w:r>
              <w:rPr>
                <w:rFonts w:cs="Times New Roman"/>
                <w:color w:val="000000"/>
                <w:szCs w:val="28"/>
              </w:rPr>
              <w:t>Phạm</w:t>
            </w:r>
            <w:r w:rsidRPr="00F057C6">
              <w:rPr>
                <w:rFonts w:cs="Times New Roman"/>
                <w:color w:val="000000"/>
                <w:szCs w:val="28"/>
              </w:rPr>
              <w:t xml:space="preserve"> Thị Dung</w:t>
            </w:r>
          </w:p>
        </w:tc>
        <w:tc>
          <w:tcPr>
            <w:tcW w:w="1701" w:type="dxa"/>
            <w:shd w:val="clear" w:color="auto" w:fill="DEEAF6" w:themeFill="accent1" w:themeFillTint="33"/>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Đại học</w:t>
            </w:r>
          </w:p>
        </w:tc>
        <w:tc>
          <w:tcPr>
            <w:tcW w:w="2034" w:type="dxa"/>
            <w:shd w:val="clear" w:color="auto" w:fill="E8F0FE"/>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Toán</w:t>
            </w:r>
          </w:p>
        </w:tc>
        <w:tc>
          <w:tcPr>
            <w:tcW w:w="2035" w:type="dxa"/>
            <w:shd w:val="clear" w:color="auto" w:fill="E8F0FE"/>
            <w:hideMark/>
          </w:tcPr>
          <w:p w:rsidR="00A538E4" w:rsidRDefault="00A538E4" w:rsidP="00A538E4">
            <w:pPr>
              <w:jc w:val="center"/>
            </w:pPr>
            <w:r w:rsidRPr="00FF1A0B">
              <w:rPr>
                <w:rFonts w:eastAsia="Times New Roman" w:cs="Times New Roman"/>
                <w:szCs w:val="28"/>
              </w:rPr>
              <w:t>Giỏi</w:t>
            </w:r>
          </w:p>
        </w:tc>
      </w:tr>
      <w:tr w:rsidR="00A538E4" w:rsidRPr="003B2BF2" w:rsidTr="00D56B39">
        <w:trPr>
          <w:trHeight w:val="360"/>
        </w:trPr>
        <w:tc>
          <w:tcPr>
            <w:tcW w:w="843" w:type="dxa"/>
            <w:vAlign w:val="center"/>
            <w:hideMark/>
          </w:tcPr>
          <w:p w:rsidR="00A538E4" w:rsidRPr="00F057C6" w:rsidRDefault="00A538E4" w:rsidP="00A538E4">
            <w:pPr>
              <w:jc w:val="center"/>
              <w:rPr>
                <w:rFonts w:cs="Times New Roman"/>
                <w:color w:val="000000"/>
                <w:szCs w:val="28"/>
              </w:rPr>
            </w:pPr>
            <w:r w:rsidRPr="00F057C6">
              <w:rPr>
                <w:rFonts w:cs="Times New Roman"/>
                <w:color w:val="000000"/>
                <w:szCs w:val="28"/>
              </w:rPr>
              <w:t>6</w:t>
            </w:r>
          </w:p>
        </w:tc>
        <w:tc>
          <w:tcPr>
            <w:tcW w:w="2977" w:type="dxa"/>
            <w:vAlign w:val="center"/>
            <w:hideMark/>
          </w:tcPr>
          <w:p w:rsidR="00A538E4" w:rsidRPr="00F057C6" w:rsidRDefault="00A538E4" w:rsidP="00A538E4">
            <w:pPr>
              <w:ind w:left="140"/>
              <w:rPr>
                <w:rFonts w:cs="Times New Roman"/>
                <w:color w:val="000000"/>
                <w:szCs w:val="28"/>
              </w:rPr>
            </w:pPr>
            <w:r w:rsidRPr="00F057C6">
              <w:rPr>
                <w:rFonts w:cs="Times New Roman"/>
                <w:color w:val="000000"/>
                <w:szCs w:val="28"/>
              </w:rPr>
              <w:t>Đào Thị Nhanh</w:t>
            </w:r>
          </w:p>
        </w:tc>
        <w:tc>
          <w:tcPr>
            <w:tcW w:w="1701" w:type="dxa"/>
            <w:shd w:val="clear" w:color="auto" w:fill="FFFFFF"/>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Đại học</w:t>
            </w:r>
          </w:p>
        </w:tc>
        <w:tc>
          <w:tcPr>
            <w:tcW w:w="2034" w:type="dxa"/>
            <w:shd w:val="clear" w:color="auto" w:fill="FFFFFF"/>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Toán</w:t>
            </w:r>
          </w:p>
        </w:tc>
        <w:tc>
          <w:tcPr>
            <w:tcW w:w="2035" w:type="dxa"/>
            <w:shd w:val="clear" w:color="auto" w:fill="FFFFFF"/>
            <w:hideMark/>
          </w:tcPr>
          <w:p w:rsidR="00A538E4" w:rsidRDefault="00A538E4" w:rsidP="00A538E4">
            <w:pPr>
              <w:jc w:val="center"/>
            </w:pPr>
            <w:r w:rsidRPr="00FF1A0B">
              <w:rPr>
                <w:rFonts w:eastAsia="Times New Roman" w:cs="Times New Roman"/>
                <w:szCs w:val="28"/>
              </w:rPr>
              <w:t>Giỏi</w:t>
            </w:r>
          </w:p>
        </w:tc>
      </w:tr>
      <w:tr w:rsidR="00A538E4" w:rsidRPr="003B2BF2" w:rsidTr="00D56B39">
        <w:trPr>
          <w:trHeight w:val="360"/>
        </w:trPr>
        <w:tc>
          <w:tcPr>
            <w:tcW w:w="843" w:type="dxa"/>
            <w:shd w:val="clear" w:color="auto" w:fill="DEEAF6" w:themeFill="accent1" w:themeFillTint="33"/>
            <w:vAlign w:val="center"/>
            <w:hideMark/>
          </w:tcPr>
          <w:p w:rsidR="00A538E4" w:rsidRPr="00F057C6" w:rsidRDefault="00A538E4" w:rsidP="00A538E4">
            <w:pPr>
              <w:jc w:val="center"/>
              <w:rPr>
                <w:rFonts w:cs="Times New Roman"/>
                <w:color w:val="000000"/>
                <w:szCs w:val="28"/>
              </w:rPr>
            </w:pPr>
            <w:r w:rsidRPr="00F057C6">
              <w:rPr>
                <w:rFonts w:cs="Times New Roman"/>
                <w:color w:val="000000"/>
                <w:szCs w:val="28"/>
              </w:rPr>
              <w:t>7</w:t>
            </w:r>
          </w:p>
        </w:tc>
        <w:tc>
          <w:tcPr>
            <w:tcW w:w="2977" w:type="dxa"/>
            <w:shd w:val="clear" w:color="auto" w:fill="DEEAF6" w:themeFill="accent1" w:themeFillTint="33"/>
            <w:vAlign w:val="center"/>
            <w:hideMark/>
          </w:tcPr>
          <w:p w:rsidR="00A538E4" w:rsidRPr="00F057C6" w:rsidRDefault="00A538E4" w:rsidP="00A538E4">
            <w:pPr>
              <w:ind w:left="140"/>
              <w:rPr>
                <w:rFonts w:cs="Times New Roman"/>
                <w:color w:val="000000"/>
                <w:szCs w:val="28"/>
              </w:rPr>
            </w:pPr>
            <w:r w:rsidRPr="00F057C6">
              <w:rPr>
                <w:rFonts w:cs="Times New Roman"/>
                <w:color w:val="000000"/>
                <w:szCs w:val="28"/>
              </w:rPr>
              <w:t>Phạm Thị Thu Hương</w:t>
            </w:r>
          </w:p>
        </w:tc>
        <w:tc>
          <w:tcPr>
            <w:tcW w:w="1701" w:type="dxa"/>
            <w:shd w:val="clear" w:color="auto" w:fill="E8F0FE"/>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Đại học</w:t>
            </w:r>
          </w:p>
        </w:tc>
        <w:tc>
          <w:tcPr>
            <w:tcW w:w="2034" w:type="dxa"/>
            <w:shd w:val="clear" w:color="auto" w:fill="E8F0FE"/>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Lí</w:t>
            </w:r>
          </w:p>
        </w:tc>
        <w:tc>
          <w:tcPr>
            <w:tcW w:w="2035" w:type="dxa"/>
            <w:shd w:val="clear" w:color="auto" w:fill="E8F0FE"/>
            <w:hideMark/>
          </w:tcPr>
          <w:p w:rsidR="00A538E4" w:rsidRDefault="00A538E4" w:rsidP="00A538E4">
            <w:pPr>
              <w:jc w:val="center"/>
            </w:pPr>
            <w:r w:rsidRPr="00FF1A0B">
              <w:rPr>
                <w:rFonts w:eastAsia="Times New Roman" w:cs="Times New Roman"/>
                <w:szCs w:val="28"/>
              </w:rPr>
              <w:t>Giỏi</w:t>
            </w:r>
          </w:p>
        </w:tc>
      </w:tr>
      <w:tr w:rsidR="00A538E4" w:rsidRPr="003B2BF2" w:rsidTr="00D56B39">
        <w:trPr>
          <w:trHeight w:val="360"/>
        </w:trPr>
        <w:tc>
          <w:tcPr>
            <w:tcW w:w="843" w:type="dxa"/>
            <w:vAlign w:val="center"/>
            <w:hideMark/>
          </w:tcPr>
          <w:p w:rsidR="00A538E4" w:rsidRPr="00F057C6" w:rsidRDefault="00A538E4" w:rsidP="00A538E4">
            <w:pPr>
              <w:jc w:val="center"/>
              <w:rPr>
                <w:rFonts w:cs="Times New Roman"/>
                <w:color w:val="000000"/>
                <w:szCs w:val="28"/>
              </w:rPr>
            </w:pPr>
            <w:r w:rsidRPr="00F057C6">
              <w:rPr>
                <w:rFonts w:cs="Times New Roman"/>
                <w:color w:val="000000"/>
                <w:szCs w:val="28"/>
              </w:rPr>
              <w:t>8</w:t>
            </w:r>
          </w:p>
        </w:tc>
        <w:tc>
          <w:tcPr>
            <w:tcW w:w="2977" w:type="dxa"/>
            <w:vAlign w:val="center"/>
            <w:hideMark/>
          </w:tcPr>
          <w:p w:rsidR="00A538E4" w:rsidRPr="00F057C6" w:rsidRDefault="00A538E4" w:rsidP="00A538E4">
            <w:pPr>
              <w:ind w:left="140"/>
              <w:rPr>
                <w:rFonts w:cs="Times New Roman"/>
                <w:color w:val="000000"/>
                <w:szCs w:val="28"/>
              </w:rPr>
            </w:pPr>
            <w:r w:rsidRPr="00F057C6">
              <w:rPr>
                <w:rFonts w:cs="Times New Roman"/>
                <w:color w:val="000000"/>
                <w:szCs w:val="28"/>
              </w:rPr>
              <w:t>Nguyễn Thị Huệ</w:t>
            </w:r>
          </w:p>
        </w:tc>
        <w:tc>
          <w:tcPr>
            <w:tcW w:w="1701" w:type="dxa"/>
            <w:shd w:val="clear" w:color="auto" w:fill="auto"/>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Đại học</w:t>
            </w:r>
          </w:p>
        </w:tc>
        <w:tc>
          <w:tcPr>
            <w:tcW w:w="2034" w:type="dxa"/>
            <w:shd w:val="clear" w:color="auto" w:fill="auto"/>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Sinh</w:t>
            </w:r>
          </w:p>
        </w:tc>
        <w:tc>
          <w:tcPr>
            <w:tcW w:w="2035" w:type="dxa"/>
            <w:shd w:val="clear" w:color="auto" w:fill="auto"/>
            <w:hideMark/>
          </w:tcPr>
          <w:p w:rsidR="00A538E4" w:rsidRDefault="00A538E4" w:rsidP="00A538E4">
            <w:pPr>
              <w:jc w:val="center"/>
            </w:pPr>
            <w:r w:rsidRPr="00FF1A0B">
              <w:rPr>
                <w:rFonts w:eastAsia="Times New Roman" w:cs="Times New Roman"/>
                <w:szCs w:val="28"/>
              </w:rPr>
              <w:t>Giỏi</w:t>
            </w:r>
          </w:p>
        </w:tc>
      </w:tr>
      <w:tr w:rsidR="00A538E4" w:rsidRPr="003B2BF2" w:rsidTr="00D56B39">
        <w:trPr>
          <w:trHeight w:val="360"/>
        </w:trPr>
        <w:tc>
          <w:tcPr>
            <w:tcW w:w="843" w:type="dxa"/>
            <w:shd w:val="clear" w:color="auto" w:fill="DEEAF6" w:themeFill="accent1" w:themeFillTint="33"/>
            <w:vAlign w:val="center"/>
            <w:hideMark/>
          </w:tcPr>
          <w:p w:rsidR="00A538E4" w:rsidRPr="00F057C6" w:rsidRDefault="00A538E4" w:rsidP="00A538E4">
            <w:pPr>
              <w:jc w:val="center"/>
              <w:rPr>
                <w:rFonts w:cs="Times New Roman"/>
                <w:color w:val="000000"/>
                <w:szCs w:val="28"/>
              </w:rPr>
            </w:pPr>
            <w:r w:rsidRPr="00F057C6">
              <w:rPr>
                <w:rFonts w:cs="Times New Roman"/>
                <w:color w:val="000000"/>
                <w:szCs w:val="28"/>
              </w:rPr>
              <w:t>9</w:t>
            </w:r>
          </w:p>
        </w:tc>
        <w:tc>
          <w:tcPr>
            <w:tcW w:w="2977" w:type="dxa"/>
            <w:shd w:val="clear" w:color="auto" w:fill="DEEAF6" w:themeFill="accent1" w:themeFillTint="33"/>
            <w:vAlign w:val="center"/>
            <w:hideMark/>
          </w:tcPr>
          <w:p w:rsidR="00A538E4" w:rsidRPr="00F057C6" w:rsidRDefault="00A538E4" w:rsidP="00A538E4">
            <w:pPr>
              <w:ind w:left="140"/>
              <w:rPr>
                <w:rFonts w:cs="Times New Roman"/>
                <w:color w:val="000000"/>
                <w:szCs w:val="28"/>
              </w:rPr>
            </w:pPr>
            <w:r w:rsidRPr="00F057C6">
              <w:rPr>
                <w:rFonts w:cs="Times New Roman"/>
                <w:color w:val="000000"/>
                <w:szCs w:val="28"/>
              </w:rPr>
              <w:t>Nguyễn Thị Hường</w:t>
            </w:r>
          </w:p>
        </w:tc>
        <w:tc>
          <w:tcPr>
            <w:tcW w:w="1701" w:type="dxa"/>
            <w:shd w:val="clear" w:color="auto" w:fill="E8F0FE"/>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Đại học</w:t>
            </w:r>
          </w:p>
        </w:tc>
        <w:tc>
          <w:tcPr>
            <w:tcW w:w="2034" w:type="dxa"/>
            <w:shd w:val="clear" w:color="auto" w:fill="E8F0FE"/>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Toán</w:t>
            </w:r>
          </w:p>
        </w:tc>
        <w:tc>
          <w:tcPr>
            <w:tcW w:w="2035" w:type="dxa"/>
            <w:shd w:val="clear" w:color="auto" w:fill="E8F0FE"/>
            <w:hideMark/>
          </w:tcPr>
          <w:p w:rsidR="00A538E4" w:rsidRDefault="00A538E4" w:rsidP="00A538E4">
            <w:pPr>
              <w:jc w:val="center"/>
            </w:pPr>
            <w:r w:rsidRPr="00FF1A0B">
              <w:rPr>
                <w:rFonts w:eastAsia="Times New Roman" w:cs="Times New Roman"/>
                <w:szCs w:val="28"/>
              </w:rPr>
              <w:t>Giỏi</w:t>
            </w:r>
          </w:p>
        </w:tc>
      </w:tr>
      <w:tr w:rsidR="00A538E4" w:rsidRPr="003B2BF2" w:rsidTr="00D56B39">
        <w:trPr>
          <w:trHeight w:val="360"/>
        </w:trPr>
        <w:tc>
          <w:tcPr>
            <w:tcW w:w="843" w:type="dxa"/>
            <w:vAlign w:val="center"/>
            <w:hideMark/>
          </w:tcPr>
          <w:p w:rsidR="00A538E4" w:rsidRPr="00F057C6" w:rsidRDefault="00A538E4" w:rsidP="00A538E4">
            <w:pPr>
              <w:jc w:val="center"/>
              <w:rPr>
                <w:rFonts w:cs="Times New Roman"/>
                <w:color w:val="000000"/>
                <w:szCs w:val="28"/>
              </w:rPr>
            </w:pPr>
            <w:r w:rsidRPr="00F057C6">
              <w:rPr>
                <w:rFonts w:cs="Times New Roman"/>
                <w:color w:val="000000"/>
                <w:szCs w:val="28"/>
              </w:rPr>
              <w:t>10</w:t>
            </w:r>
          </w:p>
        </w:tc>
        <w:tc>
          <w:tcPr>
            <w:tcW w:w="2977" w:type="dxa"/>
            <w:vAlign w:val="center"/>
            <w:hideMark/>
          </w:tcPr>
          <w:p w:rsidR="00A538E4" w:rsidRPr="00F057C6" w:rsidRDefault="00A538E4" w:rsidP="00A538E4">
            <w:pPr>
              <w:ind w:left="140"/>
              <w:rPr>
                <w:rFonts w:cs="Times New Roman"/>
                <w:color w:val="000000"/>
                <w:szCs w:val="28"/>
              </w:rPr>
            </w:pPr>
            <w:r w:rsidRPr="00F057C6">
              <w:rPr>
                <w:rFonts w:cs="Times New Roman"/>
                <w:color w:val="000000"/>
                <w:szCs w:val="28"/>
              </w:rPr>
              <w:t>Phạm Thị Vân</w:t>
            </w:r>
          </w:p>
        </w:tc>
        <w:tc>
          <w:tcPr>
            <w:tcW w:w="1701" w:type="dxa"/>
            <w:shd w:val="clear" w:color="auto" w:fill="auto"/>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Cao đẳng</w:t>
            </w:r>
          </w:p>
        </w:tc>
        <w:tc>
          <w:tcPr>
            <w:tcW w:w="2034" w:type="dxa"/>
            <w:shd w:val="clear" w:color="auto" w:fill="auto"/>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TD - Sinh</w:t>
            </w:r>
          </w:p>
        </w:tc>
        <w:tc>
          <w:tcPr>
            <w:tcW w:w="2035" w:type="dxa"/>
            <w:shd w:val="clear" w:color="auto" w:fill="auto"/>
            <w:hideMark/>
          </w:tcPr>
          <w:p w:rsidR="00A538E4" w:rsidRDefault="00A538E4" w:rsidP="00A538E4">
            <w:pPr>
              <w:jc w:val="center"/>
            </w:pPr>
            <w:r w:rsidRPr="00FF1A0B">
              <w:rPr>
                <w:rFonts w:eastAsia="Times New Roman" w:cs="Times New Roman"/>
                <w:szCs w:val="28"/>
              </w:rPr>
              <w:t>Giỏi</w:t>
            </w:r>
          </w:p>
        </w:tc>
      </w:tr>
      <w:tr w:rsidR="00A538E4" w:rsidRPr="003B2BF2" w:rsidTr="0038288A">
        <w:trPr>
          <w:trHeight w:val="360"/>
        </w:trPr>
        <w:tc>
          <w:tcPr>
            <w:tcW w:w="843" w:type="dxa"/>
            <w:shd w:val="clear" w:color="auto" w:fill="DEEAF6" w:themeFill="accent1" w:themeFillTint="33"/>
            <w:vAlign w:val="center"/>
            <w:hideMark/>
          </w:tcPr>
          <w:p w:rsidR="00A538E4" w:rsidRPr="00F057C6" w:rsidRDefault="00A538E4" w:rsidP="00A538E4">
            <w:pPr>
              <w:jc w:val="center"/>
              <w:rPr>
                <w:rFonts w:cs="Times New Roman"/>
                <w:color w:val="000000"/>
                <w:szCs w:val="28"/>
              </w:rPr>
            </w:pPr>
            <w:r w:rsidRPr="00F057C6">
              <w:rPr>
                <w:rFonts w:cs="Times New Roman"/>
                <w:color w:val="000000"/>
                <w:szCs w:val="28"/>
              </w:rPr>
              <w:lastRenderedPageBreak/>
              <w:t>11</w:t>
            </w:r>
          </w:p>
        </w:tc>
        <w:tc>
          <w:tcPr>
            <w:tcW w:w="2977" w:type="dxa"/>
            <w:shd w:val="clear" w:color="auto" w:fill="DEEAF6" w:themeFill="accent1" w:themeFillTint="33"/>
            <w:vAlign w:val="center"/>
            <w:hideMark/>
          </w:tcPr>
          <w:p w:rsidR="00A538E4" w:rsidRPr="00F057C6" w:rsidRDefault="00A538E4" w:rsidP="00A538E4">
            <w:pPr>
              <w:ind w:left="140"/>
              <w:rPr>
                <w:rFonts w:cs="Times New Roman"/>
                <w:color w:val="000000"/>
                <w:szCs w:val="28"/>
              </w:rPr>
            </w:pPr>
            <w:r w:rsidRPr="00F057C6">
              <w:rPr>
                <w:rFonts w:cs="Times New Roman"/>
                <w:color w:val="000000"/>
                <w:szCs w:val="28"/>
              </w:rPr>
              <w:t>Trần Mạnh Hải</w:t>
            </w:r>
          </w:p>
        </w:tc>
        <w:tc>
          <w:tcPr>
            <w:tcW w:w="1701" w:type="dxa"/>
            <w:shd w:val="clear" w:color="auto" w:fill="E8F0FE"/>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Đại học</w:t>
            </w:r>
          </w:p>
        </w:tc>
        <w:tc>
          <w:tcPr>
            <w:tcW w:w="2034" w:type="dxa"/>
            <w:shd w:val="clear" w:color="auto" w:fill="E8F0FE"/>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Thể dục</w:t>
            </w:r>
          </w:p>
        </w:tc>
        <w:tc>
          <w:tcPr>
            <w:tcW w:w="2035" w:type="dxa"/>
            <w:shd w:val="clear" w:color="auto" w:fill="E8F0FE"/>
            <w:hideMark/>
          </w:tcPr>
          <w:p w:rsidR="00A538E4" w:rsidRDefault="00A538E4" w:rsidP="00A538E4">
            <w:pPr>
              <w:jc w:val="center"/>
            </w:pPr>
            <w:r w:rsidRPr="00C832E8">
              <w:rPr>
                <w:rFonts w:eastAsia="Times New Roman" w:cs="Times New Roman"/>
                <w:szCs w:val="28"/>
              </w:rPr>
              <w:t>Giỏi</w:t>
            </w:r>
          </w:p>
        </w:tc>
      </w:tr>
      <w:tr w:rsidR="00A538E4" w:rsidRPr="003B2BF2" w:rsidTr="0038288A">
        <w:trPr>
          <w:trHeight w:val="360"/>
        </w:trPr>
        <w:tc>
          <w:tcPr>
            <w:tcW w:w="843" w:type="dxa"/>
            <w:vAlign w:val="center"/>
            <w:hideMark/>
          </w:tcPr>
          <w:p w:rsidR="00A538E4" w:rsidRPr="00F057C6" w:rsidRDefault="00A538E4" w:rsidP="00A538E4">
            <w:pPr>
              <w:jc w:val="center"/>
              <w:rPr>
                <w:rFonts w:cs="Times New Roman"/>
                <w:color w:val="000000"/>
                <w:szCs w:val="28"/>
              </w:rPr>
            </w:pPr>
            <w:r w:rsidRPr="00F057C6">
              <w:rPr>
                <w:rFonts w:cs="Times New Roman"/>
                <w:color w:val="000000"/>
                <w:szCs w:val="28"/>
              </w:rPr>
              <w:t>12</w:t>
            </w:r>
          </w:p>
        </w:tc>
        <w:tc>
          <w:tcPr>
            <w:tcW w:w="2977" w:type="dxa"/>
            <w:vAlign w:val="center"/>
            <w:hideMark/>
          </w:tcPr>
          <w:p w:rsidR="00A538E4" w:rsidRPr="00F057C6" w:rsidRDefault="00A538E4" w:rsidP="00A538E4">
            <w:pPr>
              <w:ind w:left="140"/>
              <w:rPr>
                <w:rFonts w:cs="Times New Roman"/>
                <w:color w:val="000000"/>
                <w:szCs w:val="28"/>
              </w:rPr>
            </w:pPr>
            <w:r w:rsidRPr="00F057C6">
              <w:rPr>
                <w:rFonts w:cs="Times New Roman"/>
                <w:color w:val="000000"/>
                <w:szCs w:val="28"/>
              </w:rPr>
              <w:t>Nguyễn Minh Ngọc</w:t>
            </w:r>
          </w:p>
        </w:tc>
        <w:tc>
          <w:tcPr>
            <w:tcW w:w="1701" w:type="dxa"/>
            <w:shd w:val="clear" w:color="auto" w:fill="auto"/>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Đại học</w:t>
            </w:r>
          </w:p>
        </w:tc>
        <w:tc>
          <w:tcPr>
            <w:tcW w:w="2034" w:type="dxa"/>
            <w:shd w:val="clear" w:color="auto" w:fill="auto"/>
            <w:vAlign w:val="center"/>
            <w:hideMark/>
          </w:tcPr>
          <w:p w:rsidR="00A538E4" w:rsidRPr="003B2BF2" w:rsidRDefault="00A538E4" w:rsidP="00A538E4">
            <w:pPr>
              <w:spacing w:after="120" w:line="20" w:lineRule="atLeast"/>
              <w:jc w:val="center"/>
              <w:rPr>
                <w:rFonts w:eastAsia="Times New Roman" w:cs="Times New Roman"/>
                <w:szCs w:val="28"/>
              </w:rPr>
            </w:pPr>
            <w:r>
              <w:rPr>
                <w:rFonts w:eastAsia="Times New Roman" w:cs="Times New Roman"/>
                <w:szCs w:val="28"/>
              </w:rPr>
              <w:t>Toán</w:t>
            </w:r>
          </w:p>
        </w:tc>
        <w:tc>
          <w:tcPr>
            <w:tcW w:w="2035" w:type="dxa"/>
            <w:shd w:val="clear" w:color="auto" w:fill="auto"/>
            <w:hideMark/>
          </w:tcPr>
          <w:p w:rsidR="00A538E4" w:rsidRDefault="00A538E4" w:rsidP="00A538E4">
            <w:pPr>
              <w:jc w:val="center"/>
            </w:pPr>
            <w:r w:rsidRPr="00C832E8">
              <w:rPr>
                <w:rFonts w:eastAsia="Times New Roman" w:cs="Times New Roman"/>
                <w:szCs w:val="28"/>
              </w:rPr>
              <w:t>Giỏi</w:t>
            </w:r>
          </w:p>
        </w:tc>
      </w:tr>
      <w:tr w:rsidR="00A538E4" w:rsidRPr="003B2BF2" w:rsidTr="00A538E4">
        <w:trPr>
          <w:trHeight w:val="360"/>
        </w:trPr>
        <w:tc>
          <w:tcPr>
            <w:tcW w:w="843" w:type="dxa"/>
            <w:shd w:val="clear" w:color="auto" w:fill="E8F0FE"/>
            <w:vAlign w:val="center"/>
            <w:hideMark/>
          </w:tcPr>
          <w:p w:rsidR="00A538E4" w:rsidRPr="003B2BF2" w:rsidRDefault="0044281E" w:rsidP="00A538E4">
            <w:pPr>
              <w:spacing w:after="120" w:line="20" w:lineRule="atLeast"/>
              <w:jc w:val="center"/>
              <w:rPr>
                <w:rFonts w:eastAsia="Times New Roman" w:cs="Times New Roman"/>
                <w:szCs w:val="28"/>
              </w:rPr>
            </w:pPr>
            <w:r>
              <w:rPr>
                <w:rFonts w:eastAsia="Times New Roman" w:cs="Times New Roman"/>
                <w:szCs w:val="28"/>
              </w:rPr>
              <w:t>13</w:t>
            </w:r>
          </w:p>
        </w:tc>
        <w:tc>
          <w:tcPr>
            <w:tcW w:w="2977" w:type="dxa"/>
            <w:shd w:val="clear" w:color="auto" w:fill="E8F0FE"/>
            <w:vAlign w:val="center"/>
            <w:hideMark/>
          </w:tcPr>
          <w:p w:rsidR="00A538E4" w:rsidRPr="003B2BF2" w:rsidRDefault="0044281E" w:rsidP="00A538E4">
            <w:pPr>
              <w:spacing w:after="120" w:line="20" w:lineRule="atLeast"/>
              <w:ind w:left="140"/>
              <w:rPr>
                <w:rFonts w:eastAsia="Times New Roman" w:cs="Times New Roman"/>
                <w:szCs w:val="28"/>
              </w:rPr>
            </w:pPr>
            <w:r>
              <w:rPr>
                <w:rFonts w:eastAsia="Times New Roman" w:cs="Times New Roman"/>
                <w:szCs w:val="28"/>
              </w:rPr>
              <w:t>Nguyễn Thị Nguyệt</w:t>
            </w:r>
          </w:p>
        </w:tc>
        <w:tc>
          <w:tcPr>
            <w:tcW w:w="1701" w:type="dxa"/>
            <w:shd w:val="clear" w:color="auto" w:fill="E8F0FE"/>
            <w:vAlign w:val="center"/>
            <w:hideMark/>
          </w:tcPr>
          <w:p w:rsidR="00A538E4" w:rsidRPr="003B2BF2" w:rsidRDefault="0044281E" w:rsidP="00A538E4">
            <w:pPr>
              <w:spacing w:after="120" w:line="20" w:lineRule="atLeast"/>
              <w:jc w:val="center"/>
              <w:rPr>
                <w:rFonts w:eastAsia="Times New Roman" w:cs="Times New Roman"/>
                <w:szCs w:val="28"/>
              </w:rPr>
            </w:pPr>
            <w:r>
              <w:rPr>
                <w:rFonts w:eastAsia="Times New Roman" w:cs="Times New Roman"/>
                <w:szCs w:val="28"/>
              </w:rPr>
              <w:t>Đại học</w:t>
            </w:r>
          </w:p>
        </w:tc>
        <w:tc>
          <w:tcPr>
            <w:tcW w:w="2034" w:type="dxa"/>
            <w:shd w:val="clear" w:color="auto" w:fill="E8F0FE"/>
            <w:vAlign w:val="center"/>
            <w:hideMark/>
          </w:tcPr>
          <w:p w:rsidR="00A538E4" w:rsidRPr="003B2BF2" w:rsidRDefault="0044281E" w:rsidP="00A538E4">
            <w:pPr>
              <w:spacing w:after="120" w:line="20" w:lineRule="atLeast"/>
              <w:jc w:val="center"/>
              <w:rPr>
                <w:rFonts w:eastAsia="Times New Roman" w:cs="Times New Roman"/>
                <w:szCs w:val="28"/>
              </w:rPr>
            </w:pPr>
            <w:r>
              <w:rPr>
                <w:rFonts w:eastAsia="Times New Roman" w:cs="Times New Roman"/>
                <w:szCs w:val="28"/>
              </w:rPr>
              <w:t>Vật lí</w:t>
            </w:r>
          </w:p>
        </w:tc>
        <w:tc>
          <w:tcPr>
            <w:tcW w:w="2035" w:type="dxa"/>
            <w:shd w:val="clear" w:color="auto" w:fill="E8F0FE"/>
            <w:vAlign w:val="center"/>
            <w:hideMark/>
          </w:tcPr>
          <w:p w:rsidR="00A538E4" w:rsidRPr="003B2BF2" w:rsidRDefault="00826F67" w:rsidP="00826F67">
            <w:pPr>
              <w:spacing w:after="120" w:line="20" w:lineRule="atLeast"/>
              <w:jc w:val="center"/>
              <w:rPr>
                <w:rFonts w:eastAsia="Times New Roman" w:cs="Times New Roman"/>
                <w:szCs w:val="28"/>
              </w:rPr>
            </w:pPr>
            <w:r>
              <w:rPr>
                <w:rFonts w:eastAsia="Times New Roman" w:cs="Times New Roman"/>
                <w:szCs w:val="28"/>
              </w:rPr>
              <w:t>Giỏi</w:t>
            </w:r>
          </w:p>
        </w:tc>
      </w:tr>
    </w:tbl>
    <w:p w:rsidR="00185A36" w:rsidRDefault="00185A36" w:rsidP="003B2BF2">
      <w:pPr>
        <w:shd w:val="clear" w:color="auto" w:fill="FFFFFF"/>
        <w:spacing w:after="120" w:line="20" w:lineRule="atLeast"/>
        <w:rPr>
          <w:rFonts w:eastAsia="Times New Roman" w:cs="Times New Roman"/>
          <w:b/>
          <w:bCs/>
          <w:szCs w:val="28"/>
          <w:bdr w:val="none" w:sz="0" w:space="0" w:color="auto" w:frame="1"/>
        </w:rPr>
      </w:pPr>
    </w:p>
    <w:p w:rsidR="003B2BF2" w:rsidRPr="003B2BF2" w:rsidRDefault="003B2BF2" w:rsidP="00A538E4">
      <w:pPr>
        <w:shd w:val="clear" w:color="auto" w:fill="FFFFFF"/>
        <w:spacing w:after="120" w:line="20" w:lineRule="atLeast"/>
        <w:ind w:firstLine="720"/>
        <w:rPr>
          <w:rFonts w:eastAsia="Times New Roman" w:cs="Times New Roman"/>
          <w:szCs w:val="28"/>
        </w:rPr>
      </w:pPr>
      <w:r w:rsidRPr="003B2BF2">
        <w:rPr>
          <w:rFonts w:eastAsia="Times New Roman" w:cs="Times New Roman"/>
          <w:b/>
          <w:bCs/>
          <w:szCs w:val="28"/>
          <w:bdr w:val="none" w:sz="0" w:space="0" w:color="auto" w:frame="1"/>
        </w:rPr>
        <w:t>II. CÁC MỤC TIÊU NĂM HỌC</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1. Xây dựng Kế hoạch dạy học cụ thể, chi tiết và thực hiện đúng chương trình và kế hoạch giáo dục đã được phê duyệt.</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xml:space="preserve">2. Thực hiện đúng và đủ công tác dạy </w:t>
      </w:r>
      <w:r w:rsidR="00A538E4">
        <w:rPr>
          <w:rFonts w:eastAsia="Times New Roman" w:cs="Times New Roman"/>
          <w:szCs w:val="28"/>
        </w:rPr>
        <w:t>bồi dưỡng</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xml:space="preserve">3. Thực hiện dạy học theo chủ đề tích hợp </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4. Đẩy mạnh ứng dụng công nghệ thông tin vào trong công tác giảng dạy nhằm phát huy tính tự học và sáng tạo của học sinh.</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5. Tiếp tục phát huy mạnh mẽ công tác đổi mới phương pháp dạy học và kiểm tra đánh giá:</w:t>
      </w:r>
    </w:p>
    <w:p w:rsidR="003B2BF2" w:rsidRPr="003B2BF2" w:rsidRDefault="003B2BF2" w:rsidP="0044281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Thực hiện tốt đổi mới phương pháp dạy học với các mục tiêu cụ thể như:</w:t>
      </w:r>
    </w:p>
    <w:p w:rsidR="00A538E4"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xml:space="preserve">+ Đổi mới hình thức tổ chức dạy học </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Tăng cường đổi mới</w:t>
      </w:r>
      <w:r w:rsidR="00A538E4">
        <w:rPr>
          <w:rFonts w:eastAsia="Times New Roman" w:cs="Times New Roman"/>
          <w:szCs w:val="28"/>
        </w:rPr>
        <w:t xml:space="preserve"> phương pháp kiểm tra đánh giá</w:t>
      </w:r>
    </w:p>
    <w:p w:rsidR="003B2BF2" w:rsidRPr="003B2BF2" w:rsidRDefault="003B2BF2" w:rsidP="0044281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Tổ chức dạy học với tiết học ngoài nhà trường</w:t>
      </w:r>
    </w:p>
    <w:p w:rsidR="00A538E4"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6. Đổi mới sinh hoạt tổ chuyên môn:</w:t>
      </w:r>
    </w:p>
    <w:p w:rsidR="00A538E4" w:rsidRDefault="00A538E4" w:rsidP="0044281E">
      <w:pPr>
        <w:shd w:val="clear" w:color="auto" w:fill="FFFFFF"/>
        <w:spacing w:after="120" w:line="20" w:lineRule="atLeast"/>
        <w:ind w:firstLine="720"/>
        <w:jc w:val="both"/>
        <w:rPr>
          <w:rFonts w:eastAsia="Times New Roman" w:cs="Times New Roman"/>
          <w:szCs w:val="28"/>
        </w:rPr>
      </w:pPr>
      <w:r>
        <w:rPr>
          <w:rFonts w:eastAsia="Times New Roman" w:cs="Times New Roman"/>
          <w:szCs w:val="28"/>
        </w:rPr>
        <w:t>- Hình thức: Nghiên cứu bài học (tập trung với khối 9)</w:t>
      </w:r>
    </w:p>
    <w:p w:rsidR="003B2BF2" w:rsidRPr="003B2BF2" w:rsidRDefault="00A538E4" w:rsidP="0044281E">
      <w:pPr>
        <w:shd w:val="clear" w:color="auto" w:fill="FFFFFF"/>
        <w:spacing w:after="120" w:line="20" w:lineRule="atLeast"/>
        <w:ind w:firstLine="720"/>
        <w:jc w:val="both"/>
        <w:rPr>
          <w:rFonts w:eastAsia="Times New Roman" w:cs="Times New Roman"/>
          <w:szCs w:val="28"/>
        </w:rPr>
      </w:pPr>
      <w:r>
        <w:rPr>
          <w:rFonts w:eastAsia="Times New Roman" w:cs="Times New Roman"/>
          <w:szCs w:val="28"/>
        </w:rPr>
        <w:t>- Sô lượng: T</w:t>
      </w:r>
      <w:r w:rsidR="003B2BF2" w:rsidRPr="003B2BF2">
        <w:rPr>
          <w:rFonts w:eastAsia="Times New Roman" w:cs="Times New Roman"/>
          <w:szCs w:val="28"/>
        </w:rPr>
        <w:t xml:space="preserve">ổ thực hiện ít nhất </w:t>
      </w:r>
      <w:r>
        <w:rPr>
          <w:rFonts w:eastAsia="Times New Roman" w:cs="Times New Roman"/>
          <w:szCs w:val="28"/>
        </w:rPr>
        <w:t>2 lần trong 1 tháng</w:t>
      </w:r>
    </w:p>
    <w:p w:rsidR="003B2BF2" w:rsidRPr="003B2BF2" w:rsidRDefault="00A538E4" w:rsidP="0044281E">
      <w:pPr>
        <w:shd w:val="clear" w:color="auto" w:fill="FFFFFF"/>
        <w:spacing w:after="120" w:line="20" w:lineRule="atLeast"/>
        <w:ind w:firstLine="720"/>
        <w:jc w:val="both"/>
        <w:rPr>
          <w:rFonts w:eastAsia="Times New Roman" w:cs="Times New Roman"/>
          <w:szCs w:val="28"/>
        </w:rPr>
      </w:pPr>
      <w:r>
        <w:rPr>
          <w:rFonts w:eastAsia="Times New Roman" w:cs="Times New Roman"/>
          <w:szCs w:val="28"/>
        </w:rPr>
        <w:t>- Nội dung: T</w:t>
      </w:r>
      <w:r w:rsidR="003B2BF2" w:rsidRPr="003B2BF2">
        <w:rPr>
          <w:rFonts w:eastAsia="Times New Roman" w:cs="Times New Roman"/>
          <w:szCs w:val="28"/>
        </w:rPr>
        <w:t>hảo luận các vấn đề, các nội dung khó dạy hàng tháng, rút kinh nghiệm trong toàn tổ.</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7. Tăng cường sử dụng đồ dùng dạy học vào bài giảng.</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b/>
          <w:bCs/>
          <w:szCs w:val="28"/>
          <w:bdr w:val="none" w:sz="0" w:space="0" w:color="auto" w:frame="1"/>
        </w:rPr>
        <w:t>III. CÁC NHIỆM VỤ, CHỈ TIÊU VÀ BIỆN PHÁP THỰC HIỆN</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b/>
          <w:bCs/>
          <w:szCs w:val="28"/>
          <w:bdr w:val="none" w:sz="0" w:space="0" w:color="auto" w:frame="1"/>
        </w:rPr>
        <w:t>1. Xây dựng tư tưởng, đạo đức tác phong của giáo viên trong tổ</w:t>
      </w:r>
    </w:p>
    <w:p w:rsidR="003B2BF2" w:rsidRPr="00A538E4" w:rsidRDefault="003B2BF2" w:rsidP="00A538E4">
      <w:pPr>
        <w:shd w:val="clear" w:color="auto" w:fill="FFFFFF"/>
        <w:spacing w:after="120" w:line="20" w:lineRule="atLeast"/>
        <w:ind w:firstLine="720"/>
        <w:jc w:val="both"/>
        <w:rPr>
          <w:rFonts w:eastAsia="Times New Roman" w:cs="Times New Roman"/>
          <w:b/>
          <w:i/>
          <w:szCs w:val="28"/>
        </w:rPr>
      </w:pPr>
      <w:r w:rsidRPr="00A538E4">
        <w:rPr>
          <w:rFonts w:eastAsia="Times New Roman" w:cs="Times New Roman"/>
          <w:b/>
          <w:i/>
          <w:szCs w:val="28"/>
        </w:rPr>
        <w:t>a) Chỉ tiêu</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- 100% giáo viên của tổ thực hiện tốt các chủ trương, chính sách của Đảng và nhà nước, các quy định của ngành Giáo dục.</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- 100% giáo viên của tổ có phẩm chất đạo đức tốt, không vi phạm đạo đức nhà giáo, không có biểu hiện tiêu cực trong thi cử, kiểm tra, đánh giá.</w:t>
      </w:r>
    </w:p>
    <w:p w:rsidR="003B2BF2" w:rsidRPr="00A538E4" w:rsidRDefault="003B2BF2" w:rsidP="00A538E4">
      <w:pPr>
        <w:shd w:val="clear" w:color="auto" w:fill="FFFFFF"/>
        <w:spacing w:after="120" w:line="20" w:lineRule="atLeast"/>
        <w:ind w:firstLine="720"/>
        <w:jc w:val="both"/>
        <w:rPr>
          <w:rFonts w:eastAsia="Times New Roman" w:cs="Times New Roman"/>
          <w:b/>
          <w:i/>
          <w:szCs w:val="28"/>
        </w:rPr>
      </w:pPr>
      <w:r w:rsidRPr="00A538E4">
        <w:rPr>
          <w:rFonts w:eastAsia="Times New Roman" w:cs="Times New Roman"/>
          <w:b/>
          <w:i/>
          <w:szCs w:val="28"/>
        </w:rPr>
        <w:t>b) Biện pháp thực hiện</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Chấp hành tốt chủ trương, chính sách của Đảng, pháp luật Nhà nước.</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Tham gia đầy đủ các buổi bồi dưỡng chính trị.</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Gương mẫu trong công tác, đoàn kết với đồng nghiệp, gần gũi với học sinh.</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lastRenderedPageBreak/>
        <w:t>- Duy trì kỷ cương, nề nếp trong nhà trường. Xây dựng khối đoàn kết nội bộ.</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Thực hiện kiểm tra nội bộ đúng kế hoạch.</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b/>
          <w:bCs/>
          <w:szCs w:val="28"/>
          <w:bdr w:val="none" w:sz="0" w:space="0" w:color="auto" w:frame="1"/>
        </w:rPr>
        <w:t>2. Giữ vững và nâng cao chất lượng, hạn chế học sinh bỏ học, đảm bảo công tác phổ cập giáo dục THCS</w:t>
      </w:r>
    </w:p>
    <w:p w:rsidR="003B2BF2" w:rsidRPr="00A538E4" w:rsidRDefault="003B2BF2" w:rsidP="00A538E4">
      <w:pPr>
        <w:shd w:val="clear" w:color="auto" w:fill="FFFFFF"/>
        <w:spacing w:after="120" w:line="20" w:lineRule="atLeast"/>
        <w:ind w:firstLine="720"/>
        <w:jc w:val="both"/>
        <w:rPr>
          <w:rFonts w:eastAsia="Times New Roman" w:cs="Times New Roman"/>
          <w:b/>
          <w:i/>
          <w:szCs w:val="28"/>
        </w:rPr>
      </w:pPr>
      <w:r w:rsidRPr="00A538E4">
        <w:rPr>
          <w:rFonts w:eastAsia="Times New Roman" w:cs="Times New Roman"/>
          <w:b/>
          <w:i/>
          <w:szCs w:val="28"/>
        </w:rPr>
        <w:t>a. Chỉ tiêu</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xml:space="preserve">- Tỷ lệ lưu ban, bỏ học không quá </w:t>
      </w:r>
      <w:r w:rsidR="00A538E4">
        <w:rPr>
          <w:rFonts w:eastAsia="Times New Roman" w:cs="Times New Roman"/>
          <w:szCs w:val="28"/>
        </w:rPr>
        <w:t>1</w:t>
      </w:r>
      <w:r w:rsidRPr="003B2BF2">
        <w:rPr>
          <w:rFonts w:eastAsia="Times New Roman" w:cs="Times New Roman"/>
          <w:szCs w:val="28"/>
        </w:rPr>
        <w:t>%.</w:t>
      </w:r>
    </w:p>
    <w:p w:rsidR="003B2BF2" w:rsidRPr="003B2BF2" w:rsidRDefault="003B2BF2" w:rsidP="00A538E4">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xml:space="preserve">- Tỷ lệ chuyên cần </w:t>
      </w:r>
      <w:r w:rsidR="00A538E4">
        <w:rPr>
          <w:rFonts w:eastAsia="Times New Roman" w:cs="Times New Roman"/>
          <w:szCs w:val="28"/>
        </w:rPr>
        <w:t>99</w:t>
      </w:r>
      <w:r w:rsidRPr="003B2BF2">
        <w:rPr>
          <w:rFonts w:eastAsia="Times New Roman" w:cs="Times New Roman"/>
          <w:szCs w:val="28"/>
        </w:rPr>
        <w:t xml:space="preserve"> %.</w:t>
      </w:r>
    </w:p>
    <w:p w:rsidR="003B2BF2" w:rsidRPr="00A538E4" w:rsidRDefault="003B2BF2" w:rsidP="00FA1D9E">
      <w:pPr>
        <w:shd w:val="clear" w:color="auto" w:fill="FFFFFF"/>
        <w:spacing w:after="120" w:line="20" w:lineRule="atLeast"/>
        <w:ind w:firstLine="720"/>
        <w:jc w:val="both"/>
        <w:rPr>
          <w:rFonts w:eastAsia="Times New Roman" w:cs="Times New Roman"/>
          <w:b/>
          <w:i/>
          <w:szCs w:val="28"/>
        </w:rPr>
      </w:pPr>
      <w:r w:rsidRPr="00A538E4">
        <w:rPr>
          <w:rFonts w:eastAsia="Times New Roman" w:cs="Times New Roman"/>
          <w:b/>
          <w:i/>
          <w:szCs w:val="28"/>
        </w:rPr>
        <w:t>b. Biện pháp thực hiện</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Tuyên truyền giáo dục nâng cao ý thức tự học cho sinh.</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Phối hợp cha mẹ học sinh, GVCN trong việc giáo dục học sinh.</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Nâng cao chất lượng dạy học phù hợp với năng lực trình độ học sinh, phương pháp dạy học đổi mới tạo hứng thú cho học sinh, ôn tập phụ đạo cho học sinh yếu kém.</w:t>
      </w:r>
    </w:p>
    <w:p w:rsidR="00A538E4" w:rsidRDefault="00A538E4" w:rsidP="00FA1D9E">
      <w:pPr>
        <w:shd w:val="clear" w:color="auto" w:fill="FFFFFF"/>
        <w:spacing w:after="120" w:line="20" w:lineRule="atLeast"/>
        <w:ind w:firstLine="720"/>
        <w:jc w:val="both"/>
        <w:rPr>
          <w:rFonts w:eastAsia="Times New Roman" w:cs="Times New Roman"/>
          <w:szCs w:val="28"/>
        </w:rPr>
      </w:pPr>
      <w:r>
        <w:rPr>
          <w:rFonts w:eastAsia="Times New Roman" w:cs="Times New Roman"/>
          <w:szCs w:val="28"/>
        </w:rPr>
        <w:t>- Tăng cường công tác kiểm tra,</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Thường xuyên quan tâm, động viên, giúp đỡ những học sinh có hoàn cảnh gia đình khó khăn.</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Tổ chức các lớp phụ đạo cho học sinh yếu theo kế hoạch của nhà trường.</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GVBM theo dõi, lập danh sách cử đi học cho BGH vào mỗi đợt phụ đạo.</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b/>
          <w:bCs/>
          <w:szCs w:val="28"/>
          <w:bdr w:val="none" w:sz="0" w:space="0" w:color="auto" w:frame="1"/>
        </w:rPr>
        <w:t>3. Nâng cao chất lượng giáo dục toàn diện, đẩy mạnh giáo dục học sinh giỏi, phụ đạo học sinh yếu</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b/>
          <w:bCs/>
          <w:szCs w:val="28"/>
          <w:bdr w:val="none" w:sz="0" w:space="0" w:color="auto" w:frame="1"/>
        </w:rPr>
        <w:t>3.1. Về nâng cao chất lượng giáo dục toàn diện</w:t>
      </w:r>
    </w:p>
    <w:p w:rsidR="003B2BF2" w:rsidRPr="00FA1D9E" w:rsidRDefault="003B2BF2" w:rsidP="00FA1D9E">
      <w:pPr>
        <w:shd w:val="clear" w:color="auto" w:fill="FFFFFF"/>
        <w:spacing w:after="120" w:line="20" w:lineRule="atLeast"/>
        <w:ind w:firstLine="720"/>
        <w:jc w:val="both"/>
        <w:rPr>
          <w:rFonts w:eastAsia="Times New Roman" w:cs="Times New Roman"/>
          <w:b/>
          <w:i/>
          <w:szCs w:val="28"/>
        </w:rPr>
      </w:pPr>
      <w:r w:rsidRPr="00FA1D9E">
        <w:rPr>
          <w:rFonts w:eastAsia="Times New Roman" w:cs="Times New Roman"/>
          <w:b/>
          <w:i/>
          <w:szCs w:val="28"/>
        </w:rPr>
        <w:t>a) Các chỉ tiêu</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Danh hiệu thi đua của tổ và chất lượng bộ môn (phụ lục kèm theo).</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Thực hiện đầy đủ chương trình, không cắt xén, bỏ nội dung dạy học.</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Có Kế hoạch dạy học chi tiết theo từng khối lớp (theo định hướng đổi mới) được lãnh đạo nhà trường phê duyệt.</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Chất lượng bộ môn:</w:t>
      </w:r>
    </w:p>
    <w:p w:rsidR="003B2BF2" w:rsidRPr="003B2BF2" w:rsidRDefault="003B2BF2" w:rsidP="00FA1D9E">
      <w:pPr>
        <w:shd w:val="clear" w:color="auto" w:fill="FFFFFF"/>
        <w:spacing w:after="120" w:line="20" w:lineRule="atLeast"/>
        <w:jc w:val="both"/>
        <w:rPr>
          <w:rFonts w:eastAsia="Times New Roman" w:cs="Times New Roman"/>
          <w:szCs w:val="28"/>
        </w:rPr>
      </w:pPr>
      <w:r w:rsidRPr="003B2BF2">
        <w:rPr>
          <w:rFonts w:eastAsia="Times New Roman" w:cs="Times New Roman"/>
          <w:szCs w:val="28"/>
        </w:rPr>
        <w:t>+ Môn: ………</w:t>
      </w:r>
    </w:p>
    <w:tbl>
      <w:tblPr>
        <w:tblW w:w="9967" w:type="dxa"/>
        <w:shd w:val="clear" w:color="auto" w:fill="FFFFFF"/>
        <w:tblCellMar>
          <w:left w:w="0" w:type="dxa"/>
          <w:right w:w="0" w:type="dxa"/>
        </w:tblCellMar>
        <w:tblLook w:val="04A0" w:firstRow="1" w:lastRow="0" w:firstColumn="1" w:lastColumn="0" w:noHBand="0" w:noVBand="1"/>
      </w:tblPr>
      <w:tblGrid>
        <w:gridCol w:w="1319"/>
        <w:gridCol w:w="1216"/>
        <w:gridCol w:w="1113"/>
        <w:gridCol w:w="788"/>
        <w:gridCol w:w="1644"/>
        <w:gridCol w:w="1010"/>
        <w:gridCol w:w="1096"/>
        <w:gridCol w:w="1781"/>
      </w:tblGrid>
      <w:tr w:rsidR="003B2BF2" w:rsidRPr="003B2BF2" w:rsidTr="003B2BF2">
        <w:tc>
          <w:tcPr>
            <w:tcW w:w="115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jc w:val="center"/>
              <w:rPr>
                <w:rFonts w:eastAsia="Times New Roman" w:cs="Times New Roman"/>
                <w:szCs w:val="28"/>
              </w:rPr>
            </w:pPr>
            <w:r w:rsidRPr="003B2BF2">
              <w:rPr>
                <w:rFonts w:eastAsia="Times New Roman" w:cs="Times New Roman"/>
                <w:b/>
                <w:bCs/>
                <w:szCs w:val="28"/>
                <w:bdr w:val="none" w:sz="0" w:space="0" w:color="auto" w:frame="1"/>
              </w:rPr>
              <w:t>KHỐI</w:t>
            </w:r>
          </w:p>
        </w:tc>
        <w:tc>
          <w:tcPr>
            <w:tcW w:w="106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jc w:val="center"/>
              <w:rPr>
                <w:rFonts w:eastAsia="Times New Roman" w:cs="Times New Roman"/>
                <w:szCs w:val="28"/>
              </w:rPr>
            </w:pPr>
            <w:r w:rsidRPr="003B2BF2">
              <w:rPr>
                <w:rFonts w:eastAsia="Times New Roman" w:cs="Times New Roman"/>
                <w:b/>
                <w:bCs/>
                <w:szCs w:val="28"/>
                <w:bdr w:val="none" w:sz="0" w:space="0" w:color="auto" w:frame="1"/>
              </w:rPr>
              <w:t>GIỎI</w:t>
            </w:r>
          </w:p>
        </w:tc>
        <w:tc>
          <w:tcPr>
            <w:tcW w:w="97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jc w:val="center"/>
              <w:rPr>
                <w:rFonts w:eastAsia="Times New Roman" w:cs="Times New Roman"/>
                <w:szCs w:val="28"/>
              </w:rPr>
            </w:pPr>
            <w:r w:rsidRPr="003B2BF2">
              <w:rPr>
                <w:rFonts w:eastAsia="Times New Roman" w:cs="Times New Roman"/>
                <w:b/>
                <w:bCs/>
                <w:szCs w:val="28"/>
                <w:bdr w:val="none" w:sz="0" w:space="0" w:color="auto" w:frame="1"/>
              </w:rPr>
              <w:t>KHÁ</w:t>
            </w:r>
          </w:p>
        </w:tc>
        <w:tc>
          <w:tcPr>
            <w:tcW w:w="69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jc w:val="center"/>
              <w:rPr>
                <w:rFonts w:eastAsia="Times New Roman" w:cs="Times New Roman"/>
                <w:szCs w:val="28"/>
              </w:rPr>
            </w:pPr>
            <w:r w:rsidRPr="003B2BF2">
              <w:rPr>
                <w:rFonts w:eastAsia="Times New Roman" w:cs="Times New Roman"/>
                <w:b/>
                <w:bCs/>
                <w:szCs w:val="28"/>
                <w:bdr w:val="none" w:sz="0" w:space="0" w:color="auto" w:frame="1"/>
              </w:rPr>
              <w:t>TB</w:t>
            </w:r>
          </w:p>
        </w:tc>
        <w:tc>
          <w:tcPr>
            <w:tcW w:w="144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jc w:val="center"/>
              <w:rPr>
                <w:rFonts w:eastAsia="Times New Roman" w:cs="Times New Roman"/>
                <w:szCs w:val="28"/>
              </w:rPr>
            </w:pPr>
            <w:r w:rsidRPr="003B2BF2">
              <w:rPr>
                <w:rFonts w:eastAsia="Times New Roman" w:cs="Times New Roman"/>
                <w:b/>
                <w:bCs/>
                <w:szCs w:val="28"/>
                <w:bdr w:val="none" w:sz="0" w:space="0" w:color="auto" w:frame="1"/>
              </w:rPr>
              <w:t>TRÊN TB</w:t>
            </w:r>
          </w:p>
        </w:tc>
        <w:tc>
          <w:tcPr>
            <w:tcW w:w="88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jc w:val="center"/>
              <w:rPr>
                <w:rFonts w:eastAsia="Times New Roman" w:cs="Times New Roman"/>
                <w:szCs w:val="28"/>
              </w:rPr>
            </w:pPr>
            <w:r w:rsidRPr="003B2BF2">
              <w:rPr>
                <w:rFonts w:eastAsia="Times New Roman" w:cs="Times New Roman"/>
                <w:b/>
                <w:bCs/>
                <w:szCs w:val="28"/>
                <w:bdr w:val="none" w:sz="0" w:space="0" w:color="auto" w:frame="1"/>
              </w:rPr>
              <w:t>YẾU</w:t>
            </w:r>
          </w:p>
        </w:tc>
        <w:tc>
          <w:tcPr>
            <w:tcW w:w="96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jc w:val="center"/>
              <w:rPr>
                <w:rFonts w:eastAsia="Times New Roman" w:cs="Times New Roman"/>
                <w:szCs w:val="28"/>
              </w:rPr>
            </w:pPr>
            <w:r w:rsidRPr="003B2BF2">
              <w:rPr>
                <w:rFonts w:eastAsia="Times New Roman" w:cs="Times New Roman"/>
                <w:b/>
                <w:bCs/>
                <w:szCs w:val="28"/>
                <w:bdr w:val="none" w:sz="0" w:space="0" w:color="auto" w:frame="1"/>
              </w:rPr>
              <w:t>KÉM</w:t>
            </w:r>
          </w:p>
        </w:tc>
        <w:tc>
          <w:tcPr>
            <w:tcW w:w="156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jc w:val="center"/>
              <w:rPr>
                <w:rFonts w:eastAsia="Times New Roman" w:cs="Times New Roman"/>
                <w:szCs w:val="28"/>
              </w:rPr>
            </w:pPr>
            <w:r w:rsidRPr="003B2BF2">
              <w:rPr>
                <w:rFonts w:eastAsia="Times New Roman" w:cs="Times New Roman"/>
                <w:b/>
                <w:bCs/>
                <w:szCs w:val="28"/>
                <w:bdr w:val="none" w:sz="0" w:space="0" w:color="auto" w:frame="1"/>
              </w:rPr>
              <w:t>DƯỚI TB</w:t>
            </w:r>
          </w:p>
        </w:tc>
      </w:tr>
      <w:tr w:rsidR="003B2BF2" w:rsidRPr="003B2BF2" w:rsidTr="003B2BF2">
        <w:tc>
          <w:tcPr>
            <w:tcW w:w="115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450DDD" w:rsidP="003B2BF2">
            <w:pPr>
              <w:spacing w:after="120" w:line="20" w:lineRule="atLeast"/>
              <w:jc w:val="center"/>
              <w:rPr>
                <w:rFonts w:eastAsia="Times New Roman" w:cs="Times New Roman"/>
                <w:szCs w:val="28"/>
              </w:rPr>
            </w:pPr>
            <w:hyperlink r:id="rId6" w:history="1">
              <w:r w:rsidR="003B2BF2" w:rsidRPr="003B2BF2">
                <w:rPr>
                  <w:rFonts w:eastAsia="Times New Roman" w:cs="Times New Roman"/>
                  <w:b/>
                  <w:bCs/>
                  <w:color w:val="003399"/>
                  <w:szCs w:val="28"/>
                  <w:bdr w:val="none" w:sz="0" w:space="0" w:color="auto" w:frame="1"/>
                </w:rPr>
                <w:t>6</w:t>
              </w:r>
            </w:hyperlink>
          </w:p>
        </w:tc>
        <w:tc>
          <w:tcPr>
            <w:tcW w:w="10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jc w:val="center"/>
              <w:rPr>
                <w:rFonts w:eastAsia="Times New Roman" w:cs="Times New Roman"/>
                <w:szCs w:val="28"/>
              </w:rPr>
            </w:pPr>
          </w:p>
        </w:tc>
        <w:tc>
          <w:tcPr>
            <w:tcW w:w="97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c>
          <w:tcPr>
            <w:tcW w:w="69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c>
          <w:tcPr>
            <w:tcW w:w="144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c>
          <w:tcPr>
            <w:tcW w:w="8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c>
          <w:tcPr>
            <w:tcW w:w="9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c>
          <w:tcPr>
            <w:tcW w:w="15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r>
      <w:tr w:rsidR="003B2BF2" w:rsidRPr="003B2BF2" w:rsidTr="003B2BF2">
        <w:tc>
          <w:tcPr>
            <w:tcW w:w="115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450DDD" w:rsidP="003B2BF2">
            <w:pPr>
              <w:spacing w:after="120" w:line="20" w:lineRule="atLeast"/>
              <w:jc w:val="center"/>
              <w:rPr>
                <w:rFonts w:eastAsia="Times New Roman" w:cs="Times New Roman"/>
                <w:szCs w:val="28"/>
              </w:rPr>
            </w:pPr>
            <w:hyperlink r:id="rId7" w:history="1">
              <w:r w:rsidR="003B2BF2" w:rsidRPr="003B2BF2">
                <w:rPr>
                  <w:rFonts w:eastAsia="Times New Roman" w:cs="Times New Roman"/>
                  <w:b/>
                  <w:bCs/>
                  <w:color w:val="003399"/>
                  <w:szCs w:val="28"/>
                  <w:bdr w:val="none" w:sz="0" w:space="0" w:color="auto" w:frame="1"/>
                </w:rPr>
                <w:t>7</w:t>
              </w:r>
            </w:hyperlink>
          </w:p>
        </w:tc>
        <w:tc>
          <w:tcPr>
            <w:tcW w:w="106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jc w:val="center"/>
              <w:rPr>
                <w:rFonts w:eastAsia="Times New Roman" w:cs="Times New Roman"/>
                <w:szCs w:val="28"/>
              </w:rPr>
            </w:pPr>
          </w:p>
        </w:tc>
        <w:tc>
          <w:tcPr>
            <w:tcW w:w="97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rPr>
                <w:rFonts w:eastAsia="Times New Roman" w:cs="Times New Roman"/>
                <w:szCs w:val="28"/>
              </w:rPr>
            </w:pPr>
          </w:p>
        </w:tc>
        <w:tc>
          <w:tcPr>
            <w:tcW w:w="69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rPr>
                <w:rFonts w:eastAsia="Times New Roman" w:cs="Times New Roman"/>
                <w:szCs w:val="28"/>
              </w:rPr>
            </w:pPr>
          </w:p>
        </w:tc>
        <w:tc>
          <w:tcPr>
            <w:tcW w:w="144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rPr>
                <w:rFonts w:eastAsia="Times New Roman" w:cs="Times New Roman"/>
                <w:szCs w:val="28"/>
              </w:rPr>
            </w:pPr>
          </w:p>
        </w:tc>
        <w:tc>
          <w:tcPr>
            <w:tcW w:w="88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rPr>
                <w:rFonts w:eastAsia="Times New Roman" w:cs="Times New Roman"/>
                <w:szCs w:val="28"/>
              </w:rPr>
            </w:pPr>
          </w:p>
        </w:tc>
        <w:tc>
          <w:tcPr>
            <w:tcW w:w="96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rPr>
                <w:rFonts w:eastAsia="Times New Roman" w:cs="Times New Roman"/>
                <w:szCs w:val="28"/>
              </w:rPr>
            </w:pPr>
          </w:p>
        </w:tc>
        <w:tc>
          <w:tcPr>
            <w:tcW w:w="156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rPr>
                <w:rFonts w:eastAsia="Times New Roman" w:cs="Times New Roman"/>
                <w:szCs w:val="28"/>
              </w:rPr>
            </w:pPr>
          </w:p>
        </w:tc>
      </w:tr>
      <w:tr w:rsidR="003B2BF2" w:rsidRPr="003B2BF2" w:rsidTr="003B2BF2">
        <w:tc>
          <w:tcPr>
            <w:tcW w:w="115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450DDD" w:rsidP="003B2BF2">
            <w:pPr>
              <w:spacing w:after="120" w:line="20" w:lineRule="atLeast"/>
              <w:jc w:val="center"/>
              <w:rPr>
                <w:rFonts w:eastAsia="Times New Roman" w:cs="Times New Roman"/>
                <w:szCs w:val="28"/>
              </w:rPr>
            </w:pPr>
            <w:hyperlink r:id="rId8" w:history="1">
              <w:r w:rsidR="003B2BF2" w:rsidRPr="003B2BF2">
                <w:rPr>
                  <w:rFonts w:eastAsia="Times New Roman" w:cs="Times New Roman"/>
                  <w:b/>
                  <w:bCs/>
                  <w:color w:val="003399"/>
                  <w:szCs w:val="28"/>
                  <w:bdr w:val="none" w:sz="0" w:space="0" w:color="auto" w:frame="1"/>
                </w:rPr>
                <w:t>8</w:t>
              </w:r>
            </w:hyperlink>
          </w:p>
        </w:tc>
        <w:tc>
          <w:tcPr>
            <w:tcW w:w="10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jc w:val="center"/>
              <w:rPr>
                <w:rFonts w:eastAsia="Times New Roman" w:cs="Times New Roman"/>
                <w:szCs w:val="28"/>
              </w:rPr>
            </w:pPr>
          </w:p>
        </w:tc>
        <w:tc>
          <w:tcPr>
            <w:tcW w:w="97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c>
          <w:tcPr>
            <w:tcW w:w="69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c>
          <w:tcPr>
            <w:tcW w:w="144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c>
          <w:tcPr>
            <w:tcW w:w="8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c>
          <w:tcPr>
            <w:tcW w:w="9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c>
          <w:tcPr>
            <w:tcW w:w="15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r>
      <w:tr w:rsidR="003B2BF2" w:rsidRPr="003B2BF2" w:rsidTr="003B2BF2">
        <w:tc>
          <w:tcPr>
            <w:tcW w:w="115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450DDD" w:rsidP="003B2BF2">
            <w:pPr>
              <w:spacing w:after="120" w:line="20" w:lineRule="atLeast"/>
              <w:jc w:val="center"/>
              <w:rPr>
                <w:rFonts w:eastAsia="Times New Roman" w:cs="Times New Roman"/>
                <w:szCs w:val="28"/>
              </w:rPr>
            </w:pPr>
            <w:hyperlink r:id="rId9" w:history="1">
              <w:r w:rsidR="003B2BF2" w:rsidRPr="003B2BF2">
                <w:rPr>
                  <w:rFonts w:eastAsia="Times New Roman" w:cs="Times New Roman"/>
                  <w:b/>
                  <w:bCs/>
                  <w:color w:val="003399"/>
                  <w:szCs w:val="28"/>
                  <w:bdr w:val="none" w:sz="0" w:space="0" w:color="auto" w:frame="1"/>
                </w:rPr>
                <w:t>9</w:t>
              </w:r>
            </w:hyperlink>
          </w:p>
        </w:tc>
        <w:tc>
          <w:tcPr>
            <w:tcW w:w="106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jc w:val="center"/>
              <w:rPr>
                <w:rFonts w:eastAsia="Times New Roman" w:cs="Times New Roman"/>
                <w:szCs w:val="28"/>
              </w:rPr>
            </w:pPr>
          </w:p>
        </w:tc>
        <w:tc>
          <w:tcPr>
            <w:tcW w:w="97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rPr>
                <w:rFonts w:eastAsia="Times New Roman" w:cs="Times New Roman"/>
                <w:szCs w:val="28"/>
              </w:rPr>
            </w:pPr>
          </w:p>
        </w:tc>
        <w:tc>
          <w:tcPr>
            <w:tcW w:w="69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rPr>
                <w:rFonts w:eastAsia="Times New Roman" w:cs="Times New Roman"/>
                <w:szCs w:val="28"/>
              </w:rPr>
            </w:pPr>
          </w:p>
        </w:tc>
        <w:tc>
          <w:tcPr>
            <w:tcW w:w="144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rPr>
                <w:rFonts w:eastAsia="Times New Roman" w:cs="Times New Roman"/>
                <w:szCs w:val="28"/>
              </w:rPr>
            </w:pPr>
          </w:p>
        </w:tc>
        <w:tc>
          <w:tcPr>
            <w:tcW w:w="88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rPr>
                <w:rFonts w:eastAsia="Times New Roman" w:cs="Times New Roman"/>
                <w:szCs w:val="28"/>
              </w:rPr>
            </w:pPr>
          </w:p>
        </w:tc>
        <w:tc>
          <w:tcPr>
            <w:tcW w:w="96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rPr>
                <w:rFonts w:eastAsia="Times New Roman" w:cs="Times New Roman"/>
                <w:szCs w:val="28"/>
              </w:rPr>
            </w:pPr>
          </w:p>
        </w:tc>
        <w:tc>
          <w:tcPr>
            <w:tcW w:w="156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3B2BF2" w:rsidRPr="003B2BF2" w:rsidRDefault="003B2BF2" w:rsidP="003B2BF2">
            <w:pPr>
              <w:spacing w:after="120" w:line="20" w:lineRule="atLeast"/>
              <w:rPr>
                <w:rFonts w:eastAsia="Times New Roman" w:cs="Times New Roman"/>
                <w:szCs w:val="28"/>
              </w:rPr>
            </w:pPr>
          </w:p>
        </w:tc>
      </w:tr>
      <w:tr w:rsidR="003B2BF2" w:rsidRPr="003B2BF2" w:rsidTr="003B2BF2">
        <w:tc>
          <w:tcPr>
            <w:tcW w:w="115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jc w:val="center"/>
              <w:rPr>
                <w:rFonts w:eastAsia="Times New Roman" w:cs="Times New Roman"/>
                <w:szCs w:val="28"/>
              </w:rPr>
            </w:pPr>
            <w:r w:rsidRPr="003B2BF2">
              <w:rPr>
                <w:rFonts w:eastAsia="Times New Roman" w:cs="Times New Roman"/>
                <w:b/>
                <w:bCs/>
                <w:szCs w:val="28"/>
                <w:bdr w:val="none" w:sz="0" w:space="0" w:color="auto" w:frame="1"/>
              </w:rPr>
              <w:t>TC</w:t>
            </w:r>
          </w:p>
        </w:tc>
        <w:tc>
          <w:tcPr>
            <w:tcW w:w="10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jc w:val="center"/>
              <w:rPr>
                <w:rFonts w:eastAsia="Times New Roman" w:cs="Times New Roman"/>
                <w:szCs w:val="28"/>
              </w:rPr>
            </w:pPr>
          </w:p>
        </w:tc>
        <w:tc>
          <w:tcPr>
            <w:tcW w:w="97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c>
          <w:tcPr>
            <w:tcW w:w="69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c>
          <w:tcPr>
            <w:tcW w:w="144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c>
          <w:tcPr>
            <w:tcW w:w="88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c>
          <w:tcPr>
            <w:tcW w:w="9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c>
          <w:tcPr>
            <w:tcW w:w="156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3B2BF2" w:rsidRPr="003B2BF2" w:rsidRDefault="003B2BF2" w:rsidP="003B2BF2">
            <w:pPr>
              <w:spacing w:after="120" w:line="20" w:lineRule="atLeast"/>
              <w:rPr>
                <w:rFonts w:eastAsia="Times New Roman" w:cs="Times New Roman"/>
                <w:szCs w:val="28"/>
              </w:rPr>
            </w:pPr>
          </w:p>
        </w:tc>
      </w:tr>
    </w:tbl>
    <w:p w:rsidR="003B2BF2" w:rsidRPr="00FA1D9E" w:rsidRDefault="003B2BF2" w:rsidP="00FA1D9E">
      <w:pPr>
        <w:shd w:val="clear" w:color="auto" w:fill="FFFFFF"/>
        <w:spacing w:after="120" w:line="20" w:lineRule="atLeast"/>
        <w:ind w:firstLine="720"/>
        <w:rPr>
          <w:rFonts w:eastAsia="Times New Roman" w:cs="Times New Roman"/>
          <w:b/>
          <w:i/>
          <w:szCs w:val="28"/>
        </w:rPr>
      </w:pPr>
      <w:r w:rsidRPr="00FA1D9E">
        <w:rPr>
          <w:rFonts w:eastAsia="Times New Roman" w:cs="Times New Roman"/>
          <w:b/>
          <w:i/>
          <w:szCs w:val="28"/>
        </w:rPr>
        <w:t>b) Biện pháp thực hiện</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lastRenderedPageBreak/>
        <w:t>- Thực hiện nghiêm túc quy chế chuyên môn, đúng tiến độ, đúng mức độ yêu cầu chương trình và kế hoạch giáo dục.</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Soạn giáo án đầy đủ trước khi lên lớp, giáo án soạn theo định hướng phát triển năng lực học sinh, phù hợp các đối tượng học sinh.</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Đổi mới phương pháp dạy học, Tổ chuyên môn tổ chức tăng cường dạy học theo hướng phát huy tính tích cực, sáng tạo trong học tập của học sinh, giúp học sinh vận dụng kiến thức trong giải quyết vấn đề thực tiễn.</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Đổi mới phương pháp kiểm tra đánh giá theo hướng vận dụng và liên hệ thực tế.</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Vận dụng tốt các phương pháp dạy học vào các đối tượng khác nhau. Tăng cường rèn luyện kĩ năng cho học sinh, bám sát đối tượng học sinh yếu.</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Ứng dụng công nghệ thông tin vào giảng dạy một cách hiệu quả, chú ý tích hợp liên môn, bảo vệ môi trường.</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b/>
          <w:bCs/>
          <w:szCs w:val="28"/>
          <w:bdr w:val="none" w:sz="0" w:space="0" w:color="auto" w:frame="1"/>
        </w:rPr>
        <w:t>3.2. Về bồi dưỡng học sinh giỏi</w:t>
      </w:r>
    </w:p>
    <w:p w:rsidR="003B2BF2" w:rsidRPr="00FA1D9E" w:rsidRDefault="003B2BF2" w:rsidP="00FA1D9E">
      <w:pPr>
        <w:shd w:val="clear" w:color="auto" w:fill="FFFFFF"/>
        <w:spacing w:after="120" w:line="20" w:lineRule="atLeast"/>
        <w:ind w:firstLine="720"/>
        <w:jc w:val="both"/>
        <w:rPr>
          <w:rFonts w:eastAsia="Times New Roman" w:cs="Times New Roman"/>
          <w:b/>
          <w:i/>
          <w:szCs w:val="28"/>
        </w:rPr>
      </w:pPr>
      <w:r w:rsidRPr="00FA1D9E">
        <w:rPr>
          <w:rFonts w:eastAsia="Times New Roman" w:cs="Times New Roman"/>
          <w:b/>
          <w:i/>
          <w:szCs w:val="28"/>
        </w:rPr>
        <w:t>a) Các chỉ tiêu</w:t>
      </w:r>
    </w:p>
    <w:p w:rsidR="003B2BF2" w:rsidRPr="003B2BF2" w:rsidRDefault="00FA1D9E" w:rsidP="00FA1D9E">
      <w:pPr>
        <w:shd w:val="clear" w:color="auto" w:fill="FFFFFF"/>
        <w:spacing w:after="120" w:line="20" w:lineRule="atLeast"/>
        <w:ind w:firstLine="720"/>
        <w:jc w:val="both"/>
        <w:rPr>
          <w:rFonts w:eastAsia="Times New Roman" w:cs="Times New Roman"/>
          <w:szCs w:val="28"/>
        </w:rPr>
      </w:pPr>
      <w:r>
        <w:rPr>
          <w:rFonts w:eastAsia="Times New Roman" w:cs="Times New Roman"/>
          <w:szCs w:val="28"/>
        </w:rPr>
        <w:t xml:space="preserve">- Nhóm </w:t>
      </w:r>
      <w:r w:rsidR="003B2BF2" w:rsidRPr="003B2BF2">
        <w:rPr>
          <w:rFonts w:eastAsia="Times New Roman" w:cs="Times New Roman"/>
          <w:szCs w:val="28"/>
        </w:rPr>
        <w:t>chuyên môn hướng dẫn ít nhất 01 (nhóm) học sinh thực hiện, tham gia đầy đủ các Hội thi</w:t>
      </w:r>
      <w:r>
        <w:rPr>
          <w:rFonts w:eastAsia="Times New Roman" w:cs="Times New Roman"/>
          <w:szCs w:val="28"/>
        </w:rPr>
        <w:t xml:space="preserve"> HSG của nghành tổ chức.</w:t>
      </w:r>
    </w:p>
    <w:p w:rsidR="003B2BF2" w:rsidRPr="00FA1D9E" w:rsidRDefault="003B2BF2" w:rsidP="00FA1D9E">
      <w:pPr>
        <w:shd w:val="clear" w:color="auto" w:fill="FFFFFF"/>
        <w:spacing w:after="120" w:line="20" w:lineRule="atLeast"/>
        <w:ind w:firstLine="720"/>
        <w:jc w:val="both"/>
        <w:rPr>
          <w:rFonts w:eastAsia="Times New Roman" w:cs="Times New Roman"/>
          <w:b/>
          <w:i/>
          <w:szCs w:val="28"/>
        </w:rPr>
      </w:pPr>
      <w:r w:rsidRPr="00FA1D9E">
        <w:rPr>
          <w:rFonts w:eastAsia="Times New Roman" w:cs="Times New Roman"/>
          <w:b/>
          <w:i/>
          <w:szCs w:val="28"/>
        </w:rPr>
        <w:t>b) Biện pháp thực hiện:</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xml:space="preserve">- Xây dựng chương trình bồi dưỡng học sinh giỏi </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Tăng cường số buổi bồi dưỡng thêm cho đội tuyển.</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Tổ chức chọn, phát hiện học sinh có năng khiếu.</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Tạo điều kiện thuận lợi nhất cho các học sinh tham gia học và dự thi.</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b/>
          <w:bCs/>
          <w:szCs w:val="28"/>
          <w:bdr w:val="none" w:sz="0" w:space="0" w:color="auto" w:frame="1"/>
        </w:rPr>
        <w:t>3.3. Về phụ đạo học sinh yếu</w:t>
      </w:r>
    </w:p>
    <w:p w:rsidR="003B2BF2" w:rsidRPr="00FA1D9E" w:rsidRDefault="003B2BF2" w:rsidP="00FA1D9E">
      <w:pPr>
        <w:shd w:val="clear" w:color="auto" w:fill="FFFFFF"/>
        <w:spacing w:after="120" w:line="20" w:lineRule="atLeast"/>
        <w:ind w:firstLine="720"/>
        <w:jc w:val="both"/>
        <w:rPr>
          <w:rFonts w:eastAsia="Times New Roman" w:cs="Times New Roman"/>
          <w:b/>
          <w:i/>
          <w:szCs w:val="28"/>
        </w:rPr>
      </w:pPr>
      <w:r w:rsidRPr="00FA1D9E">
        <w:rPr>
          <w:rFonts w:eastAsia="Times New Roman" w:cs="Times New Roman"/>
          <w:b/>
          <w:i/>
          <w:szCs w:val="28"/>
        </w:rPr>
        <w:t>a) Các chỉ tiêu</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Kiểm tra, rà soát, phát hiện sớm tất cả học sinh yếu không theo kịp chương trình.</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Không để học sinh diện yếu, kém phải bỏ học và không được phụ đạo, hướng dẫn giúp đỡ.</w:t>
      </w:r>
    </w:p>
    <w:p w:rsidR="003B2BF2" w:rsidRPr="00FA1D9E" w:rsidRDefault="003B2BF2" w:rsidP="00FA1D9E">
      <w:pPr>
        <w:shd w:val="clear" w:color="auto" w:fill="FFFFFF"/>
        <w:spacing w:after="120" w:line="20" w:lineRule="atLeast"/>
        <w:ind w:firstLine="720"/>
        <w:jc w:val="both"/>
        <w:rPr>
          <w:rFonts w:eastAsia="Times New Roman" w:cs="Times New Roman"/>
          <w:b/>
          <w:i/>
          <w:szCs w:val="28"/>
        </w:rPr>
      </w:pPr>
      <w:r w:rsidRPr="00FA1D9E">
        <w:rPr>
          <w:rFonts w:eastAsia="Times New Roman" w:cs="Times New Roman"/>
          <w:b/>
          <w:i/>
          <w:szCs w:val="28"/>
        </w:rPr>
        <w:t>b) Biện pháp thực hiện</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Xây dựng kế hoạch, nội dung dạy phụ đạo học sinh yếu.</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Tăng cường kiểm tra theo dõi chuyên cần.</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Phối hợp cha mẹ học sinh, GVCN trong giáo dục học sinh.</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b/>
          <w:bCs/>
          <w:szCs w:val="28"/>
          <w:bdr w:val="none" w:sz="0" w:space="0" w:color="auto" w:frame="1"/>
        </w:rPr>
        <w:t>4. Nâng cao trình độ chuyên môn, nghiệp vụ cho cán bộ giáo viên</w:t>
      </w:r>
    </w:p>
    <w:p w:rsidR="003B2BF2" w:rsidRPr="00FA1D9E" w:rsidRDefault="003B2BF2" w:rsidP="00FA1D9E">
      <w:pPr>
        <w:shd w:val="clear" w:color="auto" w:fill="FFFFFF"/>
        <w:spacing w:after="120" w:line="20" w:lineRule="atLeast"/>
        <w:ind w:firstLine="720"/>
        <w:jc w:val="both"/>
        <w:rPr>
          <w:rFonts w:eastAsia="Times New Roman" w:cs="Times New Roman"/>
          <w:b/>
          <w:i/>
          <w:szCs w:val="28"/>
        </w:rPr>
      </w:pPr>
      <w:r w:rsidRPr="00FA1D9E">
        <w:rPr>
          <w:rFonts w:eastAsia="Times New Roman" w:cs="Times New Roman"/>
          <w:b/>
          <w:i/>
          <w:szCs w:val="28"/>
        </w:rPr>
        <w:t>a) Các chỉ tiêu</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- 100% giáo viên nghiên cứu nội dung, chương trình, sách giáo khoa, nắm vững chuẩn kiến thức kỹ năng theo quy định của Bộ GDĐT.</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lastRenderedPageBreak/>
        <w:t>- Thực hiện hiệu quả các hoạt động dự giờ, thao giảng và thi giáo viên dạy giỏi.</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Tổ trưởng dự giờ giáo viên trong tổ chuyên môn ít nhất 02 tiết dạy/giáo viên/năm; mỗ</w:t>
      </w:r>
      <w:r w:rsidR="00FA1D9E">
        <w:rPr>
          <w:rFonts w:eastAsia="Times New Roman" w:cs="Times New Roman"/>
          <w:szCs w:val="28"/>
        </w:rPr>
        <w:t>i giáo viên thực hiện ít nhất 05</w:t>
      </w:r>
      <w:r w:rsidRPr="003B2BF2">
        <w:rPr>
          <w:rFonts w:eastAsia="Times New Roman" w:cs="Times New Roman"/>
          <w:szCs w:val="28"/>
        </w:rPr>
        <w:t xml:space="preserve"> bài giảng có ứn</w:t>
      </w:r>
      <w:r w:rsidR="00FA1D9E">
        <w:rPr>
          <w:rFonts w:eastAsia="Times New Roman" w:cs="Times New Roman"/>
          <w:szCs w:val="28"/>
        </w:rPr>
        <w:t>g dụng CNTT, dự giờ đồng nghiệp.</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xml:space="preserve">- Tham gia dự thi GV dạy giỏi cấp trường, cấp quận: </w:t>
      </w:r>
      <w:r w:rsidR="00FA1D9E">
        <w:rPr>
          <w:rFonts w:eastAsia="Times New Roman" w:cs="Times New Roman"/>
          <w:szCs w:val="28"/>
        </w:rPr>
        <w:t>100% giáo viên</w:t>
      </w:r>
      <w:r w:rsidRPr="003B2BF2">
        <w:rPr>
          <w:rFonts w:eastAsia="Times New Roman" w:cs="Times New Roman"/>
          <w:szCs w:val="28"/>
        </w:rPr>
        <w:t xml:space="preserve"> trong tổ đạt giáo viên dạy giỏi từ c</w:t>
      </w:r>
      <w:r w:rsidR="00FA1D9E">
        <w:rPr>
          <w:rFonts w:eastAsia="Times New Roman" w:cs="Times New Roman"/>
          <w:szCs w:val="28"/>
        </w:rPr>
        <w:t>ấp trường trở lên, có ít nhất 03</w:t>
      </w:r>
      <w:r w:rsidRPr="003B2BF2">
        <w:rPr>
          <w:rFonts w:eastAsia="Times New Roman" w:cs="Times New Roman"/>
          <w:szCs w:val="28"/>
        </w:rPr>
        <w:t xml:space="preserve"> giáo viên tham gia thi giáo viên dạy giỏi cấp </w:t>
      </w:r>
      <w:r w:rsidR="00FA1D9E">
        <w:rPr>
          <w:rFonts w:eastAsia="Times New Roman" w:cs="Times New Roman"/>
          <w:szCs w:val="28"/>
        </w:rPr>
        <w:t>huyện</w:t>
      </w:r>
      <w:r w:rsidRPr="003B2BF2">
        <w:rPr>
          <w:rFonts w:eastAsia="Times New Roman" w:cs="Times New Roman"/>
          <w:szCs w:val="28"/>
        </w:rPr>
        <w:t>; không có giáo viên xếp loại yếu theo quy định về tiêu chuẩn nghề nghiệp giáo viên.</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Tích cực đổi mới phương pháp dạy học, ứng dụng công nghệ thông tin trong dạy học.</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Thực hiện Bồi dưỡng thường xuyên theo kế hoạch.</w:t>
      </w:r>
    </w:p>
    <w:p w:rsidR="003B2BF2" w:rsidRPr="00FA1D9E" w:rsidRDefault="003B2BF2" w:rsidP="00FA1D9E">
      <w:pPr>
        <w:shd w:val="clear" w:color="auto" w:fill="FFFFFF"/>
        <w:spacing w:after="120" w:line="20" w:lineRule="atLeast"/>
        <w:ind w:firstLine="720"/>
        <w:jc w:val="both"/>
        <w:rPr>
          <w:rFonts w:eastAsia="Times New Roman" w:cs="Times New Roman"/>
          <w:b/>
          <w:i/>
          <w:szCs w:val="28"/>
        </w:rPr>
      </w:pPr>
      <w:r w:rsidRPr="00FA1D9E">
        <w:rPr>
          <w:rFonts w:eastAsia="Times New Roman" w:cs="Times New Roman"/>
          <w:b/>
          <w:i/>
          <w:szCs w:val="28"/>
        </w:rPr>
        <w:t>b) Biện pháp thực hiện</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Tổ CM phải có ít nhất 01 chuyên đề bồi dưỡng nâng cao chất lượng dạy học/năm.</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Tham gia đầy đủ các lớp bồi dưỡng chuyên đề do nhà trường và cấp trên tổ chức.</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Thực hiện nghiêm túc kế hoạch thao giảng của tổ. Thường xuyên tổ chức thao giảng, dự giờ rút kinh nghiệm các giáo viên.</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TTCM kiểm tra hồ sơ giáo viên, kiểm tra kế hoạch giảng dạy 2 lần/học kỳ.</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Đảm bảo sinh hoạt tổ chuyên môn 02 lần/tháng.</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Tham gia các Hội thi cấp trường và cấp quận.</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Tích cực và có ý thức trong công tác tự bồi dưỡng để nâng cao năng lực chuyên môn.</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Nghiên cứu nội dung chương trình để dạy học theo hướng nghiên cứu bài học.</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Có kế hoạch dạy học theo định hướng phát triển năng lực và xây dựng giáo án tích hợp.</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b/>
          <w:bCs/>
          <w:szCs w:val="28"/>
          <w:bdr w:val="none" w:sz="0" w:space="0" w:color="auto" w:frame="1"/>
        </w:rPr>
        <w:t>5. Nâng cao thành tích các hội thi</w:t>
      </w:r>
    </w:p>
    <w:p w:rsidR="003B2BF2" w:rsidRPr="00FA1D9E" w:rsidRDefault="003B2BF2" w:rsidP="00FA1D9E">
      <w:pPr>
        <w:shd w:val="clear" w:color="auto" w:fill="FFFFFF"/>
        <w:spacing w:after="120" w:line="20" w:lineRule="atLeast"/>
        <w:ind w:firstLine="720"/>
        <w:jc w:val="both"/>
        <w:rPr>
          <w:rFonts w:eastAsia="Times New Roman" w:cs="Times New Roman"/>
          <w:b/>
          <w:i/>
          <w:szCs w:val="28"/>
        </w:rPr>
      </w:pPr>
      <w:r w:rsidRPr="00FA1D9E">
        <w:rPr>
          <w:rFonts w:eastAsia="Times New Roman" w:cs="Times New Roman"/>
          <w:b/>
          <w:i/>
          <w:szCs w:val="28"/>
        </w:rPr>
        <w:t>a) Các chỉ tiêu</w:t>
      </w:r>
    </w:p>
    <w:p w:rsidR="003B2BF2" w:rsidRPr="003B2BF2" w:rsidRDefault="003B2BF2" w:rsidP="00FA1D9E">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Giáo viên: Trong tổ có ít nhất 01 GV tham gia các cuộc thi do cấp trên tổ chức.</w:t>
      </w:r>
    </w:p>
    <w:p w:rsidR="003B2BF2" w:rsidRPr="00FA1D9E" w:rsidRDefault="003B2BF2" w:rsidP="00FA1D9E">
      <w:pPr>
        <w:shd w:val="clear" w:color="auto" w:fill="FFFFFF"/>
        <w:spacing w:after="120" w:line="20" w:lineRule="atLeast"/>
        <w:ind w:firstLine="720"/>
        <w:jc w:val="both"/>
        <w:rPr>
          <w:rFonts w:eastAsia="Times New Roman" w:cs="Times New Roman"/>
          <w:b/>
          <w:i/>
          <w:szCs w:val="28"/>
        </w:rPr>
      </w:pPr>
      <w:r w:rsidRPr="00FA1D9E">
        <w:rPr>
          <w:rFonts w:eastAsia="Times New Roman" w:cs="Times New Roman"/>
          <w:b/>
          <w:i/>
          <w:szCs w:val="28"/>
        </w:rPr>
        <w:t>b) Biện pháp thực hiện</w:t>
      </w:r>
    </w:p>
    <w:p w:rsidR="003B2BF2" w:rsidRPr="003B2BF2" w:rsidRDefault="003B2BF2" w:rsidP="00783C20">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Tổ tạo mọi điều kiện để giáo viên trong tổ và học sinh tham gia đầy đủ các hội thi trong khả năng của nhà trường có thể.</w:t>
      </w:r>
    </w:p>
    <w:p w:rsidR="003B2BF2" w:rsidRPr="003B2BF2" w:rsidRDefault="003B2BF2" w:rsidP="00783C20">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Tạo điều kiện về thời gian và động viên giáo viên và học sinh tích cực học tập để thu được kết quả cao trong các kì thi, hội thi.</w:t>
      </w:r>
    </w:p>
    <w:p w:rsidR="003B2BF2" w:rsidRPr="003B2BF2" w:rsidRDefault="003B2BF2" w:rsidP="00783C20">
      <w:pPr>
        <w:shd w:val="clear" w:color="auto" w:fill="FFFFFF"/>
        <w:spacing w:after="120" w:line="20" w:lineRule="atLeast"/>
        <w:ind w:firstLine="720"/>
        <w:jc w:val="both"/>
        <w:rPr>
          <w:rFonts w:eastAsia="Times New Roman" w:cs="Times New Roman"/>
          <w:szCs w:val="28"/>
        </w:rPr>
      </w:pPr>
      <w:r w:rsidRPr="003B2BF2">
        <w:rPr>
          <w:rFonts w:eastAsia="Times New Roman" w:cs="Times New Roman"/>
          <w:b/>
          <w:bCs/>
          <w:szCs w:val="28"/>
          <w:bdr w:val="none" w:sz="0" w:space="0" w:color="auto" w:frame="1"/>
        </w:rPr>
        <w:t>6. Đổi mới hoạt động tổ chuyên môn, tăng cường công tác thanh tra, kiểm tra, đánh giá phân loại đội ngũ giáo viên</w:t>
      </w:r>
    </w:p>
    <w:p w:rsidR="003B2BF2" w:rsidRPr="00783C20" w:rsidRDefault="003B2BF2" w:rsidP="00783C20">
      <w:pPr>
        <w:shd w:val="clear" w:color="auto" w:fill="FFFFFF"/>
        <w:spacing w:after="120" w:line="20" w:lineRule="atLeast"/>
        <w:ind w:firstLine="720"/>
        <w:jc w:val="both"/>
        <w:rPr>
          <w:rFonts w:eastAsia="Times New Roman" w:cs="Times New Roman"/>
          <w:b/>
          <w:i/>
          <w:szCs w:val="28"/>
        </w:rPr>
      </w:pPr>
      <w:r w:rsidRPr="00783C20">
        <w:rPr>
          <w:rFonts w:eastAsia="Times New Roman" w:cs="Times New Roman"/>
          <w:b/>
          <w:i/>
          <w:szCs w:val="28"/>
        </w:rPr>
        <w:t>a) Các chỉ tiêu</w:t>
      </w:r>
    </w:p>
    <w:p w:rsidR="003B2BF2" w:rsidRPr="003B2BF2" w:rsidRDefault="003B2BF2" w:rsidP="00783C20">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lastRenderedPageBreak/>
        <w:t xml:space="preserve">- 100% giáo viên trong tổ biết soạn giáo án áp dụng hiệu quả các phương pháp dạy học, khai thác mạng internet phục vụ dạy học. </w:t>
      </w:r>
    </w:p>
    <w:p w:rsidR="003B2BF2" w:rsidRPr="003B2BF2" w:rsidRDefault="003B2BF2" w:rsidP="00783C20">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- 100% giáo viên có kỹ năng ứng dụng phần mềm quản lý và đánh giá kết quả học sinh.</w:t>
      </w:r>
    </w:p>
    <w:p w:rsidR="003B2BF2" w:rsidRPr="00783C20" w:rsidRDefault="003B2BF2" w:rsidP="00783C20">
      <w:pPr>
        <w:shd w:val="clear" w:color="auto" w:fill="FFFFFF"/>
        <w:spacing w:after="120" w:line="20" w:lineRule="atLeast"/>
        <w:ind w:firstLine="720"/>
        <w:jc w:val="both"/>
        <w:rPr>
          <w:rFonts w:eastAsia="Times New Roman" w:cs="Times New Roman"/>
          <w:b/>
          <w:i/>
          <w:szCs w:val="28"/>
        </w:rPr>
      </w:pPr>
      <w:r w:rsidRPr="00783C20">
        <w:rPr>
          <w:rFonts w:eastAsia="Times New Roman" w:cs="Times New Roman"/>
          <w:b/>
          <w:i/>
          <w:szCs w:val="28"/>
        </w:rPr>
        <w:t>b) Các biện pháp thực hiện</w:t>
      </w:r>
    </w:p>
    <w:p w:rsidR="003B2BF2" w:rsidRPr="003B2BF2" w:rsidRDefault="003B2BF2" w:rsidP="00783C20">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Phát huy quyền làm chủ, tính tự giác và chủ động của cán bộ giáo viên trong mọi mặt hoạt động.</w:t>
      </w:r>
    </w:p>
    <w:p w:rsidR="003B2BF2" w:rsidRPr="003B2BF2" w:rsidRDefault="003B2BF2" w:rsidP="00783C20">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Tổ trưởng lập kế hoạch kiểm tra cấp tổ.</w:t>
      </w:r>
    </w:p>
    <w:p w:rsidR="003B2BF2" w:rsidRPr="003B2BF2" w:rsidRDefault="003B2BF2" w:rsidP="00783C20">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Tổ chức kiểm tra, đánh giá kết quả, rút kinh nghiệm sau kiểm tra.</w:t>
      </w:r>
    </w:p>
    <w:p w:rsidR="003B2BF2" w:rsidRPr="003B2BF2" w:rsidRDefault="003B2BF2" w:rsidP="00783C20">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Tổ chức kiểm tra và đánh giá, xếp loại học sinh phải lấy chuẩn kiến thức, kỹ năng của chương trình làm cơ sở, đảm bảo khách quan thống nhất.</w:t>
      </w:r>
    </w:p>
    <w:p w:rsidR="003B2BF2" w:rsidRPr="003B2BF2" w:rsidRDefault="003B2BF2" w:rsidP="00783C20">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Các bài kiểm tra định kỳ, các giáo viên ra đề phải có đáp án, ma trận đề nộp cho Ban Giám hiệu trước ngày kiểm tra 1 tuần.</w:t>
      </w:r>
    </w:p>
    <w:p w:rsidR="003B2BF2" w:rsidRPr="003B2BF2" w:rsidRDefault="003B2BF2" w:rsidP="00783C20">
      <w:pPr>
        <w:shd w:val="clear" w:color="auto" w:fill="FFFFFF"/>
        <w:spacing w:after="120" w:line="20" w:lineRule="atLeast"/>
        <w:ind w:firstLine="720"/>
        <w:jc w:val="both"/>
        <w:rPr>
          <w:rFonts w:eastAsia="Times New Roman" w:cs="Times New Roman"/>
          <w:szCs w:val="28"/>
        </w:rPr>
      </w:pPr>
      <w:r w:rsidRPr="003B2BF2">
        <w:rPr>
          <w:rFonts w:eastAsia="Times New Roman" w:cs="Times New Roman"/>
          <w:b/>
          <w:bCs/>
          <w:szCs w:val="28"/>
          <w:bdr w:val="none" w:sz="0" w:space="0" w:color="auto" w:frame="1"/>
        </w:rPr>
        <w:t>7. Hoạt động ngoài giờ lên lớp</w:t>
      </w:r>
    </w:p>
    <w:p w:rsidR="003B2BF2" w:rsidRPr="00783C20" w:rsidRDefault="003B2BF2" w:rsidP="00783C20">
      <w:pPr>
        <w:shd w:val="clear" w:color="auto" w:fill="FFFFFF"/>
        <w:spacing w:after="120" w:line="20" w:lineRule="atLeast"/>
        <w:ind w:firstLine="720"/>
        <w:jc w:val="both"/>
        <w:rPr>
          <w:rFonts w:eastAsia="Times New Roman" w:cs="Times New Roman"/>
          <w:b/>
          <w:i/>
          <w:szCs w:val="28"/>
        </w:rPr>
      </w:pPr>
      <w:r w:rsidRPr="00783C20">
        <w:rPr>
          <w:rFonts w:eastAsia="Times New Roman" w:cs="Times New Roman"/>
          <w:b/>
          <w:i/>
          <w:szCs w:val="28"/>
        </w:rPr>
        <w:t>a) Các chỉ tiêu</w:t>
      </w:r>
    </w:p>
    <w:p w:rsidR="003B2BF2" w:rsidRPr="003B2BF2" w:rsidRDefault="003B2BF2" w:rsidP="00783C20">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Tham gia tốt các hoạt động ngoài giờ lên lớp.</w:t>
      </w:r>
    </w:p>
    <w:p w:rsidR="003B2BF2" w:rsidRPr="003B2BF2" w:rsidRDefault="003B2BF2" w:rsidP="00783C20">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xml:space="preserve">- Phối hợp với </w:t>
      </w:r>
      <w:r w:rsidR="00783C20">
        <w:rPr>
          <w:rFonts w:eastAsia="Times New Roman" w:cs="Times New Roman"/>
          <w:szCs w:val="28"/>
        </w:rPr>
        <w:t xml:space="preserve">các cấp, bộ phận </w:t>
      </w:r>
      <w:r w:rsidRPr="003B2BF2">
        <w:rPr>
          <w:rFonts w:eastAsia="Times New Roman" w:cs="Times New Roman"/>
          <w:szCs w:val="28"/>
        </w:rPr>
        <w:t>để có buổi sinh hoạt ngoài giờ lên lớp hiệu quả.</w:t>
      </w:r>
    </w:p>
    <w:p w:rsidR="003B2BF2" w:rsidRPr="00783C20" w:rsidRDefault="003B2BF2" w:rsidP="00211B73">
      <w:pPr>
        <w:shd w:val="clear" w:color="auto" w:fill="FFFFFF"/>
        <w:tabs>
          <w:tab w:val="left" w:pos="7702"/>
        </w:tabs>
        <w:spacing w:after="120" w:line="20" w:lineRule="atLeast"/>
        <w:ind w:firstLine="720"/>
        <w:jc w:val="both"/>
        <w:rPr>
          <w:rFonts w:eastAsia="Times New Roman" w:cs="Times New Roman"/>
          <w:b/>
          <w:i/>
          <w:szCs w:val="28"/>
        </w:rPr>
      </w:pPr>
      <w:r w:rsidRPr="00783C20">
        <w:rPr>
          <w:rFonts w:eastAsia="Times New Roman" w:cs="Times New Roman"/>
          <w:b/>
          <w:i/>
          <w:szCs w:val="28"/>
        </w:rPr>
        <w:t>b) Biện pháp thực hiện</w:t>
      </w:r>
      <w:r w:rsidR="00211B73">
        <w:rPr>
          <w:rFonts w:eastAsia="Times New Roman" w:cs="Times New Roman"/>
          <w:b/>
          <w:i/>
          <w:szCs w:val="28"/>
        </w:rPr>
        <w:tab/>
      </w:r>
    </w:p>
    <w:p w:rsidR="003B2BF2" w:rsidRPr="003B2BF2" w:rsidRDefault="003B2BF2" w:rsidP="00783C20">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Nghiên cứu các câu hỏi chuyên đề phù hợp với nội dung chuyên đề. Xây dựng nếp sống văn hóa, củng cố kỷ cương nề nếp, thực hiện giáo dục kỷ luật tích cực hiệu quả, tham gia đầy đủ các buổi tham quan, học tập các di sản văn hóa nếu có điều kiện.</w:t>
      </w:r>
    </w:p>
    <w:p w:rsidR="003B2BF2" w:rsidRPr="003B2BF2" w:rsidRDefault="003B2BF2" w:rsidP="00783C20">
      <w:pPr>
        <w:shd w:val="clear" w:color="auto" w:fill="FFFFFF"/>
        <w:spacing w:after="120" w:line="20" w:lineRule="atLeast"/>
        <w:ind w:firstLine="720"/>
        <w:jc w:val="both"/>
        <w:rPr>
          <w:rFonts w:eastAsia="Times New Roman" w:cs="Times New Roman"/>
          <w:szCs w:val="28"/>
        </w:rPr>
      </w:pPr>
      <w:r w:rsidRPr="003B2BF2">
        <w:rPr>
          <w:rFonts w:eastAsia="Times New Roman" w:cs="Times New Roman"/>
          <w:szCs w:val="28"/>
        </w:rPr>
        <w:t>- Thực hiện các buổi ngoại khóa, tuyên truyền...</w:t>
      </w:r>
    </w:p>
    <w:p w:rsidR="003B2BF2" w:rsidRPr="003B2BF2" w:rsidRDefault="003B2BF2" w:rsidP="00783C20">
      <w:pPr>
        <w:shd w:val="clear" w:color="auto" w:fill="FFFFFF"/>
        <w:spacing w:after="120" w:line="20" w:lineRule="atLeast"/>
        <w:ind w:firstLine="720"/>
        <w:jc w:val="both"/>
        <w:rPr>
          <w:rFonts w:eastAsia="Times New Roman" w:cs="Times New Roman"/>
          <w:szCs w:val="28"/>
        </w:rPr>
      </w:pPr>
      <w:r w:rsidRPr="003B2BF2">
        <w:rPr>
          <w:rFonts w:eastAsia="Times New Roman" w:cs="Times New Roman"/>
          <w:b/>
          <w:bCs/>
          <w:szCs w:val="28"/>
          <w:bdr w:val="none" w:sz="0" w:space="0" w:color="auto" w:frame="1"/>
        </w:rPr>
        <w:t>V. KIẾN NGHỊ, ĐỀ XUẤT</w:t>
      </w:r>
    </w:p>
    <w:p w:rsidR="00783C20" w:rsidRDefault="00783C20" w:rsidP="00783C20">
      <w:pPr>
        <w:shd w:val="clear" w:color="auto" w:fill="FFFFFF"/>
        <w:spacing w:after="120" w:line="20" w:lineRule="atLeast"/>
        <w:ind w:firstLine="720"/>
        <w:jc w:val="both"/>
        <w:rPr>
          <w:rFonts w:eastAsia="Times New Roman" w:cs="Times New Roman"/>
          <w:szCs w:val="28"/>
        </w:rPr>
      </w:pPr>
      <w:r>
        <w:rPr>
          <w:rFonts w:eastAsia="Times New Roman" w:cs="Times New Roman"/>
          <w:szCs w:val="28"/>
        </w:rPr>
        <w:t>- Đề nghị BGH tạo điều kiện thuận lợi để các thành viên hoàn thành tốt nhiệm vụ chuyên môn.</w:t>
      </w:r>
    </w:p>
    <w:p w:rsidR="003B2BF2" w:rsidRDefault="00783C20" w:rsidP="00783C20">
      <w:pPr>
        <w:shd w:val="clear" w:color="auto" w:fill="FFFFFF"/>
        <w:spacing w:after="120" w:line="20" w:lineRule="atLeast"/>
        <w:ind w:firstLine="720"/>
        <w:jc w:val="both"/>
        <w:rPr>
          <w:rFonts w:eastAsia="Times New Roman" w:cs="Times New Roman"/>
          <w:szCs w:val="28"/>
        </w:rPr>
      </w:pPr>
      <w:r>
        <w:rPr>
          <w:rFonts w:eastAsia="Times New Roman" w:cs="Times New Roman"/>
          <w:szCs w:val="28"/>
        </w:rPr>
        <w:t xml:space="preserve">Trên đây là kế hoạch năm học 2024 </w:t>
      </w:r>
      <w:r w:rsidR="003B2BF2" w:rsidRPr="003B2BF2">
        <w:rPr>
          <w:rFonts w:eastAsia="Times New Roman" w:cs="Times New Roman"/>
          <w:szCs w:val="28"/>
        </w:rPr>
        <w:t>-</w:t>
      </w:r>
      <w:r>
        <w:rPr>
          <w:rFonts w:eastAsia="Times New Roman" w:cs="Times New Roman"/>
          <w:szCs w:val="28"/>
        </w:rPr>
        <w:t xml:space="preserve"> </w:t>
      </w:r>
      <w:r w:rsidR="003B2BF2" w:rsidRPr="003B2BF2">
        <w:rPr>
          <w:rFonts w:eastAsia="Times New Roman" w:cs="Times New Roman"/>
          <w:szCs w:val="28"/>
        </w:rPr>
        <w:t>20</w:t>
      </w:r>
      <w:r>
        <w:rPr>
          <w:rFonts w:eastAsia="Times New Roman" w:cs="Times New Roman"/>
          <w:szCs w:val="28"/>
        </w:rPr>
        <w:t>25</w:t>
      </w:r>
      <w:r w:rsidR="003B2BF2" w:rsidRPr="003B2BF2">
        <w:rPr>
          <w:rFonts w:eastAsia="Times New Roman" w:cs="Times New Roman"/>
          <w:szCs w:val="28"/>
        </w:rPr>
        <w:t xml:space="preserve"> nhằm thực hiện đổi mới phương pháp dạy học và kiểm tra đánh giá theo hướng phát triển năng lực của tổ …./.</w:t>
      </w:r>
    </w:p>
    <w:p w:rsidR="00783C20" w:rsidRPr="00783C20" w:rsidRDefault="00783C20" w:rsidP="00783C20">
      <w:pPr>
        <w:shd w:val="clear" w:color="auto" w:fill="FFFFFF"/>
        <w:spacing w:after="120" w:line="20" w:lineRule="atLeast"/>
        <w:ind w:firstLine="720"/>
        <w:jc w:val="both"/>
        <w:rPr>
          <w:rFonts w:eastAsia="Times New Roman" w:cs="Times New Roman"/>
          <w:sz w:val="14"/>
          <w:szCs w:val="28"/>
        </w:rPr>
      </w:pPr>
    </w:p>
    <w:tbl>
      <w:tblPr>
        <w:tblW w:w="9480" w:type="dxa"/>
        <w:shd w:val="clear" w:color="auto" w:fill="FFFFFF"/>
        <w:tblCellMar>
          <w:left w:w="0" w:type="dxa"/>
          <w:right w:w="0" w:type="dxa"/>
        </w:tblCellMar>
        <w:tblLook w:val="04A0" w:firstRow="1" w:lastRow="0" w:firstColumn="1" w:lastColumn="0" w:noHBand="0" w:noVBand="1"/>
      </w:tblPr>
      <w:tblGrid>
        <w:gridCol w:w="4395"/>
        <w:gridCol w:w="5085"/>
      </w:tblGrid>
      <w:tr w:rsidR="003B2BF2" w:rsidRPr="003B2BF2" w:rsidTr="00783C20">
        <w:trPr>
          <w:trHeight w:val="360"/>
        </w:trPr>
        <w:tc>
          <w:tcPr>
            <w:tcW w:w="4395" w:type="dxa"/>
            <w:shd w:val="clear" w:color="auto" w:fill="FFFFFF"/>
            <w:vAlign w:val="center"/>
            <w:hideMark/>
          </w:tcPr>
          <w:p w:rsidR="003B2BF2" w:rsidRPr="003B2BF2" w:rsidRDefault="003B2BF2" w:rsidP="003B2BF2">
            <w:pPr>
              <w:spacing w:after="120" w:line="20" w:lineRule="atLeast"/>
              <w:rPr>
                <w:rFonts w:eastAsia="Times New Roman" w:cs="Times New Roman"/>
                <w:szCs w:val="28"/>
              </w:rPr>
            </w:pPr>
          </w:p>
        </w:tc>
        <w:tc>
          <w:tcPr>
            <w:tcW w:w="5085" w:type="dxa"/>
            <w:shd w:val="clear" w:color="auto" w:fill="FFFFFF"/>
            <w:vAlign w:val="center"/>
            <w:hideMark/>
          </w:tcPr>
          <w:p w:rsidR="003B2BF2" w:rsidRPr="003B2BF2" w:rsidRDefault="00783C20" w:rsidP="00783C20">
            <w:pPr>
              <w:spacing w:after="120" w:line="20" w:lineRule="atLeast"/>
              <w:jc w:val="right"/>
              <w:rPr>
                <w:rFonts w:eastAsia="Times New Roman" w:cs="Times New Roman"/>
                <w:szCs w:val="28"/>
              </w:rPr>
            </w:pPr>
            <w:r>
              <w:rPr>
                <w:rFonts w:eastAsia="Times New Roman" w:cs="Times New Roman"/>
                <w:i/>
                <w:iCs/>
                <w:szCs w:val="28"/>
                <w:bdr w:val="none" w:sz="0" w:space="0" w:color="auto" w:frame="1"/>
              </w:rPr>
              <w:t>Quyết Tiến</w:t>
            </w:r>
            <w:r w:rsidR="003B2BF2" w:rsidRPr="003B2BF2">
              <w:rPr>
                <w:rFonts w:eastAsia="Times New Roman" w:cs="Times New Roman"/>
                <w:i/>
                <w:iCs/>
                <w:szCs w:val="28"/>
                <w:bdr w:val="none" w:sz="0" w:space="0" w:color="auto" w:frame="1"/>
              </w:rPr>
              <w:t>, ngày</w:t>
            </w:r>
            <w:r>
              <w:rPr>
                <w:rFonts w:eastAsia="Times New Roman" w:cs="Times New Roman"/>
                <w:i/>
                <w:iCs/>
                <w:szCs w:val="28"/>
                <w:bdr w:val="none" w:sz="0" w:space="0" w:color="auto" w:frame="1"/>
              </w:rPr>
              <w:t xml:space="preserve"> 28</w:t>
            </w:r>
            <w:r w:rsidR="003B2BF2" w:rsidRPr="003B2BF2">
              <w:rPr>
                <w:rFonts w:eastAsia="Times New Roman" w:cs="Times New Roman"/>
                <w:i/>
                <w:iCs/>
                <w:szCs w:val="28"/>
                <w:bdr w:val="none" w:sz="0" w:space="0" w:color="auto" w:frame="1"/>
              </w:rPr>
              <w:t xml:space="preserve"> tháng</w:t>
            </w:r>
            <w:r>
              <w:rPr>
                <w:rFonts w:eastAsia="Times New Roman" w:cs="Times New Roman"/>
                <w:i/>
                <w:iCs/>
                <w:szCs w:val="28"/>
                <w:bdr w:val="none" w:sz="0" w:space="0" w:color="auto" w:frame="1"/>
              </w:rPr>
              <w:t xml:space="preserve"> 8 năm 2024</w:t>
            </w:r>
          </w:p>
        </w:tc>
      </w:tr>
      <w:tr w:rsidR="003B2BF2" w:rsidRPr="003B2BF2" w:rsidTr="00783C20">
        <w:trPr>
          <w:trHeight w:val="360"/>
        </w:trPr>
        <w:tc>
          <w:tcPr>
            <w:tcW w:w="4395" w:type="dxa"/>
            <w:shd w:val="clear" w:color="auto" w:fill="FFFFFF"/>
            <w:hideMark/>
          </w:tcPr>
          <w:p w:rsidR="003B2BF2" w:rsidRPr="003B2BF2" w:rsidRDefault="00783C20" w:rsidP="00783C20">
            <w:pPr>
              <w:spacing w:after="120" w:line="20" w:lineRule="atLeast"/>
              <w:jc w:val="center"/>
              <w:rPr>
                <w:rFonts w:eastAsia="Times New Roman" w:cs="Times New Roman"/>
                <w:szCs w:val="28"/>
              </w:rPr>
            </w:pPr>
            <w:r>
              <w:rPr>
                <w:rFonts w:eastAsia="Times New Roman" w:cs="Times New Roman"/>
                <w:b/>
                <w:bCs/>
                <w:szCs w:val="28"/>
                <w:bdr w:val="none" w:sz="0" w:space="0" w:color="auto" w:frame="1"/>
              </w:rPr>
              <w:t>TM BAN GIÁM HIỆU</w:t>
            </w:r>
          </w:p>
        </w:tc>
        <w:tc>
          <w:tcPr>
            <w:tcW w:w="5085" w:type="dxa"/>
            <w:shd w:val="clear" w:color="auto" w:fill="FFFFFF"/>
            <w:vAlign w:val="center"/>
            <w:hideMark/>
          </w:tcPr>
          <w:p w:rsidR="003B2BF2" w:rsidRDefault="003B2BF2" w:rsidP="003B2BF2">
            <w:pPr>
              <w:spacing w:after="120" w:line="20" w:lineRule="atLeast"/>
              <w:jc w:val="center"/>
              <w:rPr>
                <w:rFonts w:eastAsia="Times New Roman" w:cs="Times New Roman"/>
                <w:b/>
                <w:bCs/>
                <w:szCs w:val="28"/>
                <w:bdr w:val="none" w:sz="0" w:space="0" w:color="auto" w:frame="1"/>
              </w:rPr>
            </w:pPr>
            <w:r w:rsidRPr="003B2BF2">
              <w:rPr>
                <w:rFonts w:eastAsia="Times New Roman" w:cs="Times New Roman"/>
                <w:b/>
                <w:bCs/>
                <w:szCs w:val="28"/>
                <w:bdr w:val="none" w:sz="0" w:space="0" w:color="auto" w:frame="1"/>
              </w:rPr>
              <w:t>TỔ TRƯỞNG</w:t>
            </w:r>
          </w:p>
          <w:p w:rsidR="00783C20" w:rsidRDefault="00783C20" w:rsidP="003B2BF2">
            <w:pPr>
              <w:spacing w:after="120" w:line="20" w:lineRule="atLeast"/>
              <w:jc w:val="center"/>
              <w:rPr>
                <w:rFonts w:eastAsia="Times New Roman" w:cs="Times New Roman"/>
                <w:b/>
                <w:bCs/>
                <w:szCs w:val="28"/>
                <w:bdr w:val="none" w:sz="0" w:space="0" w:color="auto" w:frame="1"/>
              </w:rPr>
            </w:pPr>
          </w:p>
          <w:p w:rsidR="00783C20" w:rsidRDefault="00783C20" w:rsidP="003B2BF2">
            <w:pPr>
              <w:spacing w:after="120" w:line="20" w:lineRule="atLeast"/>
              <w:jc w:val="center"/>
              <w:rPr>
                <w:rFonts w:eastAsia="Times New Roman" w:cs="Times New Roman"/>
                <w:b/>
                <w:bCs/>
                <w:szCs w:val="28"/>
                <w:bdr w:val="none" w:sz="0" w:space="0" w:color="auto" w:frame="1"/>
              </w:rPr>
            </w:pPr>
          </w:p>
          <w:p w:rsidR="00783C20" w:rsidRDefault="00783C20" w:rsidP="003B2BF2">
            <w:pPr>
              <w:spacing w:after="120" w:line="20" w:lineRule="atLeast"/>
              <w:jc w:val="center"/>
              <w:rPr>
                <w:rFonts w:eastAsia="Times New Roman" w:cs="Times New Roman"/>
                <w:b/>
                <w:bCs/>
                <w:szCs w:val="28"/>
                <w:bdr w:val="none" w:sz="0" w:space="0" w:color="auto" w:frame="1"/>
              </w:rPr>
            </w:pPr>
          </w:p>
          <w:p w:rsidR="00783C20" w:rsidRDefault="00783C20" w:rsidP="003B2BF2">
            <w:pPr>
              <w:spacing w:after="120" w:line="20" w:lineRule="atLeast"/>
              <w:jc w:val="center"/>
              <w:rPr>
                <w:rFonts w:eastAsia="Times New Roman" w:cs="Times New Roman"/>
                <w:b/>
                <w:bCs/>
                <w:szCs w:val="28"/>
                <w:bdr w:val="none" w:sz="0" w:space="0" w:color="auto" w:frame="1"/>
              </w:rPr>
            </w:pPr>
          </w:p>
          <w:p w:rsidR="00783C20" w:rsidRPr="003B2BF2" w:rsidRDefault="00783C20" w:rsidP="003B2BF2">
            <w:pPr>
              <w:spacing w:after="120" w:line="20" w:lineRule="atLeast"/>
              <w:jc w:val="center"/>
              <w:rPr>
                <w:rFonts w:eastAsia="Times New Roman" w:cs="Times New Roman"/>
                <w:szCs w:val="28"/>
              </w:rPr>
            </w:pPr>
            <w:r>
              <w:rPr>
                <w:rFonts w:eastAsia="Times New Roman" w:cs="Times New Roman"/>
                <w:b/>
                <w:bCs/>
                <w:szCs w:val="28"/>
                <w:bdr w:val="none" w:sz="0" w:space="0" w:color="auto" w:frame="1"/>
              </w:rPr>
              <w:t>Nguyễn Quang Tạo</w:t>
            </w:r>
          </w:p>
        </w:tc>
      </w:tr>
    </w:tbl>
    <w:p w:rsidR="005B33A5" w:rsidRPr="003B2BF2" w:rsidRDefault="005B33A5" w:rsidP="003B2BF2">
      <w:pPr>
        <w:spacing w:after="120" w:line="20" w:lineRule="atLeast"/>
        <w:rPr>
          <w:rFonts w:cs="Times New Roman"/>
          <w:szCs w:val="28"/>
        </w:rPr>
      </w:pPr>
    </w:p>
    <w:sectPr w:rsidR="005B33A5" w:rsidRPr="003B2BF2" w:rsidSect="00211B73">
      <w:footerReference w:type="default" r:id="rId10"/>
      <w:pgSz w:w="11907" w:h="16840" w:code="9"/>
      <w:pgMar w:top="1134" w:right="907" w:bottom="1134" w:left="1418" w:header="709" w:footer="321"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DDD" w:rsidRDefault="00450DDD" w:rsidP="00211B73">
      <w:pPr>
        <w:spacing w:after="0" w:line="240" w:lineRule="auto"/>
      </w:pPr>
      <w:r>
        <w:separator/>
      </w:r>
    </w:p>
  </w:endnote>
  <w:endnote w:type="continuationSeparator" w:id="0">
    <w:p w:rsidR="00450DDD" w:rsidRDefault="00450DDD" w:rsidP="0021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080751"/>
      <w:docPartObj>
        <w:docPartGallery w:val="Page Numbers (Bottom of Page)"/>
        <w:docPartUnique/>
      </w:docPartObj>
    </w:sdtPr>
    <w:sdtEndPr>
      <w:rPr>
        <w:noProof/>
      </w:rPr>
    </w:sdtEndPr>
    <w:sdtContent>
      <w:p w:rsidR="00211B73" w:rsidRDefault="00211B73">
        <w:pPr>
          <w:pStyle w:val="Footer"/>
          <w:jc w:val="center"/>
        </w:pPr>
        <w:r>
          <w:fldChar w:fldCharType="begin"/>
        </w:r>
        <w:r>
          <w:instrText xml:space="preserve"> PAGE   \* MERGEFORMAT </w:instrText>
        </w:r>
        <w:r>
          <w:fldChar w:fldCharType="separate"/>
        </w:r>
        <w:r w:rsidR="00826F67">
          <w:rPr>
            <w:noProof/>
          </w:rPr>
          <w:t>7</w:t>
        </w:r>
        <w:r>
          <w:rPr>
            <w:noProof/>
          </w:rPr>
          <w:fldChar w:fldCharType="end"/>
        </w:r>
      </w:p>
    </w:sdtContent>
  </w:sdt>
  <w:p w:rsidR="00211B73" w:rsidRDefault="00211B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DDD" w:rsidRDefault="00450DDD" w:rsidP="00211B73">
      <w:pPr>
        <w:spacing w:after="0" w:line="240" w:lineRule="auto"/>
      </w:pPr>
      <w:r>
        <w:separator/>
      </w:r>
    </w:p>
  </w:footnote>
  <w:footnote w:type="continuationSeparator" w:id="0">
    <w:p w:rsidR="00450DDD" w:rsidRDefault="00450DDD" w:rsidP="00211B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F2"/>
    <w:rsid w:val="00185A36"/>
    <w:rsid w:val="00211B73"/>
    <w:rsid w:val="003745D4"/>
    <w:rsid w:val="003B2BF2"/>
    <w:rsid w:val="0044281E"/>
    <w:rsid w:val="00450DDD"/>
    <w:rsid w:val="00537240"/>
    <w:rsid w:val="005B33A5"/>
    <w:rsid w:val="00722658"/>
    <w:rsid w:val="00783C20"/>
    <w:rsid w:val="00822B86"/>
    <w:rsid w:val="00826F67"/>
    <w:rsid w:val="00A538E4"/>
    <w:rsid w:val="00FA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A7640"/>
  <w15:chartTrackingRefBased/>
  <w15:docId w15:val="{C0A25C1B-468A-4324-81FE-154AE539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B73"/>
  </w:style>
  <w:style w:type="paragraph" w:styleId="Footer">
    <w:name w:val="footer"/>
    <w:basedOn w:val="Normal"/>
    <w:link w:val="FooterChar"/>
    <w:uiPriority w:val="99"/>
    <w:unhideWhenUsed/>
    <w:rsid w:val="00211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5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vn/hoc-tap-lop8" TargetMode="External"/><Relationship Id="rId3" Type="http://schemas.openxmlformats.org/officeDocument/2006/relationships/webSettings" Target="webSettings.xml"/><Relationship Id="rId7" Type="http://schemas.openxmlformats.org/officeDocument/2006/relationships/hyperlink" Target="https://download.vn/hoc-tap-lop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wnload.vn/hoc-tap-lop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wnload.vn/hoc-tap-lop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HTL</dc:creator>
  <cp:keywords/>
  <dc:description/>
  <cp:lastModifiedBy>HTL</cp:lastModifiedBy>
  <cp:revision>7</cp:revision>
  <dcterms:created xsi:type="dcterms:W3CDTF">2024-08-07T01:15:00Z</dcterms:created>
  <dcterms:modified xsi:type="dcterms:W3CDTF">2024-08-29T08:57:00Z</dcterms:modified>
</cp:coreProperties>
</file>