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AAA9" w14:textId="63A31AC6" w:rsidR="003F0074" w:rsidRDefault="003F0074" w:rsidP="003F0074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KẾ HOẠCH BÀI DẠY TUẦN </w:t>
      </w:r>
      <w:r>
        <w:rPr>
          <w:rFonts w:cs="Times New Roman"/>
          <w:b/>
          <w:bCs/>
          <w:szCs w:val="28"/>
          <w:lang w:val="nl-NL"/>
        </w:rPr>
        <w:t>7</w:t>
      </w:r>
    </w:p>
    <w:p w14:paraId="288125F7" w14:textId="1AB3A4F6" w:rsidR="0053622F" w:rsidRDefault="003F0074" w:rsidP="0053622F">
      <w:pPr>
        <w:spacing w:before="120"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 xml:space="preserve">MÔN: </w:t>
      </w:r>
      <w:r w:rsidR="0053622F">
        <w:rPr>
          <w:rFonts w:asciiTheme="majorHAnsi" w:hAnsiTheme="majorHAnsi" w:cstheme="majorHAnsi"/>
          <w:b/>
          <w:bCs/>
          <w:szCs w:val="28"/>
          <w:lang w:val="nl-NL"/>
        </w:rPr>
        <w:t>TOÁN</w:t>
      </w:r>
    </w:p>
    <w:p w14:paraId="56829DAA" w14:textId="044A112A" w:rsidR="0053622F" w:rsidRPr="006D5C23" w:rsidRDefault="0053622F" w:rsidP="0053622F">
      <w:pPr>
        <w:spacing w:before="120"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 w:rsidRPr="006D5C23">
        <w:rPr>
          <w:rFonts w:asciiTheme="majorHAnsi" w:hAnsiTheme="majorHAnsi" w:cstheme="majorHAnsi"/>
          <w:b/>
          <w:bCs/>
          <w:szCs w:val="28"/>
          <w:lang w:val="nl-NL"/>
        </w:rPr>
        <w:t>T32.  LUYỆN TẬP CHUNG (T2)</w:t>
      </w:r>
    </w:p>
    <w:p w14:paraId="6BE772B3" w14:textId="77777777" w:rsidR="0053622F" w:rsidRPr="006D5C23" w:rsidRDefault="0053622F" w:rsidP="0053622F">
      <w:pPr>
        <w:spacing w:before="120" w:after="0" w:line="240" w:lineRule="auto"/>
        <w:rPr>
          <w:rFonts w:asciiTheme="majorHAnsi" w:hAnsiTheme="majorHAnsi" w:cstheme="majorHAnsi"/>
          <w:b/>
          <w:bCs/>
          <w:szCs w:val="28"/>
          <w:lang w:val="nl-NL"/>
        </w:rPr>
      </w:pPr>
      <w:r w:rsidRPr="006D5C23">
        <w:rPr>
          <w:rFonts w:asciiTheme="majorHAnsi" w:hAnsiTheme="majorHAnsi" w:cstheme="majorHAnsi"/>
          <w:b/>
          <w:bCs/>
          <w:szCs w:val="28"/>
          <w:lang w:val="nl-NL"/>
        </w:rPr>
        <w:t>I. Yêu cầu cần đạt:</w:t>
      </w:r>
    </w:p>
    <w:p w14:paraId="2928251B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6D5C23">
        <w:rPr>
          <w:rFonts w:asciiTheme="majorHAnsi" w:hAnsiTheme="majorHAnsi" w:cstheme="majorHAnsi"/>
          <w:b/>
          <w:szCs w:val="28"/>
          <w:lang w:val="nl-NL"/>
        </w:rPr>
        <w:t>1. Kiến thức, kỹ năng:</w:t>
      </w:r>
    </w:p>
    <w:p w14:paraId="04243BD4" w14:textId="77777777" w:rsidR="0053622F" w:rsidRPr="006D5C23" w:rsidRDefault="0053622F" w:rsidP="0053622F">
      <w:pPr>
        <w:widowControl w:val="0"/>
        <w:spacing w:before="120" w:after="0" w:line="240" w:lineRule="auto"/>
        <w:ind w:right="600"/>
        <w:rPr>
          <w:rFonts w:asciiTheme="majorHAnsi" w:hAnsiTheme="majorHAnsi" w:cstheme="majorHAnsi"/>
          <w:szCs w:val="28"/>
          <w:lang w:val="nl-NL" w:eastAsia="vi-VN" w:bidi="vi-VN"/>
        </w:rPr>
      </w:pPr>
      <w:r w:rsidRPr="006D5C23">
        <w:rPr>
          <w:rFonts w:asciiTheme="majorHAnsi" w:hAnsiTheme="majorHAnsi" w:cstheme="majorHAnsi"/>
          <w:szCs w:val="28"/>
          <w:lang w:val="nl-NL" w:eastAsia="vi-VN" w:bidi="vi-VN"/>
        </w:rPr>
        <w:t>- Thực hiện được tính nhẩm phép nhân, phép chia trong bảng đã học</w:t>
      </w:r>
    </w:p>
    <w:p w14:paraId="7D17DE46" w14:textId="77777777" w:rsidR="0053622F" w:rsidRPr="006D5C23" w:rsidRDefault="0053622F" w:rsidP="0053622F">
      <w:pPr>
        <w:widowControl w:val="0"/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 w:eastAsia="vi-VN" w:bidi="vi-VN"/>
        </w:rPr>
      </w:pPr>
      <w:r w:rsidRPr="006D5C23">
        <w:rPr>
          <w:rFonts w:asciiTheme="majorHAnsi" w:hAnsiTheme="majorHAnsi" w:cstheme="majorHAnsi"/>
          <w:szCs w:val="28"/>
          <w:lang w:val="nl-NL" w:eastAsia="vi-VN" w:bidi="vi-VN"/>
        </w:rPr>
        <w:t xml:space="preserve">- </w:t>
      </w:r>
      <w:r w:rsidRPr="006D5C23">
        <w:rPr>
          <w:rFonts w:asciiTheme="majorHAnsi" w:hAnsiTheme="majorHAnsi" w:cstheme="majorHAnsi"/>
          <w:szCs w:val="28"/>
          <w:lang w:val="vi-VN" w:eastAsia="vi-VN" w:bidi="vi-VN"/>
        </w:rPr>
        <w:t xml:space="preserve"> Xác định được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  <w:lang w:val="vi-VN" w:eastAsia="vi-VN" w:bidi="vi-VN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vi-VN" w:eastAsia="vi-VN" w:bidi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vi-VN" w:eastAsia="vi-VN" w:bidi="vi-VN"/>
              </w:rPr>
              <m:t>5</m:t>
            </m:r>
          </m:den>
        </m:f>
      </m:oMath>
      <w:r w:rsidRPr="006D5C23">
        <w:rPr>
          <w:rFonts w:asciiTheme="majorHAnsi" w:hAnsiTheme="majorHAnsi" w:cstheme="majorHAnsi"/>
          <w:szCs w:val="28"/>
          <w:lang w:val="nl-NL" w:eastAsia="vi-VN" w:bidi="vi-VN"/>
        </w:rPr>
        <w:t xml:space="preserve"> của một hình;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  <w:lang w:eastAsia="vi-VN" w:bidi="vi-VN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nl-NL" w:eastAsia="vi-VN" w:bidi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nl-NL" w:eastAsia="vi-VN" w:bidi="vi-VN"/>
              </w:rPr>
              <m:t>6</m:t>
            </m:r>
          </m:den>
        </m:f>
      </m:oMath>
      <w:r w:rsidRPr="006D5C23">
        <w:rPr>
          <w:rFonts w:asciiTheme="majorHAnsi" w:hAnsiTheme="majorHAnsi" w:cstheme="majorHAnsi"/>
          <w:szCs w:val="28"/>
          <w:lang w:val="nl-NL" w:eastAsia="vi-VN" w:bidi="vi-VN"/>
        </w:rPr>
        <w:t xml:space="preserve"> và </w:t>
      </w:r>
      <m:oMath>
        <m:f>
          <m:fPr>
            <m:ctrlPr>
              <w:rPr>
                <w:rFonts w:ascii="Cambria Math" w:hAnsi="Cambria Math" w:cstheme="majorHAnsi"/>
                <w:i/>
                <w:szCs w:val="28"/>
                <w:lang w:eastAsia="vi-VN" w:bidi="vi-VN"/>
              </w:rPr>
            </m:ctrlPr>
          </m:fPr>
          <m:num>
            <m:r>
              <w:rPr>
                <w:rFonts w:ascii="Cambria Math" w:hAnsi="Cambria Math" w:cstheme="majorHAnsi"/>
                <w:szCs w:val="28"/>
                <w:lang w:val="nl-NL" w:eastAsia="vi-VN" w:bidi="vi-VN"/>
              </w:rPr>
              <m:t>1</m:t>
            </m:r>
          </m:num>
          <m:den>
            <m:r>
              <w:rPr>
                <w:rFonts w:ascii="Cambria Math" w:hAnsi="Cambria Math" w:cstheme="majorHAnsi"/>
                <w:szCs w:val="28"/>
                <w:lang w:val="nl-NL" w:eastAsia="vi-VN" w:bidi="vi-VN"/>
              </w:rPr>
              <m:t>9</m:t>
            </m:r>
          </m:den>
        </m:f>
      </m:oMath>
      <w:r w:rsidRPr="006D5C23">
        <w:rPr>
          <w:rFonts w:asciiTheme="majorHAnsi" w:hAnsiTheme="majorHAnsi" w:cstheme="majorHAnsi"/>
          <w:szCs w:val="28"/>
          <w:lang w:val="nl-NL" w:eastAsia="vi-VN" w:bidi="vi-VN"/>
        </w:rPr>
        <w:t xml:space="preserve"> của một nhóm đồ vật</w:t>
      </w:r>
    </w:p>
    <w:p w14:paraId="17B70E5B" w14:textId="77777777" w:rsidR="0053622F" w:rsidRPr="006D5C23" w:rsidRDefault="0053622F" w:rsidP="0053622F">
      <w:pPr>
        <w:widowControl w:val="0"/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 w:eastAsia="vi-VN" w:bidi="vi-VN"/>
        </w:rPr>
      </w:pPr>
      <w:r w:rsidRPr="006D5C23">
        <w:rPr>
          <w:rFonts w:asciiTheme="majorHAnsi" w:hAnsiTheme="majorHAnsi" w:cstheme="majorHAnsi"/>
          <w:szCs w:val="28"/>
          <w:lang w:val="nl-NL" w:eastAsia="vi-VN" w:bidi="vi-VN"/>
        </w:rPr>
        <w:t>- Giải được bài toán thực tế liên quan đến phép tính nhân, phép chia trong bảng</w:t>
      </w:r>
    </w:p>
    <w:p w14:paraId="64AE7453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6D5C23">
        <w:rPr>
          <w:rFonts w:asciiTheme="majorHAnsi" w:hAnsiTheme="majorHAnsi" w:cstheme="majorHAnsi"/>
          <w:b/>
          <w:szCs w:val="28"/>
          <w:lang w:val="nl-NL"/>
        </w:rPr>
        <w:t>2. Năng lực.</w:t>
      </w:r>
    </w:p>
    <w:p w14:paraId="13B187FF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szCs w:val="28"/>
          <w:lang w:val="nl-NL"/>
        </w:rPr>
        <w:t>- Phát triển năng lực lập luận, tư duy toán học và năng lực giao tiếp toán học</w:t>
      </w:r>
    </w:p>
    <w:p w14:paraId="1CBAEE12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szCs w:val="28"/>
          <w:lang w:val="nl-NL"/>
        </w:rPr>
        <w:t>- Năng lực tự chủ, tự học: lắng nghe, trả lời câu hỏi, làm bài tập.</w:t>
      </w:r>
    </w:p>
    <w:p w14:paraId="4A4BF75D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szCs w:val="28"/>
          <w:lang w:val="nl-NL"/>
        </w:rPr>
        <w:t>- Năng lực giải quyết vấn đề và sáng tạo: tham gia trò chơi, vận dụng.</w:t>
      </w:r>
    </w:p>
    <w:p w14:paraId="5F5D87EB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6D5C23">
        <w:rPr>
          <w:rFonts w:asciiTheme="majorHAnsi" w:hAnsiTheme="majorHAnsi" w:cstheme="majorHAnsi"/>
          <w:b/>
          <w:szCs w:val="28"/>
          <w:lang w:val="nl-NL"/>
        </w:rPr>
        <w:t>3. Phẩm chất.</w:t>
      </w:r>
    </w:p>
    <w:p w14:paraId="22343A1C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szCs w:val="28"/>
          <w:lang w:val="nl-NL"/>
        </w:rPr>
        <w:t>- Phẩm chất nhân ái: Có ý thức giúp đỡ lẫn nhau trong hoạt động nhóm để hoàn thành nhiệm vụ.</w:t>
      </w:r>
    </w:p>
    <w:p w14:paraId="48A601B0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szCs w:val="28"/>
          <w:lang w:val="nl-NL"/>
        </w:rPr>
        <w:t>- Phẩm chất chăm chỉ: Chăm chỉ suy nghĩ, trả lời câu hỏi; làm tốt các bài tập.</w:t>
      </w:r>
    </w:p>
    <w:p w14:paraId="239B9BA6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szCs w:val="28"/>
          <w:lang w:val="nl-NL"/>
        </w:rPr>
        <w:t>- Phẩm chất trách nhiệm: Giữ trật tự, biết lắng nghe, học tập nghiêm túc.</w:t>
      </w:r>
    </w:p>
    <w:p w14:paraId="23AEF990" w14:textId="77777777" w:rsidR="0053622F" w:rsidRPr="00E71928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6D5C23">
        <w:rPr>
          <w:rFonts w:asciiTheme="majorHAnsi" w:hAnsiTheme="majorHAnsi" w:cstheme="majorHAnsi"/>
          <w:b/>
          <w:szCs w:val="28"/>
          <w:lang w:val="nl-NL"/>
        </w:rPr>
        <w:t xml:space="preserve">II. Đồ dùng dạy học </w:t>
      </w:r>
      <w:r>
        <w:rPr>
          <w:rFonts w:asciiTheme="majorHAnsi" w:hAnsiTheme="majorHAnsi" w:cstheme="majorHAnsi"/>
          <w:b/>
          <w:szCs w:val="28"/>
          <w:lang w:val="nl-NL"/>
        </w:rPr>
        <w:t xml:space="preserve">:      </w:t>
      </w:r>
      <w:r w:rsidRPr="006D5C23">
        <w:rPr>
          <w:rFonts w:asciiTheme="majorHAnsi" w:hAnsiTheme="majorHAnsi" w:cstheme="majorHAnsi"/>
          <w:szCs w:val="28"/>
          <w:lang w:val="nl-NL"/>
        </w:rPr>
        <w:t>- Máy soi, máy tính.</w:t>
      </w:r>
    </w:p>
    <w:p w14:paraId="0AA8BD04" w14:textId="77777777" w:rsidR="0053622F" w:rsidRPr="006D5C23" w:rsidRDefault="0053622F" w:rsidP="0053622F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6D5C23">
        <w:rPr>
          <w:rFonts w:asciiTheme="majorHAnsi" w:hAnsiTheme="majorHAnsi" w:cstheme="majorHAnsi"/>
          <w:b/>
          <w:szCs w:val="28"/>
          <w:lang w:val="nl-NL"/>
        </w:rPr>
        <w:t>III. Các hoạt động dạy học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500"/>
      </w:tblGrid>
      <w:tr w:rsidR="0053622F" w:rsidRPr="006D5C23" w14:paraId="7B59AC27" w14:textId="77777777" w:rsidTr="002E79CD">
        <w:tc>
          <w:tcPr>
            <w:tcW w:w="4968" w:type="dxa"/>
            <w:tcBorders>
              <w:bottom w:val="dashed" w:sz="4" w:space="0" w:color="auto"/>
            </w:tcBorders>
          </w:tcPr>
          <w:p w14:paraId="066802AC" w14:textId="77777777" w:rsidR="0053622F" w:rsidRPr="006D5C23" w:rsidRDefault="0053622F" w:rsidP="002E79CD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14:paraId="5F3B2725" w14:textId="77777777" w:rsidR="0053622F" w:rsidRPr="006D5C23" w:rsidRDefault="0053622F" w:rsidP="002E79CD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>Hoạt động của học sinh</w:t>
            </w:r>
          </w:p>
        </w:tc>
      </w:tr>
      <w:tr w:rsidR="0053622F" w:rsidRPr="006D5C23" w14:paraId="48C5DA87" w14:textId="77777777" w:rsidTr="002E79CD">
        <w:tc>
          <w:tcPr>
            <w:tcW w:w="9468" w:type="dxa"/>
            <w:gridSpan w:val="2"/>
            <w:tcBorders>
              <w:bottom w:val="dashed" w:sz="4" w:space="0" w:color="auto"/>
            </w:tcBorders>
          </w:tcPr>
          <w:p w14:paraId="3A2E3BB8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  <w:t>1. HĐ mở đầu:3-5’</w:t>
            </w:r>
          </w:p>
          <w:p w14:paraId="1AB5DCE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iCs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bCs/>
                <w:iCs/>
                <w:szCs w:val="28"/>
                <w:lang w:val="vi-VN"/>
              </w:rPr>
              <w:t>- Cả lớp vận động theo nhạc bài: Em yêu trường em</w:t>
            </w:r>
          </w:p>
          <w:p w14:paraId="4DE7982D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Ôn bài cũ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: GV đưa lên MH</w:t>
            </w:r>
          </w:p>
        </w:tc>
      </w:tr>
      <w:tr w:rsidR="0053622F" w:rsidRPr="006D5C23" w14:paraId="50F77C5A" w14:textId="77777777" w:rsidTr="002E79CD">
        <w:tc>
          <w:tcPr>
            <w:tcW w:w="4968" w:type="dxa"/>
            <w:tcBorders>
              <w:bottom w:val="dashed" w:sz="4" w:space="0" w:color="auto"/>
            </w:tcBorders>
          </w:tcPr>
          <w:p w14:paraId="695D4143" w14:textId="77777777" w:rsidR="0053622F" w:rsidRPr="006D5C23" w:rsidRDefault="0053622F" w:rsidP="002E79CD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noProof/>
                <w:szCs w:val="28"/>
              </w:rPr>
              <w:drawing>
                <wp:inline distT="0" distB="0" distL="0" distR="0" wp14:anchorId="3028BFCC" wp14:editId="2652C37C">
                  <wp:extent cx="3016309" cy="1725562"/>
                  <wp:effectExtent l="0" t="0" r="0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558" cy="17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9D8779" w14:textId="77777777" w:rsidR="0053622F" w:rsidRPr="006D5C23" w:rsidRDefault="0053622F" w:rsidP="002E79CD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Cs/>
                <w:szCs w:val="28"/>
                <w:lang w:val="nl-NL"/>
              </w:rPr>
              <w:t>- GV Nhận xét, dẫn dắt vào bài mới</w:t>
            </w:r>
          </w:p>
        </w:tc>
        <w:tc>
          <w:tcPr>
            <w:tcW w:w="4500" w:type="dxa"/>
            <w:tcBorders>
              <w:bottom w:val="dashed" w:sz="4" w:space="0" w:color="auto"/>
            </w:tcBorders>
          </w:tcPr>
          <w:p w14:paraId="6B630884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+HS trả lời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, giải thích</w:t>
            </w:r>
          </w:p>
          <w:p w14:paraId="514AAECE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921029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426DD21E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+HS trả lời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, giải thích</w:t>
            </w:r>
          </w:p>
          <w:p w14:paraId="0A22B2A0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02B62EA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4B7E8D1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HS lắng nghe.</w:t>
            </w:r>
          </w:p>
        </w:tc>
      </w:tr>
      <w:tr w:rsidR="0053622F" w:rsidRPr="006D5C23" w14:paraId="699E9A87" w14:textId="77777777" w:rsidTr="002E79CD">
        <w:tc>
          <w:tcPr>
            <w:tcW w:w="4968" w:type="dxa"/>
            <w:tcBorders>
              <w:top w:val="dashed" w:sz="4" w:space="0" w:color="auto"/>
              <w:bottom w:val="dashed" w:sz="4" w:space="0" w:color="auto"/>
            </w:tcBorders>
          </w:tcPr>
          <w:p w14:paraId="416A7019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  <w:lastRenderedPageBreak/>
              <w:t>2. HĐ luyện tập, thực hành: 25-27’</w:t>
            </w:r>
          </w:p>
          <w:p w14:paraId="2B5B3C09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>Bài 1: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M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(4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>-5’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661AEDA6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Cs/>
                <w:szCs w:val="28"/>
                <w:lang w:val="vi-VN"/>
              </w:rPr>
              <w:t>*</w:t>
            </w:r>
            <w:r w:rsidRPr="006D5C23">
              <w:rPr>
                <w:rFonts w:asciiTheme="majorHAnsi" w:hAnsiTheme="majorHAnsi" w:cstheme="majorHAnsi"/>
                <w:bCs/>
                <w:szCs w:val="28"/>
                <w:lang w:val="nl-NL"/>
              </w:rPr>
              <w:t>KT: T/chất của p/nhân, mqh giữa p/nhân và p/chia</w:t>
            </w:r>
          </w:p>
          <w:p w14:paraId="321BE4FA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yêu cầu HS làm việc CN</w:t>
            </w:r>
          </w:p>
          <w:p w14:paraId="732C2555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14:paraId="7FA117E6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GV gọi H trình bày theo dãy</w:t>
            </w:r>
          </w:p>
          <w:p w14:paraId="621ED3A8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- GV NX: 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 xml:space="preserve">? 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Em có nhận xét gì về các p/tính ở cột 1?</w:t>
            </w:r>
          </w:p>
          <w:p w14:paraId="53AAACAC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>*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GV nhận xét, chốt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: Vận dụng một số tính chất của p/nhân để nhẩm nhanh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.</w:t>
            </w:r>
          </w:p>
          <w:p w14:paraId="55AF17C0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>Bài 2: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V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( 6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>-7’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392F15B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Cs/>
                <w:szCs w:val="28"/>
                <w:lang w:val="vi-VN"/>
              </w:rPr>
              <w:t>*</w:t>
            </w:r>
            <w:r w:rsidRPr="006D5C23">
              <w:rPr>
                <w:rFonts w:asciiTheme="majorHAnsi" w:hAnsiTheme="majorHAnsi" w:cstheme="majorHAnsi"/>
                <w:bCs/>
                <w:szCs w:val="28"/>
                <w:lang w:val="nl-NL"/>
              </w:rPr>
              <w:t xml:space="preserve"> KT: Giải toán</w:t>
            </w:r>
          </w:p>
          <w:p w14:paraId="5E60D5B6" w14:textId="77777777" w:rsidR="0053622F" w:rsidRPr="006D5C23" w:rsidRDefault="0053622F" w:rsidP="002E79CD">
            <w:pPr>
              <w:widowControl w:val="0"/>
              <w:spacing w:before="120" w:after="0" w:line="240" w:lineRule="auto"/>
              <w:ind w:right="20"/>
              <w:jc w:val="both"/>
              <w:rPr>
                <w:rFonts w:asciiTheme="majorHAnsi" w:hAnsiTheme="majorHAnsi" w:cstheme="majorHAnsi"/>
                <w:szCs w:val="28"/>
                <w:lang w:val="nl-NL" w:eastAsia="vi-VN" w:bidi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 w:eastAsia="vi-VN" w:bidi="vi-VN"/>
              </w:rPr>
              <w:t>- GV gọi HS đọc đề.</w:t>
            </w:r>
          </w:p>
          <w:p w14:paraId="43F384DA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cho HS làm bài tập vào vở.</w:t>
            </w:r>
          </w:p>
          <w:p w14:paraId="703C81F3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soi bài.</w:t>
            </w:r>
          </w:p>
          <w:p w14:paraId="5C52308D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581D7301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CD1C8C6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*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GV nhận xét, chốt 1 số lưu ý khi giải toán. </w:t>
            </w:r>
          </w:p>
          <w:p w14:paraId="171044D9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>Bài 3: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 N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(5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>-6’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662E087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bCs/>
                <w:szCs w:val="28"/>
                <w:lang w:val="vi-VN"/>
              </w:rPr>
              <w:t>*KT: Củng cố KT về 1/mấy</w:t>
            </w:r>
          </w:p>
          <w:p w14:paraId="0F0833BF" w14:textId="77777777" w:rsidR="0053622F" w:rsidRPr="006D5C23" w:rsidRDefault="0053622F" w:rsidP="002E79CD">
            <w:pPr>
              <w:widowControl w:val="0"/>
              <w:spacing w:before="120" w:after="0" w:line="240" w:lineRule="auto"/>
              <w:ind w:right="20"/>
              <w:jc w:val="both"/>
              <w:rPr>
                <w:rFonts w:asciiTheme="majorHAnsi" w:hAnsiTheme="majorHAnsi" w:cstheme="majorHAnsi"/>
                <w:szCs w:val="28"/>
                <w:lang w:val="vi-VN" w:eastAsia="vi-VN" w:bidi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vi-VN" w:eastAsia="vi-VN" w:bidi="vi-VN"/>
              </w:rPr>
              <w:t>- Gọi H nêu yêu cầu</w:t>
            </w:r>
          </w:p>
          <w:p w14:paraId="48B5F0CA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cho HS làm bài tập vào nháp.</w:t>
            </w:r>
          </w:p>
          <w:p w14:paraId="5B8256EF" w14:textId="10632F1F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Cs w:val="28"/>
                <w:lang w:val="nl-NL"/>
              </w:rPr>
              <w:t>- GV chữa bài bằng quét mã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 từng phần.</w:t>
            </w:r>
          </w:p>
          <w:p w14:paraId="324E02F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+Vì sao em chọn hình A, C?</w:t>
            </w:r>
          </w:p>
          <w:p w14:paraId="75D48609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526EBF8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1378E1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B52F213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+ Nêu cách tìm 1/6, 1/9 số con ếch trong hình?</w:t>
            </w:r>
          </w:p>
          <w:p w14:paraId="381DCE7F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nhận xét, chốt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: Để làm BT dạng này cần đếm số phần được chia trên hình, đếm số phần đã tô màu -&gt; đối chiếu..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.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 xml:space="preserve"> Ở phần b: 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lastRenderedPageBreak/>
              <w:t>Muốn tìm 1/mấy số ĐV lấy t</w:t>
            </w:r>
            <w:r w:rsidRPr="006D5C23">
              <w:rPr>
                <w:rFonts w:asciiTheme="majorHAnsi" w:hAnsiTheme="majorHAnsi" w:cstheme="majorHAnsi"/>
                <w:szCs w:val="28"/>
              </w:rPr>
              <w:t>ổng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 xml:space="preserve"> số ĐV chia cho số phần được chia...</w:t>
            </w:r>
          </w:p>
          <w:p w14:paraId="6A87A0E5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>3. Trò chơi</w:t>
            </w:r>
            <w:r w:rsidRPr="006D5C23">
              <w:rPr>
                <w:rFonts w:asciiTheme="majorHAnsi" w:hAnsiTheme="majorHAnsi" w:cstheme="majorHAnsi"/>
                <w:b/>
                <w:szCs w:val="28"/>
                <w:lang w:val="vi-VN"/>
              </w:rPr>
              <w:t>: 6-7’</w:t>
            </w:r>
          </w:p>
          <w:p w14:paraId="70346B5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yêu cầu H nêu cách chơi, luật chơi.</w:t>
            </w:r>
          </w:p>
          <w:p w14:paraId="26062BD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 w:eastAsia="vi-VN" w:bidi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tổ chức cho HS chơi</w:t>
            </w:r>
            <w:r w:rsidRPr="006D5C23">
              <w:rPr>
                <w:rFonts w:asciiTheme="majorHAnsi" w:hAnsiTheme="majorHAnsi" w:cstheme="majorHAnsi"/>
                <w:szCs w:val="28"/>
                <w:lang w:val="vi-VN" w:eastAsia="vi-VN" w:bidi="vi-VN"/>
              </w:rPr>
              <w:t xml:space="preserve"> </w:t>
            </w:r>
            <w:r w:rsidRPr="006D5C23">
              <w:rPr>
                <w:rFonts w:asciiTheme="majorHAnsi" w:hAnsiTheme="majorHAnsi" w:cstheme="majorHAnsi"/>
                <w:szCs w:val="28"/>
                <w:lang w:val="nl-NL" w:eastAsia="vi-VN" w:bidi="vi-VN"/>
              </w:rPr>
              <w:t>theo nhóm ( khi bạn chơi thì các bạn trong nhóm giám sát)</w:t>
            </w:r>
          </w:p>
          <w:p w14:paraId="55CCA51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GV nhận xét, chốt: Em đã vận dụng KT nào qua trò chơi?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26E6DA05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146CA29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3C6404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79D35F8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 nêu yêu cầu</w:t>
            </w:r>
          </w:p>
          <w:p w14:paraId="252C3D54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HS làm việc cá nhân.</w:t>
            </w:r>
          </w:p>
          <w:p w14:paraId="2D399396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 trao đổi N2 (2’)</w:t>
            </w:r>
          </w:p>
          <w:p w14:paraId="14DFB3B1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HS trình bày.</w:t>
            </w:r>
          </w:p>
          <w:p w14:paraId="64FD4ABD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Khi đổi chỗ các thừa số trong 1 tích, tích không thay đổi; Lấy tích chia cho thừa số này được thừa số kia.</w:t>
            </w:r>
          </w:p>
          <w:p w14:paraId="642932C3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B8D5795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865A275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E16263E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 đọc thầm bài toán, thực hiện vào vở.</w:t>
            </w:r>
          </w:p>
          <w:p w14:paraId="02C5D3CC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HS trình bày bài giải, chia sẻ: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 xml:space="preserve"> DK:</w:t>
            </w:r>
          </w:p>
          <w:p w14:paraId="7A5AE038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+ Nêu cách tìm số lọ hoa Mai cắm được</w:t>
            </w:r>
          </w:p>
          <w:p w14:paraId="0B58BD8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+ Bạn có câu lời giải khác?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>...</w:t>
            </w:r>
          </w:p>
          <w:p w14:paraId="666AE3B0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DADD15F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045FBB6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 nêu yêu cầu.</w:t>
            </w:r>
          </w:p>
          <w:p w14:paraId="17D63290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 làm bài cá nhân</w:t>
            </w:r>
          </w:p>
          <w:p w14:paraId="0F5E6FB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 HS thảo luận</w:t>
            </w:r>
            <w:r w:rsidRPr="006D5C23">
              <w:rPr>
                <w:rFonts w:asciiTheme="majorHAnsi" w:hAnsiTheme="majorHAnsi" w:cstheme="majorHAnsi"/>
                <w:szCs w:val="28"/>
                <w:lang w:val="vi-VN"/>
              </w:rPr>
              <w:t xml:space="preserve"> N2, báo cáo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 </w:t>
            </w:r>
          </w:p>
          <w:p w14:paraId="34EFB60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Phần a: Đáp án : A và C</w:t>
            </w:r>
          </w:p>
          <w:p w14:paraId="6B27A0BC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Vì hình A, C chia thành 5 phần bằng nhau, tô màu 1 phần -&gt; tô màu 1/5 số hình.</w:t>
            </w:r>
          </w:p>
          <w:p w14:paraId="6A4E4F6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- Phần b: - Đáp án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Cs w:val="28"/>
                      <w:lang w:val="nl-NL"/>
                    </w:rPr>
                    <m:t>6</m:t>
                  </m:r>
                </m:den>
              </m:f>
            </m:oMath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 số con ếch là 3 con ếch.</w:t>
            </w:r>
          </w:p>
          <w:p w14:paraId="5949B74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Cs w:val="28"/>
                      <w:lang w:val="nl-NL"/>
                    </w:rPr>
                    <m:t>9</m:t>
                  </m:r>
                </m:den>
              </m:f>
            </m:oMath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 xml:space="preserve"> con ếch là 2 con ếch.</w:t>
            </w:r>
          </w:p>
          <w:p w14:paraId="7C08FED9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025C5CB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4421B31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5BDF877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95CC4DC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6F90396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 nêu như sgk.</w:t>
            </w:r>
          </w:p>
          <w:p w14:paraId="7A0B7F4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HS nêu cách chơi</w:t>
            </w:r>
          </w:p>
          <w:p w14:paraId="261E0B27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...em vận dụng các bảng nhân, bảng chia đã học.</w:t>
            </w:r>
          </w:p>
        </w:tc>
      </w:tr>
      <w:tr w:rsidR="0053622F" w:rsidRPr="006D5C23" w14:paraId="49572B66" w14:textId="77777777" w:rsidTr="002E79CD">
        <w:tc>
          <w:tcPr>
            <w:tcW w:w="4968" w:type="dxa"/>
            <w:tcBorders>
              <w:top w:val="dashed" w:sz="4" w:space="0" w:color="auto"/>
              <w:bottom w:val="dashed" w:sz="4" w:space="0" w:color="auto"/>
            </w:tcBorders>
          </w:tcPr>
          <w:p w14:paraId="049B1233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lastRenderedPageBreak/>
              <w:t>4. Vận dụng: 2-3’</w:t>
            </w:r>
          </w:p>
          <w:p w14:paraId="4C15EA3F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</w:t>
            </w: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Hôm nay em đã học được những gì?</w:t>
            </w:r>
          </w:p>
          <w:p w14:paraId="7FC843CE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Tiết học hôm nay em cảm thấy tn?</w:t>
            </w:r>
          </w:p>
          <w:p w14:paraId="40DE3CA2" w14:textId="77777777" w:rsidR="0053622F" w:rsidRPr="006D5C23" w:rsidRDefault="0053622F" w:rsidP="002E79CD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Nhận xét, tuyên dương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28C8E400" w14:textId="77777777" w:rsidR="0053622F" w:rsidRPr="006D5C23" w:rsidRDefault="0053622F" w:rsidP="002E79CD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DDFA2FA" w14:textId="77777777" w:rsidR="0053622F" w:rsidRPr="006D5C23" w:rsidRDefault="0053622F" w:rsidP="002E79CD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477C1588" w14:textId="77777777" w:rsidR="0053622F" w:rsidRPr="006D5C23" w:rsidRDefault="0053622F" w:rsidP="002E79CD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6D5C23">
              <w:rPr>
                <w:rFonts w:asciiTheme="majorHAnsi" w:hAnsiTheme="majorHAnsi" w:cstheme="majorHAnsi"/>
                <w:szCs w:val="28"/>
                <w:lang w:val="nl-NL"/>
              </w:rPr>
              <w:t>- HS nêu</w:t>
            </w:r>
          </w:p>
          <w:p w14:paraId="7E52CB88" w14:textId="77777777" w:rsidR="0053622F" w:rsidRPr="006D5C23" w:rsidRDefault="0053622F" w:rsidP="002E79CD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</w:tc>
      </w:tr>
    </w:tbl>
    <w:p w14:paraId="0EC80C8C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F"/>
    <w:rsid w:val="003F0074"/>
    <w:rsid w:val="004F0EBC"/>
    <w:rsid w:val="0053622F"/>
    <w:rsid w:val="007217B5"/>
    <w:rsid w:val="00BC75CC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5255"/>
  <w15:chartTrackingRefBased/>
  <w15:docId w15:val="{1E6F50BD-171E-4519-B741-BA609DD5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22F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2024-10-24T10:57:00Z</dcterms:created>
  <dcterms:modified xsi:type="dcterms:W3CDTF">2024-10-24T11:01:00Z</dcterms:modified>
</cp:coreProperties>
</file>