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360" w:lineRule="auto"/>
        <w:ind w:left="180" w:hanging="180"/>
        <w:jc w:val="center"/>
        <w:rPr>
          <w:rFonts w:ascii="Times New Roman" w:cs="Times New Roman" w:eastAsia="Times New Roman" w:hAnsi="Times New Roman"/>
          <w:b w:val="1"/>
          <w:sz w:val="2"/>
          <w:szCs w:val="2"/>
        </w:rPr>
      </w:pPr>
      <w:r w:rsidDel="00000000" w:rsidR="00000000" w:rsidRPr="00000000">
        <w:rPr>
          <w:rtl w:val="0"/>
        </w:rPr>
      </w:r>
    </w:p>
    <w:p w:rsidR="00000000" w:rsidDel="00000000" w:rsidP="00000000" w:rsidRDefault="00000000" w:rsidRPr="00000000" w14:paraId="00000002">
      <w:pPr>
        <w:pStyle w:val="Title"/>
        <w:spacing w:line="360" w:lineRule="auto"/>
        <w:ind w:left="180" w:hanging="180"/>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3">
      <w:pPr>
        <w:pStyle w:val="Title"/>
        <w:spacing w:line="360" w:lineRule="auto"/>
        <w:ind w:left="180" w:hanging="18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TÀI LIỆU HƯỚNG DẪN SỬ DỤNG</w:t>
      </w:r>
    </w:p>
    <w:p w:rsidR="00000000" w:rsidDel="00000000" w:rsidP="00000000" w:rsidRDefault="00000000" w:rsidRPr="00000000" w14:paraId="00000004">
      <w:pPr>
        <w:spacing w:after="160" w:line="360" w:lineRule="auto"/>
        <w:ind w:left="180" w:hanging="18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Nền tảng học trực tuyến mở đại trà One Touch</w:t>
      </w:r>
    </w:p>
    <w:p w:rsidR="00000000" w:rsidDel="00000000" w:rsidP="00000000" w:rsidRDefault="00000000" w:rsidRPr="00000000" w14:paraId="00000005">
      <w:pPr>
        <w:spacing w:after="160" w:line="360" w:lineRule="auto"/>
        <w:ind w:left="180" w:hanging="180"/>
        <w:jc w:val="center"/>
        <w:rPr>
          <w:rFonts w:ascii="Times New Roman" w:cs="Times New Roman" w:eastAsia="Times New Roman" w:hAnsi="Times New Roman"/>
          <w:b w:val="1"/>
          <w:sz w:val="10"/>
          <w:szCs w:val="10"/>
        </w:rPr>
      </w:pPr>
      <w:r w:rsidDel="00000000" w:rsidR="00000000" w:rsidRPr="00000000">
        <w:rPr>
          <w:rtl w:val="0"/>
        </w:rPr>
      </w:r>
    </w:p>
    <w:p w:rsidR="00000000" w:rsidDel="00000000" w:rsidP="00000000" w:rsidRDefault="00000000" w:rsidRPr="00000000" w14:paraId="00000006">
      <w:pPr>
        <w:spacing w:line="360" w:lineRule="auto"/>
        <w:jc w:val="both"/>
        <w:rPr>
          <w:sz w:val="2"/>
          <w:szCs w:val="2"/>
        </w:rPr>
      </w:pPr>
      <w:bookmarkStart w:colFirst="0" w:colLast="0" w:name="_heading=h.gjdgxs" w:id="0"/>
      <w:bookmarkEnd w:id="0"/>
      <w:r w:rsidDel="00000000" w:rsidR="00000000" w:rsidRPr="00000000">
        <w:rPr>
          <w:rtl w:val="0"/>
        </w:rPr>
      </w:r>
    </w:p>
    <w:p w:rsidR="00000000" w:rsidDel="00000000" w:rsidP="00000000" w:rsidRDefault="00000000" w:rsidRPr="00000000" w14:paraId="0000000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Bước 1 -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Truy cập nền tảng</w:t>
      </w:r>
      <w:r w:rsidDel="00000000" w:rsidR="00000000" w:rsidRPr="00000000">
        <w:rPr>
          <w:rFonts w:ascii="Times New Roman" w:cs="Times New Roman" w:eastAsia="Times New Roman" w:hAnsi="Times New Roman"/>
          <w:sz w:val="24"/>
          <w:szCs w:val="24"/>
          <w:rtl w:val="0"/>
        </w:rPr>
        <w:t xml:space="preserve">: Anh/chị truy cập vào khóa học theo 1 trong 2 cách dưới đây:</w:t>
      </w:r>
    </w:p>
    <w:p w:rsidR="00000000" w:rsidDel="00000000" w:rsidP="00000000" w:rsidRDefault="00000000" w:rsidRPr="00000000" w14:paraId="000000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25.19685039370086" w:right="425.6692913385831" w:hanging="36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Cách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Truy cập theo đường link:</w:t>
      </w:r>
      <w:r w:rsidDel="00000000" w:rsidR="00000000" w:rsidRPr="00000000">
        <w:rPr>
          <w:rFonts w:ascii="Times New Roman" w:cs="Times New Roman" w:eastAsia="Times New Roman" w:hAnsi="Times New Roman"/>
          <w:sz w:val="24"/>
          <w:szCs w:val="24"/>
          <w:rtl w:val="0"/>
        </w:rPr>
        <w:t xml:space="preserve"> </w:t>
      </w:r>
      <w:hyperlink r:id="rId7">
        <w:r w:rsidDel="00000000" w:rsidR="00000000" w:rsidRPr="00000000">
          <w:rPr>
            <w:rFonts w:ascii="Times New Roman" w:cs="Times New Roman" w:eastAsia="Times New Roman" w:hAnsi="Times New Roman"/>
            <w:color w:val="1155cc"/>
            <w:sz w:val="24"/>
            <w:szCs w:val="24"/>
            <w:u w:val="single"/>
            <w:rtl w:val="0"/>
          </w:rPr>
          <w:t xml:space="preserve">https://onetouch.mic.gov.vn/dia-phuong/khoa-hoc-hai-phong</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25.1968503937008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Cách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Quét mã QR:</w:t>
      </w:r>
    </w:p>
    <w:p w:rsidR="00000000" w:rsidDel="00000000" w:rsidP="00000000" w:rsidRDefault="00000000" w:rsidRPr="00000000" w14:paraId="0000000A">
      <w:pPr>
        <w:spacing w:line="360" w:lineRule="auto"/>
        <w:ind w:left="18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511287" cy="1511287"/>
            <wp:effectExtent b="0" l="0" r="0" t="0"/>
            <wp:docPr id="139457613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511287" cy="1511287"/>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Bước 2 - Đăng nhập:</w:t>
      </w:r>
      <w:r w:rsidDel="00000000" w:rsidR="00000000" w:rsidRPr="00000000">
        <w:rPr>
          <w:rFonts w:ascii="Times New Roman" w:cs="Times New Roman" w:eastAsia="Times New Roman" w:hAnsi="Times New Roman"/>
          <w:sz w:val="24"/>
          <w:szCs w:val="24"/>
          <w:rtl w:val="0"/>
        </w:rPr>
        <w:t xml:space="preserve"> Anh/chị chọn “</w:t>
      </w:r>
      <w:r w:rsidDel="00000000" w:rsidR="00000000" w:rsidRPr="00000000">
        <w:rPr>
          <w:rFonts w:ascii="Times New Roman" w:cs="Times New Roman" w:eastAsia="Times New Roman" w:hAnsi="Times New Roman"/>
          <w:b w:val="1"/>
          <w:sz w:val="24"/>
          <w:szCs w:val="24"/>
          <w:rtl w:val="0"/>
        </w:rPr>
        <w:t xml:space="preserve">Đăng nhập</w:t>
      </w:r>
      <w:r w:rsidDel="00000000" w:rsidR="00000000" w:rsidRPr="00000000">
        <w:rPr>
          <w:rFonts w:ascii="Times New Roman" w:cs="Times New Roman" w:eastAsia="Times New Roman" w:hAnsi="Times New Roman"/>
          <w:sz w:val="24"/>
          <w:szCs w:val="24"/>
          <w:rtl w:val="0"/>
        </w:rPr>
        <w:t xml:space="preserve">”, sau đó điền thông tin đăng nhập:</w:t>
      </w:r>
    </w:p>
    <w:p w:rsidR="00000000" w:rsidDel="00000000" w:rsidP="00000000" w:rsidRDefault="00000000" w:rsidRPr="00000000" w14:paraId="0000000C">
      <w:pPr>
        <w:numPr>
          <w:ilvl w:val="0"/>
          <w:numId w:val="4"/>
        </w:numPr>
        <w:spacing w:line="360" w:lineRule="auto"/>
        <w:ind w:left="425.19685039370086"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Tài khoản: </w:t>
      </w:r>
      <w:r w:rsidDel="00000000" w:rsidR="00000000" w:rsidRPr="00000000">
        <w:rPr>
          <w:rFonts w:ascii="Times New Roman" w:cs="Times New Roman" w:eastAsia="Times New Roman" w:hAnsi="Times New Roman"/>
          <w:sz w:val="24"/>
          <w:szCs w:val="24"/>
          <w:rtl w:val="0"/>
        </w:rPr>
        <w:t xml:space="preserve">Email hoặc SĐT anh/chị đã đăng ký với BTC.</w:t>
      </w:r>
      <w:r w:rsidDel="00000000" w:rsidR="00000000" w:rsidRPr="00000000">
        <w:rPr>
          <w:rtl w:val="0"/>
        </w:rPr>
      </w:r>
    </w:p>
    <w:p w:rsidR="00000000" w:rsidDel="00000000" w:rsidP="00000000" w:rsidRDefault="00000000" w:rsidRPr="00000000" w14:paraId="0000000D">
      <w:pPr>
        <w:numPr>
          <w:ilvl w:val="0"/>
          <w:numId w:val="4"/>
        </w:numPr>
        <w:spacing w:line="360" w:lineRule="auto"/>
        <w:ind w:left="425.19685039370086"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Mật khẩu</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(mặc định)</w:t>
      </w:r>
      <w:r w:rsidDel="00000000" w:rsidR="00000000" w:rsidRPr="00000000">
        <w:rPr>
          <w:rFonts w:ascii="Times New Roman" w:cs="Times New Roman" w:eastAsia="Times New Roman" w:hAnsi="Times New Roman"/>
          <w:sz w:val="24"/>
          <w:szCs w:val="24"/>
          <w:rtl w:val="0"/>
        </w:rPr>
        <w:t xml:space="preserve">: 12345678 </w:t>
      </w:r>
      <w:r w:rsidDel="00000000" w:rsidR="00000000" w:rsidRPr="00000000">
        <w:rPr>
          <w:rtl w:val="0"/>
        </w:rPr>
      </w:r>
    </w:p>
    <w:p w:rsidR="00000000" w:rsidDel="00000000" w:rsidP="00000000" w:rsidRDefault="00000000" w:rsidRPr="00000000" w14:paraId="0000000E">
      <w:pPr>
        <w:spacing w:line="360" w:lineRule="auto"/>
        <w:ind w:firstLine="141.73228346456688"/>
        <w:jc w:val="center"/>
        <w:rPr>
          <w:rFonts w:ascii="Times New Roman" w:cs="Times New Roman" w:eastAsia="Times New Roman" w:hAnsi="Times New Roman"/>
          <w:sz w:val="24"/>
          <w:szCs w:val="24"/>
        </w:rPr>
      </w:pPr>
      <w:r w:rsidDel="00000000" w:rsidR="00000000" w:rsidRPr="00000000">
        <w:rPr/>
        <w:drawing>
          <wp:inline distB="114300" distT="114300" distL="114300" distR="114300">
            <wp:extent cx="2049450" cy="1671671"/>
            <wp:effectExtent b="12700" l="12700" r="12700" t="12700"/>
            <wp:docPr id="1394576136"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049450" cy="1671671"/>
                    </a:xfrm>
                    <a:prstGeom prst="rect"/>
                    <a:ln w="12700">
                      <a:solidFill>
                        <a:srgbClr val="666666"/>
                      </a:solidFill>
                      <a:prstDash val="solid"/>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2216137" cy="1669176"/>
            <wp:effectExtent b="12700" l="12700" r="12700" t="12700"/>
            <wp:docPr id="139457613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216137" cy="1669176"/>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0F">
      <w:pPr>
        <w:spacing w:after="160" w:before="200" w:line="360" w:lineRule="auto"/>
        <w:ind w:left="0" w:right="-2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Bước 3 - Vào học:</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200" w:line="360" w:lineRule="auto"/>
        <w:ind w:left="425.19685039370086" w:right="-240" w:hanging="365.1968503937008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Sau khi đăng nhập thành công, anh/chị </w:t>
      </w:r>
      <w:r w:rsidDel="00000000" w:rsidR="00000000" w:rsidRPr="00000000">
        <w:rPr>
          <w:rFonts w:ascii="Times New Roman" w:cs="Times New Roman" w:eastAsia="Times New Roman" w:hAnsi="Times New Roman"/>
          <w:sz w:val="24"/>
          <w:szCs w:val="24"/>
          <w:rtl w:val="0"/>
        </w:rPr>
        <w:t xml:space="preserve">click chọn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Vào học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sz w:val="24"/>
          <w:szCs w:val="24"/>
          <w:rtl w:val="0"/>
        </w:rPr>
        <w:t xml:space="preserve">của từng khóa học.</w:t>
      </w:r>
      <w:r w:rsidDel="00000000" w:rsidR="00000000" w:rsidRPr="00000000">
        <w:rPr>
          <w:rtl w:val="0"/>
        </w:rPr>
      </w:r>
    </w:p>
    <w:p w:rsidR="00000000" w:rsidDel="00000000" w:rsidP="00000000" w:rsidRDefault="00000000" w:rsidRPr="00000000" w14:paraId="00000011">
      <w:pPr>
        <w:spacing w:line="360" w:lineRule="auto"/>
        <w:ind w:left="425.19685039370086" w:right="283.93700787401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943957" cy="1489178"/>
            <wp:effectExtent b="12700" l="12700" r="12700" t="12700"/>
            <wp:docPr id="1394576139" name="image10.png"/>
            <a:graphic>
              <a:graphicData uri="http://schemas.openxmlformats.org/drawingml/2006/picture">
                <pic:pic>
                  <pic:nvPicPr>
                    <pic:cNvPr id="0" name="image10.png"/>
                    <pic:cNvPicPr preferRelativeResize="0"/>
                  </pic:nvPicPr>
                  <pic:blipFill>
                    <a:blip r:embed="rId11"/>
                    <a:srcRect b="3889" l="0" r="0" t="0"/>
                    <a:stretch>
                      <a:fillRect/>
                    </a:stretch>
                  </pic:blipFill>
                  <pic:spPr>
                    <a:xfrm>
                      <a:off x="0" y="0"/>
                      <a:ext cx="1943957" cy="148917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2">
      <w:pPr>
        <w:spacing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850.866141732284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425.19685039370086" w:right="850.8661417322844"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Sau khi nhấn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Vào học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màn hình sẽ chuyển sang giao diện của khóa học, anh/chị vào xem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Video b</w:t>
      </w:r>
      <w:r w:rsidDel="00000000" w:rsidR="00000000" w:rsidRPr="00000000">
        <w:rPr>
          <w:rFonts w:ascii="Times New Roman" w:cs="Times New Roman" w:eastAsia="Times New Roman" w:hAnsi="Times New Roman"/>
          <w:b w:val="1"/>
          <w:sz w:val="24"/>
          <w:szCs w:val="24"/>
          <w:rtl w:val="0"/>
        </w:rPr>
        <w:t xml:space="preserve">ài giảng</w:t>
      </w:r>
      <w:r w:rsidDel="00000000" w:rsidR="00000000" w:rsidRPr="00000000">
        <w:rPr>
          <w:rFonts w:ascii="Times New Roman" w:cs="Times New Roman" w:eastAsia="Times New Roman" w:hAnsi="Times New Roman"/>
          <w:sz w:val="24"/>
          <w:szCs w:val="24"/>
          <w:rtl w:val="0"/>
        </w:rPr>
        <w:t xml:space="preserve"> và làm </w:t>
      </w:r>
      <w:r w:rsidDel="00000000" w:rsidR="00000000" w:rsidRPr="00000000">
        <w:rPr>
          <w:rFonts w:ascii="Times New Roman" w:cs="Times New Roman" w:eastAsia="Times New Roman" w:hAnsi="Times New Roman"/>
          <w:b w:val="1"/>
          <w:sz w:val="24"/>
          <w:szCs w:val="24"/>
          <w:rtl w:val="0"/>
        </w:rPr>
        <w:t xml:space="preserve">Bài kiểm tra trắc nghiệm</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16">
      <w:pPr>
        <w:spacing w:line="360" w:lineRule="auto"/>
        <w:ind w:left="566.9291338582675" w:right="705" w:firstLine="150.00000000000006"/>
        <w:jc w:val="center"/>
        <w:rPr/>
      </w:pPr>
      <w:r w:rsidDel="00000000" w:rsidR="00000000" w:rsidRPr="00000000">
        <w:rPr/>
        <w:drawing>
          <wp:inline distB="114300" distT="114300" distL="114300" distR="114300">
            <wp:extent cx="2685377" cy="1192424"/>
            <wp:effectExtent b="12700" l="12700" r="12700" t="12700"/>
            <wp:docPr id="1394576138" name="image3.png"/>
            <a:graphic>
              <a:graphicData uri="http://schemas.openxmlformats.org/drawingml/2006/picture">
                <pic:pic>
                  <pic:nvPicPr>
                    <pic:cNvPr id="0" name="image3.png"/>
                    <pic:cNvPicPr preferRelativeResize="0"/>
                  </pic:nvPicPr>
                  <pic:blipFill>
                    <a:blip r:embed="rId12"/>
                    <a:srcRect b="11148" l="0" r="0" t="0"/>
                    <a:stretch>
                      <a:fillRect/>
                    </a:stretch>
                  </pic:blipFill>
                  <pic:spPr>
                    <a:xfrm>
                      <a:off x="0" y="0"/>
                      <a:ext cx="2685377" cy="1192424"/>
                    </a:xfrm>
                    <a:prstGeom prst="rect"/>
                    <a:ln w="12700">
                      <a:solidFill>
                        <a:srgbClr val="666666"/>
                      </a:solidFill>
                      <a:prstDash val="solid"/>
                    </a:ln>
                  </pic:spPr>
                </pic:pic>
              </a:graphicData>
            </a:graphic>
          </wp:inline>
        </w:drawing>
      </w:r>
      <w:r w:rsidDel="00000000" w:rsidR="00000000" w:rsidRPr="00000000">
        <w:rPr/>
        <w:drawing>
          <wp:inline distB="114300" distT="114300" distL="114300" distR="114300">
            <wp:extent cx="1182403" cy="1192424"/>
            <wp:effectExtent b="12700" l="12700" r="12700" t="12700"/>
            <wp:docPr id="1394576140"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182403" cy="1192424"/>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17">
      <w:pPr>
        <w:numPr>
          <w:ilvl w:val="0"/>
          <w:numId w:val="2"/>
        </w:numPr>
        <w:spacing w:before="200" w:line="360" w:lineRule="auto"/>
        <w:ind w:left="425.19685039370086" w:right="850.8661417322844"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Để hoàn thành khóa học, anh/chị cần có </w:t>
      </w:r>
      <w:r w:rsidDel="00000000" w:rsidR="00000000" w:rsidRPr="00000000">
        <w:rPr>
          <w:rFonts w:ascii="Times New Roman" w:cs="Times New Roman" w:eastAsia="Times New Roman" w:hAnsi="Times New Roman"/>
          <w:b w:val="1"/>
          <w:color w:val="ff0000"/>
          <w:sz w:val="24"/>
          <w:szCs w:val="24"/>
          <w:rtl w:val="0"/>
        </w:rPr>
        <w:t xml:space="preserve">tiến trình đạt 70% và bài kiểm tra đạt ≥ 5 điểm</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cho mỗi khóa học. (</w:t>
      </w:r>
      <w:r w:rsidDel="00000000" w:rsidR="00000000" w:rsidRPr="00000000">
        <w:rPr>
          <w:rFonts w:ascii="Times New Roman" w:cs="Times New Roman" w:eastAsia="Times New Roman" w:hAnsi="Times New Roman"/>
          <w:i w:val="1"/>
          <w:sz w:val="24"/>
          <w:szCs w:val="24"/>
          <w:rtl w:val="0"/>
        </w:rPr>
        <w:t xml:space="preserve">Anh/chị có thể làm bài kiểm tra nhiều lần, hệ thống sẽ ghi nhận lần làm bài đạt điểm cao nhất.)</w:t>
      </w:r>
      <w:r w:rsidDel="00000000" w:rsidR="00000000" w:rsidRPr="00000000">
        <w:rPr>
          <w:rtl w:val="0"/>
        </w:rPr>
      </w:r>
    </w:p>
    <w:p w:rsidR="00000000" w:rsidDel="00000000" w:rsidP="00000000" w:rsidRDefault="00000000" w:rsidRPr="00000000" w14:paraId="00000018">
      <w:pPr>
        <w:spacing w:after="160" w:before="200" w:line="360" w:lineRule="auto"/>
        <w:ind w:left="720" w:right="-240" w:hanging="861.7322834645668"/>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21025" cy="1241042"/>
            <wp:effectExtent b="12700" l="12700" r="12700" t="12700"/>
            <wp:docPr id="139457613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3221025" cy="1241042"/>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19">
      <w:pPr>
        <w:spacing w:after="160" w:before="0" w:line="360" w:lineRule="auto"/>
        <w:ind w:left="0" w:right="-240" w:firstLine="0"/>
        <w:jc w:val="both"/>
        <w:rPr>
          <w:rFonts w:ascii="Times New Roman" w:cs="Times New Roman" w:eastAsia="Times New Roman" w:hAnsi="Times New Roman"/>
          <w:b w:val="1"/>
          <w:color w:val="ff0000"/>
          <w:sz w:val="10"/>
          <w:szCs w:val="10"/>
        </w:rPr>
      </w:pPr>
      <w:r w:rsidDel="00000000" w:rsidR="00000000" w:rsidRPr="00000000">
        <w:rPr>
          <w:rtl w:val="0"/>
        </w:rPr>
      </w:r>
    </w:p>
    <w:p w:rsidR="00000000" w:rsidDel="00000000" w:rsidP="00000000" w:rsidRDefault="00000000" w:rsidRPr="00000000" w14:paraId="0000001A">
      <w:pPr>
        <w:spacing w:after="160" w:before="0" w:line="360" w:lineRule="auto"/>
        <w:ind w:left="0" w:right="-24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color w:val="ff0000"/>
          <w:sz w:val="24"/>
          <w:szCs w:val="24"/>
          <w:rtl w:val="0"/>
        </w:rPr>
        <w:t xml:space="preserve">Lưu ý:</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Anh/chị cần hoàn thành </w:t>
      </w:r>
      <w:r w:rsidDel="00000000" w:rsidR="00000000" w:rsidRPr="00000000">
        <w:rPr>
          <w:rFonts w:ascii="Times New Roman" w:cs="Times New Roman" w:eastAsia="Times New Roman" w:hAnsi="Times New Roman"/>
          <w:b w:val="1"/>
          <w:i w:val="1"/>
          <w:sz w:val="24"/>
          <w:szCs w:val="24"/>
          <w:rtl w:val="0"/>
        </w:rPr>
        <w:t xml:space="preserve">5 khóa học</w:t>
      </w:r>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1B">
      <w:pPr>
        <w:numPr>
          <w:ilvl w:val="0"/>
          <w:numId w:val="1"/>
        </w:numPr>
        <w:spacing w:line="360" w:lineRule="auto"/>
        <w:ind w:left="850.3937007874017" w:right="709.1338582677173"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Chuyên đề thứ nhất: “Hướng dẫn khai thác, phân tích, bảo vệ dữ liệu nâng cao chất lượng công tác thực thi công vụ”;</w:t>
      </w:r>
    </w:p>
    <w:p w:rsidR="00000000" w:rsidDel="00000000" w:rsidP="00000000" w:rsidRDefault="00000000" w:rsidRPr="00000000" w14:paraId="0000001C">
      <w:pPr>
        <w:numPr>
          <w:ilvl w:val="0"/>
          <w:numId w:val="1"/>
        </w:numPr>
        <w:spacing w:line="360" w:lineRule="auto"/>
        <w:ind w:left="850.3937007874017" w:right="709.1338582677173"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Chuyên đề thứ hai: “Ứng dụng công nghệ AI, triển khai trợ lý ảo trong hoạt động các cơ quan nhà nước;</w:t>
      </w:r>
    </w:p>
    <w:p w:rsidR="00000000" w:rsidDel="00000000" w:rsidP="00000000" w:rsidRDefault="00000000" w:rsidRPr="00000000" w14:paraId="0000001D">
      <w:pPr>
        <w:numPr>
          <w:ilvl w:val="0"/>
          <w:numId w:val="1"/>
        </w:numPr>
        <w:spacing w:line="360" w:lineRule="auto"/>
        <w:ind w:left="850.3937007874017" w:right="709.1338582677173"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Chuyên đề thứ ba: “Giới thiệu về các sản phẩm, dịch vụ, nền tảng công nghệ số đã được đánh giá, lựa chọn và công bố phục vụ chính phủ số, kinh tế số và xã hội số”;</w:t>
      </w:r>
    </w:p>
    <w:p w:rsidR="00000000" w:rsidDel="00000000" w:rsidP="00000000" w:rsidRDefault="00000000" w:rsidRPr="00000000" w14:paraId="0000001E">
      <w:pPr>
        <w:numPr>
          <w:ilvl w:val="0"/>
          <w:numId w:val="1"/>
        </w:numPr>
        <w:spacing w:line="360" w:lineRule="auto"/>
        <w:ind w:left="850.3937007874017" w:right="709.1338582677173"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Chuyên đề thứ tư: “Hướng dẫn kiểm chứng và xử lý thông tin xấu, độc hại trên không gian mạng”;</w:t>
      </w:r>
    </w:p>
    <w:p w:rsidR="00000000" w:rsidDel="00000000" w:rsidP="00000000" w:rsidRDefault="00000000" w:rsidRPr="00000000" w14:paraId="0000001F">
      <w:pPr>
        <w:numPr>
          <w:ilvl w:val="0"/>
          <w:numId w:val="1"/>
        </w:numPr>
        <w:spacing w:line="360" w:lineRule="auto"/>
        <w:ind w:left="850.3937007874017" w:right="709.1338582677173"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Chuyên đề thứ năm: “Triển khai chia sẻ, cung cấp dữ liệu mở phục vụ người dân, doanh nghiệp thúc đẩy đổi mới sáng tạo dựa trên dữ liệu”</w:t>
      </w:r>
    </w:p>
    <w:p w:rsidR="00000000" w:rsidDel="00000000" w:rsidP="00000000" w:rsidRDefault="00000000" w:rsidRPr="00000000" w14:paraId="00000020">
      <w:pPr>
        <w:spacing w:line="360" w:lineRule="auto"/>
        <w:ind w:left="0" w:right="709.1338582677173"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1">
      <w:pPr>
        <w:spacing w:line="360" w:lineRule="auto"/>
        <w:ind w:left="1440" w:right="709.1338582677173"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2">
      <w:pPr>
        <w:spacing w:line="360" w:lineRule="auto"/>
        <w:ind w:left="0" w:firstLine="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Chúc anh/chị học tập hiệu quả cùng One Touch!</w:t>
      </w:r>
    </w:p>
    <w:sectPr>
      <w:headerReference r:id="rId15" w:type="default"/>
      <w:footerReference r:id="rId16" w:type="default"/>
      <w:pgSz w:h="16834" w:w="11909" w:orient="portrait"/>
      <w:pgMar w:bottom="709" w:top="548" w:left="1440" w:right="690.4724409448835" w:header="226.7716535433071" w:footer="283.46456692913387"/>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widowControl w:val="0"/>
      <w:spacing w:line="240" w:lineRule="auto"/>
      <w:jc w:val="center"/>
      <w:rPr/>
    </w:pPr>
    <w:r w:rsidDel="00000000" w:rsidR="00000000" w:rsidRPr="00000000">
      <w:rPr>
        <w:smallCaps w:val="1"/>
        <w:color w:val="4f81bd"/>
        <w:sz w:val="20"/>
        <w:szCs w:val="20"/>
        <w:rtl w:val="0"/>
      </w:rPr>
      <w:t xml:space="preserve">HỖ TRỢ ONE TOUCH</w:t>
    </w:r>
    <w:r w:rsidDel="00000000" w:rsidR="00000000" w:rsidRPr="00000000">
      <w:rPr>
        <w:smallCaps w:val="1"/>
        <w:color w:val="808080"/>
        <w:sz w:val="20"/>
        <w:szCs w:val="20"/>
        <w:rtl w:val="0"/>
      </w:rPr>
      <w:t xml:space="preserve"> | </w:t>
    </w:r>
    <w:r w:rsidDel="00000000" w:rsidR="00000000" w:rsidRPr="00000000">
      <w:rPr>
        <w:color w:val="808080"/>
        <w:sz w:val="20"/>
        <w:szCs w:val="20"/>
        <w:rtl w:val="0"/>
      </w:rPr>
      <w:t xml:space="preserve">Hotline hỗ trợ One Touch: 090 454 0490</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-838199</wp:posOffset>
              </wp:positionH>
              <wp:positionV relativeFrom="paragraph">
                <wp:posOffset>342900</wp:posOffset>
              </wp:positionV>
              <wp:extent cx="6172200" cy="274320"/>
              <wp:effectExtent b="0" l="0" r="0" t="0"/>
              <wp:wrapNone/>
              <wp:docPr id="1394576133" name=""/>
              <a:graphic>
                <a:graphicData uri="http://schemas.microsoft.com/office/word/2010/wordprocessingGroup">
                  <wpg:wgp>
                    <wpg:cNvGrpSpPr/>
                    <wpg:grpSpPr>
                      <a:xfrm>
                        <a:off x="2259900" y="3642825"/>
                        <a:ext cx="6172200" cy="274320"/>
                        <a:chOff x="2259900" y="3642825"/>
                        <a:chExt cx="6172200" cy="274350"/>
                      </a:xfrm>
                    </wpg:grpSpPr>
                    <wpg:grpSp>
                      <wpg:cNvGrpSpPr/>
                      <wpg:grpSpPr>
                        <a:xfrm>
                          <a:off x="2259900" y="3642840"/>
                          <a:ext cx="6172200" cy="274320"/>
                          <a:chOff x="2259900" y="3642825"/>
                          <a:chExt cx="6172200" cy="274350"/>
                        </a:xfrm>
                      </wpg:grpSpPr>
                      <wps:wsp>
                        <wps:cNvSpPr/>
                        <wps:cNvPr id="3" name="Shape 3"/>
                        <wps:spPr>
                          <a:xfrm>
                            <a:off x="2259900" y="3642825"/>
                            <a:ext cx="6172200" cy="27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59900" y="3642840"/>
                            <a:ext cx="6172200" cy="274320"/>
                            <a:chOff x="2259900" y="3642825"/>
                            <a:chExt cx="6172200" cy="274350"/>
                          </a:xfrm>
                        </wpg:grpSpPr>
                        <wps:wsp>
                          <wps:cNvSpPr/>
                          <wps:cNvPr id="5" name="Shape 5"/>
                          <wps:spPr>
                            <a:xfrm>
                              <a:off x="2259900" y="3642825"/>
                              <a:ext cx="6172200" cy="27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59900" y="3642840"/>
                              <a:ext cx="6172200" cy="274320"/>
                              <a:chOff x="2259900" y="3642825"/>
                              <a:chExt cx="6172200" cy="274350"/>
                            </a:xfrm>
                          </wpg:grpSpPr>
                          <wps:wsp>
                            <wps:cNvSpPr/>
                            <wps:cNvPr id="7" name="Shape 7"/>
                            <wps:spPr>
                              <a:xfrm>
                                <a:off x="2259900" y="3642825"/>
                                <a:ext cx="6172200" cy="27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59900" y="3642840"/>
                                <a:ext cx="6172200" cy="274320"/>
                                <a:chOff x="2259900" y="3642825"/>
                                <a:chExt cx="6172200" cy="274350"/>
                              </a:xfrm>
                            </wpg:grpSpPr>
                            <wps:wsp>
                              <wps:cNvSpPr/>
                              <wps:cNvPr id="9" name="Shape 9"/>
                              <wps:spPr>
                                <a:xfrm>
                                  <a:off x="2259900" y="3642825"/>
                                  <a:ext cx="6172200" cy="27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59900" y="3642840"/>
                                  <a:ext cx="6172200" cy="274320"/>
                                  <a:chOff x="2259900" y="3642825"/>
                                  <a:chExt cx="6172200" cy="274350"/>
                                </a:xfrm>
                              </wpg:grpSpPr>
                              <wps:wsp>
                                <wps:cNvSpPr/>
                                <wps:cNvPr id="11" name="Shape 11"/>
                                <wps:spPr>
                                  <a:xfrm>
                                    <a:off x="2259900" y="3642825"/>
                                    <a:ext cx="6172200" cy="27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59900" y="3642840"/>
                                    <a:ext cx="6172200" cy="274320"/>
                                    <a:chOff x="2259900" y="3642825"/>
                                    <a:chExt cx="6172200" cy="274350"/>
                                  </a:xfrm>
                                </wpg:grpSpPr>
                                <wps:wsp>
                                  <wps:cNvSpPr/>
                                  <wps:cNvPr id="13" name="Shape 13"/>
                                  <wps:spPr>
                                    <a:xfrm>
                                      <a:off x="2259900" y="3642825"/>
                                      <a:ext cx="6172200" cy="27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59900" y="3642840"/>
                                      <a:ext cx="6172200" cy="274320"/>
                                      <a:chOff x="0" y="0"/>
                                      <a:chExt cx="6172200" cy="274320"/>
                                    </a:xfrm>
                                  </wpg:grpSpPr>
                                  <wps:wsp>
                                    <wps:cNvSpPr/>
                                    <wps:cNvPr id="15" name="Shape 15"/>
                                    <wps:spPr>
                                      <a:xfrm>
                                        <a:off x="0" y="0"/>
                                        <a:ext cx="6172200" cy="27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228600" y="0"/>
                                        <a:ext cx="5943600" cy="274320"/>
                                      </a:xfrm>
                                      <a:prstGeom prst="rect">
                                        <a:avLst/>
                                      </a:prstGeom>
                                      <a:solidFill>
                                        <a:schemeClr val="lt1">
                                          <a:alpha val="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0" y="9525"/>
                                        <a:ext cx="5943600" cy="24384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1"/>
                                              <w:strike w:val="0"/>
                                              <w:color w:val="4f81bd"/>
                                              <w:sz w:val="20"/>
                                              <w:vertAlign w:val="baseline"/>
                                            </w:rPr>
                                            <w:t xml:space="preserve">HỖ TRỢ ONE TOUCH</w:t>
                                          </w:r>
                                          <w:r w:rsidDel="00000000" w:rsidR="00000000" w:rsidRPr="00000000">
                                            <w:rPr>
                                              <w:rFonts w:ascii="Arial" w:cs="Arial" w:eastAsia="Arial" w:hAnsi="Arial"/>
                                              <w:b w:val="0"/>
                                              <w:i w:val="0"/>
                                              <w:smallCaps w:val="1"/>
                                              <w:strike w:val="0"/>
                                              <w:color w:val="808080"/>
                                              <w:sz w:val="20"/>
                                              <w:vertAlign w:val="baseline"/>
                                            </w:rPr>
                                            <w:t xml:space="preserve"> | </w:t>
                                          </w:r>
                                          <w:r w:rsidDel="00000000" w:rsidR="00000000" w:rsidRPr="00000000">
                                            <w:rPr>
                                              <w:rFonts w:ascii="Arial" w:cs="Arial" w:eastAsia="Arial" w:hAnsi="Arial"/>
                                              <w:b w:val="0"/>
                                              <w:i w:val="0"/>
                                              <w:smallCaps w:val="0"/>
                                              <w:strike w:val="0"/>
                                              <w:color w:val="808080"/>
                                              <w:sz w:val="20"/>
                                              <w:vertAlign w:val="baseline"/>
                                            </w:rPr>
                                            <w:t xml:space="preserve">Hotline hỗ trợ One Touch: 090 454 0490</w:t>
                                          </w:r>
                                        </w:p>
                                      </w:txbxContent>
                                    </wps:txbx>
                                    <wps:bodyPr anchorCtr="0" anchor="t" bIns="45700" lIns="0" spcFirstLastPara="1" rIns="0" wrap="square" tIns="45700">
                                      <a:noAutofit/>
                                    </wps:bodyPr>
                                  </wps:w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-838199</wp:posOffset>
              </wp:positionH>
              <wp:positionV relativeFrom="paragraph">
                <wp:posOffset>342900</wp:posOffset>
              </wp:positionV>
              <wp:extent cx="6172200" cy="274320"/>
              <wp:effectExtent b="0" l="0" r="0" t="0"/>
              <wp:wrapNone/>
              <wp:docPr id="1394576133"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6172200" cy="27432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spacing w:line="240" w:lineRule="auto"/>
      <w:rPr/>
    </w:pPr>
    <w:r w:rsidDel="00000000" w:rsidR="00000000" w:rsidRPr="00000000">
      <w:rPr>
        <w:rFonts w:ascii="Times New Roman" w:cs="Times New Roman" w:eastAsia="Times New Roman" w:hAnsi="Times New Roman"/>
        <w:sz w:val="28"/>
        <w:szCs w:val="28"/>
      </w:rPr>
      <w:drawing>
        <wp:inline distB="114300" distT="114300" distL="114300" distR="114300">
          <wp:extent cx="452438" cy="447675"/>
          <wp:effectExtent b="0" l="0" r="0" t="0"/>
          <wp:docPr id="139457614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452438" cy="44767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450803" cy="442894"/>
          <wp:effectExtent b="0" l="0" r="0" t="0"/>
          <wp:docPr id="139457614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450803" cy="44289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033463" cy="468404"/>
          <wp:effectExtent b="0" l="0" r="0" t="0"/>
          <wp:docPr id="1394576143"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1033463" cy="46840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360" w:lineRule="auto"/>
      <w:ind w:left="180"/>
      <w:jc w:val="both"/>
    </w:pPr>
    <w:rPr>
      <w:rFonts w:ascii="Times New Roman" w:cs="Times New Roman" w:eastAsia="Times New Roman" w:hAnsi="Times New Roman"/>
      <w:b w:val="1"/>
      <w:sz w:val="28"/>
      <w:szCs w:val="28"/>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360" w:lineRule="auto"/>
      <w:ind w:left="180"/>
      <w:jc w:val="both"/>
    </w:pPr>
    <w:rPr>
      <w:rFonts w:ascii="Times New Roman" w:cs="Times New Roman" w:eastAsia="Times New Roman" w:hAnsi="Times New Roman"/>
      <w:b w:val="1"/>
      <w:sz w:val="28"/>
      <w:szCs w:val="28"/>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360" w:lineRule="auto"/>
      <w:ind w:left="180"/>
      <w:jc w:val="both"/>
    </w:pPr>
    <w:rPr>
      <w:rFonts w:ascii="Times New Roman" w:cs="Times New Roman" w:eastAsia="Times New Roman" w:hAnsi="Times New Roman"/>
      <w:b w:val="1"/>
      <w:sz w:val="28"/>
      <w:szCs w:val="28"/>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360" w:lineRule="auto"/>
      <w:ind w:left="180"/>
      <w:jc w:val="both"/>
    </w:pPr>
    <w:rPr>
      <w:rFonts w:ascii="Times New Roman" w:cs="Times New Roman" w:eastAsia="Times New Roman" w:hAnsi="Times New Roman"/>
      <w:b w:val="1"/>
      <w:sz w:val="28"/>
      <w:szCs w:val="28"/>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360" w:lineRule="auto"/>
      <w:ind w:left="180"/>
      <w:jc w:val="both"/>
    </w:pPr>
    <w:rPr>
      <w:rFonts w:ascii="Times New Roman" w:cs="Times New Roman" w:eastAsia="Times New Roman" w:hAnsi="Times New Roman"/>
      <w:b w:val="1"/>
      <w:sz w:val="28"/>
      <w:szCs w:val="28"/>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360" w:lineRule="auto"/>
      <w:ind w:left="180"/>
      <w:jc w:val="both"/>
    </w:pPr>
    <w:rPr>
      <w:rFonts w:ascii="Times New Roman" w:cs="Times New Roman" w:eastAsia="Times New Roman" w:hAnsi="Times New Roman"/>
      <w:b w:val="1"/>
      <w:sz w:val="28"/>
      <w:szCs w:val="28"/>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360" w:lineRule="auto"/>
      <w:ind w:left="180"/>
      <w:jc w:val="both"/>
    </w:pPr>
    <w:rPr>
      <w:rFonts w:ascii="Times New Roman" w:cs="Times New Roman" w:eastAsia="Times New Roman" w:hAnsi="Times New Roman"/>
      <w:b w:val="1"/>
      <w:sz w:val="28"/>
      <w:szCs w:val="28"/>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line="360" w:lineRule="auto"/>
      <w:ind w:left="180"/>
      <w:jc w:val="both"/>
      <w:outlineLvl w:val="0"/>
    </w:pPr>
    <w:rPr>
      <w:rFonts w:ascii="Times New Roman" w:cs="Times New Roman" w:eastAsia="Times New Roman" w:hAnsi="Times New Roman"/>
      <w:b w:val="1"/>
      <w:sz w:val="28"/>
      <w:szCs w:val="28"/>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0B7E4E"/>
    <w:pPr>
      <w:tabs>
        <w:tab w:val="center" w:pos="4680"/>
        <w:tab w:val="right" w:pos="9360"/>
      </w:tabs>
      <w:spacing w:line="240" w:lineRule="auto"/>
    </w:pPr>
  </w:style>
  <w:style w:type="character" w:styleId="HeaderChar" w:customStyle="1">
    <w:name w:val="Header Char"/>
    <w:basedOn w:val="DefaultParagraphFont"/>
    <w:link w:val="Header"/>
    <w:uiPriority w:val="99"/>
    <w:rsid w:val="000B7E4E"/>
  </w:style>
  <w:style w:type="paragraph" w:styleId="Footer">
    <w:name w:val="footer"/>
    <w:basedOn w:val="Normal"/>
    <w:link w:val="FooterChar"/>
    <w:uiPriority w:val="99"/>
    <w:unhideWhenUsed w:val="1"/>
    <w:rsid w:val="000B7E4E"/>
    <w:pPr>
      <w:tabs>
        <w:tab w:val="center" w:pos="4680"/>
        <w:tab w:val="right" w:pos="9360"/>
      </w:tabs>
      <w:spacing w:line="240" w:lineRule="auto"/>
    </w:pPr>
  </w:style>
  <w:style w:type="character" w:styleId="FooterChar" w:customStyle="1">
    <w:name w:val="Footer Char"/>
    <w:basedOn w:val="DefaultParagraphFont"/>
    <w:link w:val="Footer"/>
    <w:uiPriority w:val="99"/>
    <w:rsid w:val="000B7E4E"/>
  </w:style>
  <w:style w:type="paragraph" w:styleId="ListParagraph">
    <w:name w:val="List Paragraph"/>
    <w:basedOn w:val="Normal"/>
    <w:uiPriority w:val="34"/>
    <w:qFormat w:val="1"/>
    <w:rsid w:val="000B7E4E"/>
    <w:pPr>
      <w:ind w:left="720"/>
      <w:contextualSpacing w:val="1"/>
    </w:pPr>
  </w:style>
  <w:style w:type="character" w:styleId="Hyperlink">
    <w:name w:val="Hyperlink"/>
    <w:basedOn w:val="DefaultParagraphFont"/>
    <w:uiPriority w:val="99"/>
    <w:unhideWhenUsed w:val="1"/>
    <w:rsid w:val="000B7E4E"/>
    <w:rPr>
      <w:color w:val="0000ff" w:themeColor="hyperlink"/>
      <w:u w:val="single"/>
    </w:rPr>
  </w:style>
  <w:style w:type="character" w:styleId="UnresolvedMention">
    <w:name w:val="Unresolved Mention"/>
    <w:basedOn w:val="DefaultParagraphFont"/>
    <w:uiPriority w:val="99"/>
    <w:semiHidden w:val="1"/>
    <w:unhideWhenUsed w:val="1"/>
    <w:rsid w:val="000B7E4E"/>
    <w:rPr>
      <w:color w:val="605e5c"/>
      <w:shd w:color="auto" w:fill="e1dfdd" w:val="clear"/>
    </w:rPr>
  </w:style>
  <w:style w:type="table" w:styleId="TableGrid">
    <w:name w:val="Table Grid"/>
    <w:basedOn w:val="TableNormal"/>
    <w:uiPriority w:val="39"/>
    <w:rsid w:val="000B7E4E"/>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7.png"/><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header" Target="header1.xml"/><Relationship Id="rId14" Type="http://schemas.openxmlformats.org/officeDocument/2006/relationships/image" Target="media/image8.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onetouch.mic.gov.vn/dia-phuong/khoa-hoc-hai-phong"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 Id="rId3"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BtTLrDxT9r7TFiZDmz1eEWWpEw==">CgMxLjAyCGguZ2pkZ3hzOAByITFpQ1NkNkRnWGJtbjNVNVNPdUR5Wk12OVQxMHg5eUtlMg==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2024-09-25T01:16:00Z</dcterms:created>
</cp:coreProperties>
</file>