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9A0" w:rsidRPr="005D39A0" w:rsidRDefault="005D39A0" w:rsidP="005D39A0">
      <w:pPr>
        <w:spacing w:after="0" w:line="240" w:lineRule="auto"/>
        <w:jc w:val="center"/>
        <w:rPr>
          <w:rFonts w:eastAsia="Times New Roman" w:cs="Times New Roman"/>
          <w:b/>
          <w:szCs w:val="28"/>
          <w:lang w:val="pt-BR"/>
        </w:rPr>
      </w:pPr>
      <w:r w:rsidRPr="005D39A0">
        <w:rPr>
          <w:rFonts w:eastAsia="Times New Roman" w:cs="Times New Roman"/>
          <w:b/>
          <w:szCs w:val="28"/>
          <w:lang w:val="pt-BR"/>
        </w:rPr>
        <w:t>MỘT SỐ TRÒ CHƠI, BÀI TẬP GIÁO DỤC KĨ NĂNG</w:t>
      </w:r>
      <w:r>
        <w:rPr>
          <w:rFonts w:eastAsia="Times New Roman" w:cs="Times New Roman"/>
          <w:b/>
          <w:szCs w:val="28"/>
          <w:lang w:val="pt-BR"/>
        </w:rPr>
        <w:t xml:space="preserve"> ỨNG PHÓ VỚI BĐKH VÀ PHÒNG CHỐNG THIÊN TAI</w:t>
      </w:r>
      <w:bookmarkStart w:id="0" w:name="_GoBack"/>
      <w:bookmarkEnd w:id="0"/>
    </w:p>
    <w:p w:rsidR="005D39A0" w:rsidRPr="005D39A0" w:rsidRDefault="005D39A0" w:rsidP="005D39A0">
      <w:pPr>
        <w:spacing w:after="0" w:line="240" w:lineRule="auto"/>
        <w:jc w:val="both"/>
        <w:rPr>
          <w:rFonts w:eastAsia="Calibri" w:cs="Times New Roman"/>
          <w:b/>
          <w:szCs w:val="28"/>
          <w:lang w:val="vi-VN"/>
        </w:rPr>
      </w:pPr>
      <w:r w:rsidRPr="005D39A0">
        <w:rPr>
          <w:rFonts w:eastAsia="Calibri" w:cs="Times New Roman"/>
          <w:b/>
          <w:szCs w:val="28"/>
          <w:lang w:val="vi-VN"/>
        </w:rPr>
        <w:t xml:space="preserve">1. Trò chơi: </w:t>
      </w:r>
    </w:p>
    <w:p w:rsidR="005D39A0" w:rsidRPr="005D39A0" w:rsidRDefault="005D39A0" w:rsidP="005D39A0">
      <w:pPr>
        <w:spacing w:after="0" w:line="240" w:lineRule="auto"/>
        <w:jc w:val="both"/>
        <w:rPr>
          <w:rFonts w:eastAsia="Calibri" w:cs="Times New Roman"/>
          <w:b/>
          <w:szCs w:val="28"/>
          <w:lang w:val="vi-VN"/>
        </w:rPr>
      </w:pPr>
      <w:r w:rsidRPr="005D39A0">
        <w:rPr>
          <w:rFonts w:eastAsia="Calibri" w:cs="Times New Roman"/>
          <w:b/>
          <w:szCs w:val="28"/>
          <w:lang w:val="vi-VN"/>
        </w:rPr>
        <w:t>1.1. Trò chơi: Ai hành động đúng</w:t>
      </w:r>
    </w:p>
    <w:p w:rsidR="005D39A0" w:rsidRPr="005D39A0" w:rsidRDefault="005D39A0" w:rsidP="005D39A0">
      <w:pPr>
        <w:spacing w:after="0" w:line="240" w:lineRule="auto"/>
        <w:jc w:val="both"/>
        <w:rPr>
          <w:rFonts w:eastAsia="Calibri" w:cs="Times New Roman"/>
          <w:b/>
          <w:szCs w:val="28"/>
          <w:lang w:val="vi-VN"/>
        </w:rPr>
      </w:pPr>
      <w:r w:rsidRPr="005D39A0">
        <w:rPr>
          <w:rFonts w:eastAsia="Calibri" w:cs="Times New Roman"/>
          <w:b/>
          <w:szCs w:val="28"/>
          <w:lang w:val="vi-VN"/>
        </w:rPr>
        <w:t>a. Mục đích của trò chơi</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Củng cố cho trẻ các kĩ năng ứng phó để giảm nhẹ hậu quả của BĐKH.</w:t>
      </w:r>
      <w:r w:rsidRPr="005D39A0">
        <w:rPr>
          <w:rFonts w:eastAsia="Calibri" w:cs="Times New Roman"/>
          <w:szCs w:val="28"/>
        </w:rPr>
        <w:t xml:space="preserve"> </w:t>
      </w:r>
      <w:r w:rsidRPr="005D39A0">
        <w:rPr>
          <w:rFonts w:eastAsia="Calibri" w:cs="Times New Roman"/>
          <w:szCs w:val="28"/>
          <w:lang w:val="vi-VN"/>
        </w:rPr>
        <w:t>Rèn luyện khả năng quan sát và phản ứng nhanh.</w:t>
      </w:r>
    </w:p>
    <w:p w:rsidR="005D39A0" w:rsidRPr="005D39A0" w:rsidRDefault="005D39A0" w:rsidP="005D39A0">
      <w:pPr>
        <w:spacing w:after="0" w:line="240" w:lineRule="auto"/>
        <w:jc w:val="both"/>
        <w:rPr>
          <w:rFonts w:eastAsia="Calibri" w:cs="Times New Roman"/>
          <w:b/>
          <w:szCs w:val="28"/>
          <w:lang w:val="vi-VN"/>
        </w:rPr>
      </w:pPr>
      <w:r w:rsidRPr="005D39A0">
        <w:rPr>
          <w:rFonts w:eastAsia="Calibri" w:cs="Times New Roman"/>
          <w:b/>
          <w:szCs w:val="28"/>
          <w:lang w:val="vi-VN"/>
        </w:rPr>
        <w:t>b. Chuẩn bị</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Một số vật thể hiện các vị trí tượng trưng: Gò đất cao, nhà ở, hố trũng…</w:t>
      </w:r>
    </w:p>
    <w:p w:rsidR="005D39A0" w:rsidRPr="005D39A0" w:rsidRDefault="005D39A0" w:rsidP="005D39A0">
      <w:pPr>
        <w:spacing w:after="0" w:line="240" w:lineRule="auto"/>
        <w:jc w:val="both"/>
        <w:rPr>
          <w:rFonts w:eastAsia="Calibri" w:cs="Times New Roman"/>
          <w:b/>
          <w:szCs w:val="28"/>
          <w:lang w:val="vi-VN"/>
        </w:rPr>
      </w:pPr>
      <w:r w:rsidRPr="005D39A0">
        <w:rPr>
          <w:rFonts w:eastAsia="Calibri" w:cs="Times New Roman"/>
          <w:b/>
          <w:szCs w:val="28"/>
          <w:lang w:val="vi-VN"/>
        </w:rPr>
        <w:t xml:space="preserve">c. Tiến hành </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Cách chơi:</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Cô cũng trẻ nhớ lại cách xử lý khi gặp một số tình huống: Mưa lũ, sấm sét, cháy nhà.</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Cô phổ biến luật chơi cho trẻ: Cô cho trẻ thực hiện một số hành động mô tả tình huống, trẻ phải chú ý quan sát và xử lý nhanh bằng cách thực hiện hành động phù hợp.</w:t>
      </w:r>
    </w:p>
    <w:p w:rsidR="005D39A0" w:rsidRPr="005D39A0" w:rsidRDefault="005D39A0" w:rsidP="005D39A0">
      <w:pPr>
        <w:spacing w:after="0" w:line="240" w:lineRule="auto"/>
        <w:jc w:val="both"/>
        <w:rPr>
          <w:rFonts w:eastAsia="Calibri" w:cs="Times New Roman"/>
          <w:szCs w:val="28"/>
          <w:lang w:val="vi-VN"/>
        </w:rPr>
      </w:pPr>
      <w:r w:rsidRPr="005D39A0">
        <w:rPr>
          <w:rFonts w:eastAsia="Calibri" w:cs="Times New Roman"/>
          <w:szCs w:val="28"/>
          <w:lang w:val="vi-VN"/>
        </w:rPr>
        <w:tab/>
        <w:t>Ví dụ: Cô mô tả trời mưa lũ, nước dâng nhanh, trẻ phải chạy nhanh về nơi có gò đất cao; Cô mô tả cháy nhà, trẻ phải bò thấp và bịt mũi, miệng bằng khăn ướt/ chạy nhanh ra khỏi nơi có cháy.</w:t>
      </w:r>
    </w:p>
    <w:p w:rsidR="005D39A0" w:rsidRPr="005D39A0" w:rsidRDefault="005D39A0" w:rsidP="005D39A0">
      <w:pPr>
        <w:spacing w:after="0" w:line="240" w:lineRule="auto"/>
        <w:jc w:val="both"/>
        <w:rPr>
          <w:rFonts w:eastAsia="Calibri" w:cs="Times New Roman"/>
          <w:szCs w:val="28"/>
          <w:lang w:val="vi-VN"/>
        </w:rPr>
      </w:pPr>
      <w:r w:rsidRPr="005D39A0">
        <w:rPr>
          <w:rFonts w:eastAsia="Calibri" w:cs="Times New Roman"/>
          <w:szCs w:val="28"/>
          <w:lang w:val="vi-VN"/>
        </w:rPr>
        <w:tab/>
        <w:t>+ Cô cho trẻ chơi 3-4 lần</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Khi trẻ đã nhớ luật chơi, cô có thể cho 1 trẻ làm quản trò.</w:t>
      </w:r>
    </w:p>
    <w:p w:rsidR="005D39A0" w:rsidRPr="005D39A0" w:rsidRDefault="005D39A0" w:rsidP="005D39A0">
      <w:pPr>
        <w:spacing w:after="0" w:line="240" w:lineRule="auto"/>
        <w:jc w:val="both"/>
        <w:rPr>
          <w:rFonts w:eastAsia="Calibri" w:cs="Times New Roman"/>
          <w:b/>
          <w:szCs w:val="28"/>
          <w:lang w:val="vi-VN"/>
        </w:rPr>
      </w:pPr>
      <w:r w:rsidRPr="005D39A0">
        <w:rPr>
          <w:rFonts w:eastAsia="Calibri" w:cs="Times New Roman"/>
          <w:b/>
          <w:szCs w:val="28"/>
          <w:lang w:val="vi-VN"/>
        </w:rPr>
        <w:t>1.2. Trò chơi: Ai nhanh ai đúng</w:t>
      </w:r>
    </w:p>
    <w:p w:rsidR="005D39A0" w:rsidRPr="005D39A0" w:rsidRDefault="005D39A0" w:rsidP="005D39A0">
      <w:pPr>
        <w:spacing w:after="0" w:line="240" w:lineRule="auto"/>
        <w:jc w:val="both"/>
        <w:rPr>
          <w:rFonts w:eastAsia="Calibri" w:cs="Times New Roman"/>
          <w:b/>
          <w:szCs w:val="28"/>
          <w:lang w:val="vi-VN"/>
        </w:rPr>
      </w:pPr>
      <w:r w:rsidRPr="005D39A0">
        <w:rPr>
          <w:rFonts w:eastAsia="Calibri" w:cs="Times New Roman"/>
          <w:b/>
          <w:szCs w:val="28"/>
          <w:lang w:val="vi-VN"/>
        </w:rPr>
        <w:t>a. Mục đích của trò chơi</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xml:space="preserve">- </w:t>
      </w:r>
      <w:r w:rsidRPr="005D39A0">
        <w:rPr>
          <w:rFonts w:eastAsia="Calibri" w:cs="Times New Roman"/>
          <w:szCs w:val="28"/>
        </w:rPr>
        <w:t xml:space="preserve">Trẻ </w:t>
      </w:r>
      <w:r w:rsidRPr="005D39A0">
        <w:rPr>
          <w:rFonts w:eastAsia="Calibri" w:cs="Times New Roman"/>
          <w:szCs w:val="28"/>
          <w:lang w:val="vi-VN"/>
        </w:rPr>
        <w:t>biết lựa chọn các đồ dùng, thức ăn, dụng cụ hoặc hành động với một số tình huống nguy hiểm xảy ra ( động đất, lũ lụt, mưa đá)</w:t>
      </w:r>
    </w:p>
    <w:p w:rsidR="005D39A0" w:rsidRPr="005D39A0" w:rsidRDefault="005D39A0" w:rsidP="005D39A0">
      <w:pPr>
        <w:spacing w:after="0" w:line="240" w:lineRule="auto"/>
        <w:jc w:val="both"/>
        <w:rPr>
          <w:rFonts w:eastAsia="Calibri" w:cs="Times New Roman"/>
          <w:b/>
          <w:szCs w:val="28"/>
          <w:lang w:val="vi-VN"/>
        </w:rPr>
      </w:pPr>
      <w:r w:rsidRPr="005D39A0">
        <w:rPr>
          <w:rFonts w:eastAsia="Calibri" w:cs="Times New Roman"/>
          <w:b/>
          <w:szCs w:val="28"/>
          <w:lang w:val="vi-VN"/>
        </w:rPr>
        <w:t>b. Chuẩn bị</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Một số tình huống nguy hiểm: Cháy, động đất, mưa đá…</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Một số vật thật sử dụng giúp trẻ bảo vệ bản thân khi xảy ra các tình huống nguy hiểm.</w:t>
      </w:r>
    </w:p>
    <w:p w:rsidR="005D39A0" w:rsidRPr="005D39A0" w:rsidRDefault="005D39A0" w:rsidP="005D39A0">
      <w:pPr>
        <w:spacing w:after="0" w:line="240" w:lineRule="auto"/>
        <w:jc w:val="both"/>
        <w:rPr>
          <w:rFonts w:eastAsia="Calibri" w:cs="Times New Roman"/>
          <w:b/>
          <w:szCs w:val="28"/>
          <w:lang w:val="vi-VN"/>
        </w:rPr>
      </w:pPr>
      <w:r w:rsidRPr="005D39A0">
        <w:rPr>
          <w:rFonts w:eastAsia="Calibri" w:cs="Times New Roman"/>
          <w:b/>
          <w:szCs w:val="28"/>
          <w:lang w:val="vi-VN"/>
        </w:rPr>
        <w:t xml:space="preserve">c. Tiến hành </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Cách chơi:</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Yêu cầu</w:t>
      </w:r>
      <w:r w:rsidRPr="005D39A0">
        <w:rPr>
          <w:rFonts w:eastAsia="Calibri" w:cs="Times New Roman"/>
          <w:szCs w:val="28"/>
        </w:rPr>
        <w:t>: K</w:t>
      </w:r>
      <w:r w:rsidRPr="005D39A0">
        <w:rPr>
          <w:rFonts w:eastAsia="Calibri" w:cs="Times New Roman"/>
          <w:szCs w:val="28"/>
          <w:lang w:val="vi-VN"/>
        </w:rPr>
        <w:t>hi cô đưa ra tình huống nào, trẻ phải tì</w:t>
      </w:r>
      <w:r w:rsidRPr="005D39A0">
        <w:rPr>
          <w:rFonts w:eastAsia="Calibri" w:cs="Times New Roman"/>
          <w:szCs w:val="28"/>
        </w:rPr>
        <w:t>m</w:t>
      </w:r>
      <w:r w:rsidRPr="005D39A0">
        <w:rPr>
          <w:rFonts w:eastAsia="Calibri" w:cs="Times New Roman"/>
          <w:szCs w:val="28"/>
          <w:lang w:val="vi-VN"/>
        </w:rPr>
        <w:t xml:space="preserve"> đồ vật giúp bảo vệ bản thân hoặc thể hiện một hành động bảo vệ bản thân.</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Ví dụ: + Động đất: Trẻ phải chui vào gầm bàn, gầm giường chắc chắn</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Di chuyển: Mang thức ăn, nước uống, đi giày và không mang vật nặng.</w:t>
      </w:r>
    </w:p>
    <w:p w:rsidR="005D39A0" w:rsidRPr="005D39A0" w:rsidRDefault="005D39A0" w:rsidP="005D39A0">
      <w:pPr>
        <w:spacing w:after="0" w:line="240" w:lineRule="auto"/>
        <w:jc w:val="both"/>
        <w:rPr>
          <w:rFonts w:eastAsia="Calibri" w:cs="Times New Roman"/>
          <w:b/>
          <w:szCs w:val="28"/>
          <w:lang w:val="vi-VN"/>
        </w:rPr>
      </w:pPr>
      <w:r w:rsidRPr="005D39A0">
        <w:rPr>
          <w:rFonts w:eastAsia="Calibri" w:cs="Times New Roman"/>
          <w:b/>
          <w:szCs w:val="28"/>
          <w:lang w:val="vi-VN"/>
        </w:rPr>
        <w:t>1.3. Trò chơi: Gọi số nào</w:t>
      </w:r>
    </w:p>
    <w:p w:rsidR="005D39A0" w:rsidRPr="005D39A0" w:rsidRDefault="005D39A0" w:rsidP="005D39A0">
      <w:pPr>
        <w:spacing w:after="0" w:line="240" w:lineRule="auto"/>
        <w:jc w:val="both"/>
        <w:rPr>
          <w:rFonts w:eastAsia="Calibri" w:cs="Times New Roman"/>
          <w:b/>
          <w:szCs w:val="28"/>
          <w:lang w:val="vi-VN"/>
        </w:rPr>
      </w:pPr>
      <w:r w:rsidRPr="005D39A0">
        <w:rPr>
          <w:rFonts w:eastAsia="Calibri" w:cs="Times New Roman"/>
          <w:b/>
          <w:szCs w:val="28"/>
          <w:lang w:val="vi-VN"/>
        </w:rPr>
        <w:t>a. Mục đích của trò chơi</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Phát triển ở trẻ khả năng chú ý lắng nghe, phản xạ nhanh trong mọi tình huống có thể xảy ra (Báo cháy- gọi 114; Báo cấp cứu – gọi 115)</w:t>
      </w:r>
    </w:p>
    <w:p w:rsidR="005D39A0" w:rsidRPr="005D39A0" w:rsidRDefault="005D39A0" w:rsidP="005D39A0">
      <w:pPr>
        <w:spacing w:after="0" w:line="240" w:lineRule="auto"/>
        <w:jc w:val="both"/>
        <w:rPr>
          <w:rFonts w:eastAsia="Calibri" w:cs="Times New Roman"/>
          <w:b/>
          <w:szCs w:val="28"/>
          <w:lang w:val="vi-VN"/>
        </w:rPr>
      </w:pPr>
      <w:r w:rsidRPr="005D39A0">
        <w:rPr>
          <w:rFonts w:eastAsia="Calibri" w:cs="Times New Roman"/>
          <w:b/>
          <w:szCs w:val="28"/>
          <w:lang w:val="vi-VN"/>
        </w:rPr>
        <w:t>b. Chuẩn bị</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lastRenderedPageBreak/>
        <w:t>- Sân trường hoặc khu đất rộng bằng phẳng, an toàn để trẻ chơi</w:t>
      </w:r>
    </w:p>
    <w:p w:rsidR="005D39A0" w:rsidRPr="005D39A0" w:rsidRDefault="005D39A0" w:rsidP="005D39A0">
      <w:pPr>
        <w:spacing w:after="0" w:line="240" w:lineRule="auto"/>
        <w:jc w:val="both"/>
        <w:rPr>
          <w:rFonts w:eastAsia="Calibri" w:cs="Times New Roman"/>
          <w:b/>
          <w:szCs w:val="28"/>
          <w:lang w:val="vi-VN"/>
        </w:rPr>
      </w:pPr>
      <w:r w:rsidRPr="005D39A0">
        <w:rPr>
          <w:rFonts w:eastAsia="Calibri" w:cs="Times New Roman"/>
          <w:b/>
          <w:szCs w:val="28"/>
          <w:lang w:val="vi-VN"/>
        </w:rPr>
        <w:t xml:space="preserve">c. Tiến hành </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Cách chơi:</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xml:space="preserve">+ </w:t>
      </w:r>
      <w:r w:rsidRPr="005D39A0">
        <w:rPr>
          <w:rFonts w:eastAsia="Calibri" w:cs="Times New Roman"/>
          <w:szCs w:val="28"/>
        </w:rPr>
        <w:t xml:space="preserve">Đội hình vòng tròn, một trẻ đứng ở giữa. </w:t>
      </w:r>
      <w:r w:rsidRPr="005D39A0">
        <w:rPr>
          <w:rFonts w:eastAsia="Calibri" w:cs="Times New Roman"/>
          <w:szCs w:val="28"/>
          <w:lang w:val="vi-VN"/>
        </w:rPr>
        <w:t xml:space="preserve"> Khi có lệnh chơi, các trẻ ở xung quanh vòng tròn lắm tay nhau nhảy lò cò 1 chân, di chuyển theo vòng tròn.</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Khi trẻ bị bịt mắt vỗ tay ba cái, tất cả phải dừng lại. Trẻ bịt mắt chỉ tay về một hướng bất kỳ. Hướng về trẻ nào, trẻ đó phải đến giữa vòng tròn, nắm tay bạn và chờ lệnh. Trẻ bịt mắt nói một tình huống nào đó. Ví dụ: “Cháy! Cháy!” thì trẻ chờ lệnh phải đáp lại bằng một phản ứng thích hợp, ví dụ: “A lô, 114”</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Sau khi trả lời, trẻ chờ lệnh trở về vị trí cũ và trẻ bị bịt mắt đoán xem tiếng nói đó là của bạn nào. Nếu đoán đúng hai trẻ sẽ đổi vị trí vai trò cho nhau.</w:t>
      </w:r>
    </w:p>
    <w:p w:rsidR="005D39A0" w:rsidRPr="005D39A0" w:rsidRDefault="005D39A0" w:rsidP="005D39A0">
      <w:pPr>
        <w:spacing w:after="0" w:line="240" w:lineRule="auto"/>
        <w:jc w:val="both"/>
        <w:rPr>
          <w:rFonts w:eastAsia="Calibri" w:cs="Times New Roman"/>
          <w:b/>
          <w:szCs w:val="28"/>
          <w:lang w:val="vi-VN"/>
        </w:rPr>
      </w:pPr>
      <w:r w:rsidRPr="005D39A0">
        <w:rPr>
          <w:rFonts w:eastAsia="Calibri" w:cs="Times New Roman"/>
          <w:b/>
          <w:szCs w:val="28"/>
          <w:lang w:val="vi-VN"/>
        </w:rPr>
        <w:t>1.4. Trò chơi: Tôi là thám tử nhận biết nơi sạt lở đất có thể xảy ra</w:t>
      </w:r>
    </w:p>
    <w:p w:rsidR="005D39A0" w:rsidRPr="005D39A0" w:rsidRDefault="005D39A0" w:rsidP="005D39A0">
      <w:pPr>
        <w:spacing w:after="0" w:line="240" w:lineRule="auto"/>
        <w:jc w:val="both"/>
        <w:rPr>
          <w:rFonts w:eastAsia="Calibri" w:cs="Times New Roman"/>
          <w:b/>
          <w:szCs w:val="28"/>
          <w:lang w:val="vi-VN"/>
        </w:rPr>
      </w:pPr>
      <w:r w:rsidRPr="005D39A0">
        <w:rPr>
          <w:rFonts w:eastAsia="Calibri" w:cs="Times New Roman"/>
          <w:b/>
          <w:szCs w:val="28"/>
          <w:lang w:val="vi-VN"/>
        </w:rPr>
        <w:t>a. Mục đích của trò chơi</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Giúp trẻ ghi nhớ, nhận biết và tránh xa các nơi dễ xảy ra sạt lở đất.</w:t>
      </w:r>
    </w:p>
    <w:p w:rsidR="005D39A0" w:rsidRPr="005D39A0" w:rsidRDefault="005D39A0" w:rsidP="005D39A0">
      <w:pPr>
        <w:spacing w:after="0" w:line="240" w:lineRule="auto"/>
        <w:jc w:val="both"/>
        <w:rPr>
          <w:rFonts w:eastAsia="Calibri" w:cs="Times New Roman"/>
          <w:b/>
          <w:szCs w:val="28"/>
          <w:lang w:val="vi-VN"/>
        </w:rPr>
      </w:pPr>
      <w:r w:rsidRPr="005D39A0">
        <w:rPr>
          <w:rFonts w:eastAsia="Calibri" w:cs="Times New Roman"/>
          <w:b/>
          <w:szCs w:val="28"/>
          <w:lang w:val="vi-VN"/>
        </w:rPr>
        <w:t>b. Chuẩn bị</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Kính lúp, ống nhòm, tranh ảnh, mô hình: Bờ sông, bờ suối, bờ đê, đồi núi</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Bút dạ màu hoặc giấy ghi nhớ các màu ( đỏ, vàng, cam). Bảng gài tranh ảnh.</w:t>
      </w:r>
    </w:p>
    <w:p w:rsidR="005D39A0" w:rsidRPr="005D39A0" w:rsidRDefault="005D39A0" w:rsidP="005D39A0">
      <w:pPr>
        <w:spacing w:after="0" w:line="240" w:lineRule="auto"/>
        <w:jc w:val="both"/>
        <w:rPr>
          <w:rFonts w:eastAsia="Calibri" w:cs="Times New Roman"/>
          <w:b/>
          <w:szCs w:val="28"/>
          <w:lang w:val="vi-VN"/>
        </w:rPr>
      </w:pPr>
      <w:r w:rsidRPr="005D39A0">
        <w:rPr>
          <w:rFonts w:eastAsia="Calibri" w:cs="Times New Roman"/>
          <w:b/>
          <w:szCs w:val="28"/>
          <w:lang w:val="vi-VN"/>
        </w:rPr>
        <w:t xml:space="preserve">c. Tiến hành </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Cách chơi:</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Chia lớp thành 4 đội, phát cho mỗi đội 1 bút dạ màu hoặc giấy ghi nhớ, cho trẻ đóng vai thành các thám tử tí hon.</w:t>
      </w:r>
    </w:p>
    <w:p w:rsidR="005D39A0" w:rsidRPr="005D39A0" w:rsidRDefault="005D39A0" w:rsidP="005D39A0">
      <w:pPr>
        <w:spacing w:after="0" w:line="240" w:lineRule="auto"/>
        <w:ind w:firstLine="720"/>
        <w:jc w:val="both"/>
        <w:rPr>
          <w:rFonts w:eastAsia="Calibri" w:cs="Times New Roman"/>
          <w:szCs w:val="28"/>
          <w:lang w:val="vi-VN"/>
        </w:rPr>
      </w:pPr>
      <w:r w:rsidRPr="005D39A0">
        <w:rPr>
          <w:rFonts w:eastAsia="Calibri" w:cs="Times New Roman"/>
          <w:szCs w:val="28"/>
          <w:lang w:val="vi-VN"/>
        </w:rPr>
        <w:t>+ Giáo viên đưa ra yêu cầu các “thám tử” hãy quan sát, đánh dấu những nơi nguy hiểm sạt lở đất có thể xảy ra. Thời gian chơi là một bản nhạc, “thám tử”của đội nào đánh dấu được đúng và nhiều hơn, đội đó sẽ là đội chiến thắng, trở thành những thám tử tài ba.</w:t>
      </w:r>
    </w:p>
    <w:p w:rsidR="005D39A0" w:rsidRPr="005D39A0" w:rsidRDefault="005D39A0" w:rsidP="005D39A0">
      <w:pPr>
        <w:spacing w:after="0" w:line="240" w:lineRule="auto"/>
        <w:rPr>
          <w:rFonts w:eastAsia="Times New Roman" w:cs="Times New Roman"/>
          <w:b/>
          <w:szCs w:val="28"/>
          <w:lang w:val="pl-PL"/>
        </w:rPr>
      </w:pPr>
      <w:r w:rsidRPr="005D39A0">
        <w:rPr>
          <w:rFonts w:eastAsia="Times New Roman" w:cs="Times New Roman"/>
          <w:b/>
          <w:szCs w:val="28"/>
          <w:lang w:val="pl-PL"/>
        </w:rPr>
        <w:t>2. Tình huống giả định:</w:t>
      </w:r>
    </w:p>
    <w:p w:rsidR="005D39A0" w:rsidRPr="005D39A0" w:rsidRDefault="005D39A0" w:rsidP="005D39A0">
      <w:pPr>
        <w:spacing w:after="0" w:line="240" w:lineRule="auto"/>
        <w:rPr>
          <w:rFonts w:eastAsia="Times New Roman" w:cs="Times New Roman"/>
          <w:i/>
          <w:iCs/>
          <w:szCs w:val="28"/>
          <w:lang w:val="pl-PL"/>
        </w:rPr>
      </w:pPr>
      <w:r w:rsidRPr="005D39A0">
        <w:rPr>
          <w:rFonts w:eastAsia="Times New Roman" w:cs="Times New Roman"/>
          <w:b/>
          <w:szCs w:val="28"/>
          <w:lang w:val="pl-PL"/>
        </w:rPr>
        <w:t>2.1. Tình huống giả định: Hỏa hoạn trong lớp học</w:t>
      </w:r>
    </w:p>
    <w:p w:rsidR="005D39A0" w:rsidRPr="005D39A0" w:rsidRDefault="005D39A0" w:rsidP="005D39A0">
      <w:pPr>
        <w:spacing w:after="0" w:line="240" w:lineRule="auto"/>
        <w:ind w:firstLine="720"/>
        <w:jc w:val="both"/>
        <w:rPr>
          <w:rFonts w:eastAsia="Times New Roman" w:cs="Times New Roman"/>
          <w:iCs/>
          <w:szCs w:val="28"/>
          <w:lang w:val="pl-PL"/>
        </w:rPr>
      </w:pPr>
      <w:r w:rsidRPr="005D39A0">
        <w:rPr>
          <w:rFonts w:eastAsia="Times New Roman" w:cs="Times New Roman"/>
          <w:iCs/>
          <w:szCs w:val="28"/>
          <w:lang w:val="pl-PL"/>
        </w:rPr>
        <w:t>- Mục đích tình huống: Giúp trẻ nhận biết nguy cơ và cách xử lý khi xảy ra hỏa hoạn. Rèn luyện kỹ năng thoát hiểm an toàn. Giáo dục trẻ giữ bình tĩnh, không hoảng sợ.</w:t>
      </w:r>
    </w:p>
    <w:p w:rsidR="005D39A0" w:rsidRPr="005D39A0" w:rsidRDefault="005D39A0" w:rsidP="005D39A0">
      <w:pPr>
        <w:spacing w:after="0" w:line="240" w:lineRule="auto"/>
        <w:ind w:firstLine="720"/>
        <w:jc w:val="both"/>
        <w:rPr>
          <w:rFonts w:eastAsia="Times New Roman" w:cs="Times New Roman"/>
          <w:iCs/>
          <w:szCs w:val="28"/>
          <w:lang w:val="pl-PL"/>
        </w:rPr>
      </w:pPr>
      <w:r w:rsidRPr="005D39A0">
        <w:rPr>
          <w:rFonts w:eastAsia="Times New Roman" w:cs="Times New Roman"/>
          <w:iCs/>
          <w:szCs w:val="28"/>
          <w:lang w:val="pl-PL"/>
        </w:rPr>
        <w:t>- Chuẩn bị: Kịch bản giả định: Một góc lớp học xuất hiện khói (sử dụng khói giả an toàn). Chuông báo cháy hoặc âm thanh giả định hỏa hoạn. Biển chỉ dẫn lối thoát hiểm. Đồ chơi mô phỏng bình chữa cháy nhỏ gọn.</w:t>
      </w:r>
    </w:p>
    <w:p w:rsidR="005D39A0" w:rsidRPr="005D39A0" w:rsidRDefault="005D39A0" w:rsidP="005D39A0">
      <w:pPr>
        <w:spacing w:after="0" w:line="240" w:lineRule="auto"/>
        <w:ind w:firstLine="720"/>
        <w:jc w:val="both"/>
        <w:rPr>
          <w:rFonts w:eastAsia="Times New Roman" w:cs="Times New Roman"/>
          <w:iCs/>
          <w:szCs w:val="28"/>
          <w:lang w:val="pl-PL"/>
        </w:rPr>
      </w:pPr>
      <w:r w:rsidRPr="005D39A0">
        <w:rPr>
          <w:rFonts w:eastAsia="Times New Roman" w:cs="Times New Roman"/>
          <w:iCs/>
          <w:szCs w:val="28"/>
          <w:lang w:val="pl-PL"/>
        </w:rPr>
        <w:t>- Cách chơi: Giáo viên trò chuyện cùng trẻ: “Nếu trong lớp có khói hoặc lửa, các con sẽ làm gì?” Giải thích quy tắc thoát hiểm: cuối thấp người, che mũi miệng bằng khăn hoặc áo, đi theo hàng, không chen lấn.</w:t>
      </w:r>
    </w:p>
    <w:p w:rsidR="005D39A0" w:rsidRPr="005D39A0" w:rsidRDefault="005D39A0" w:rsidP="005D39A0">
      <w:pPr>
        <w:spacing w:after="0" w:line="240" w:lineRule="auto"/>
        <w:ind w:firstLine="720"/>
        <w:jc w:val="both"/>
        <w:rPr>
          <w:rFonts w:eastAsia="Times New Roman" w:cs="Times New Roman"/>
          <w:iCs/>
          <w:szCs w:val="28"/>
          <w:lang w:val="pl-PL"/>
        </w:rPr>
      </w:pPr>
      <w:r w:rsidRPr="005D39A0">
        <w:rPr>
          <w:rFonts w:eastAsia="Times New Roman" w:cs="Times New Roman"/>
          <w:iCs/>
          <w:szCs w:val="28"/>
          <w:lang w:val="pl-PL"/>
        </w:rPr>
        <w:t>-  Thực hành giả định: Phát chuông báo cháy và thông báo: “Có hỏa hoạn xảy ra ở một góc lớp!” Giáo viên hướng dẫn trẻ di chuyển theo lối thoát hiểm. Trẻ thực hành cúi thấp người, che mũi và đi ra ngoài theo hàng. Hướng dẫn sử dụng bình chữa cháy đồ chơi. Kiểm tra số lượng trẻ sau khi thoát ra ngoài.</w:t>
      </w:r>
    </w:p>
    <w:p w:rsidR="005D39A0" w:rsidRPr="005D39A0" w:rsidRDefault="005D39A0" w:rsidP="005D39A0">
      <w:pPr>
        <w:spacing w:after="0" w:line="240" w:lineRule="auto"/>
        <w:jc w:val="both"/>
        <w:rPr>
          <w:rFonts w:eastAsia="Times New Roman" w:cs="Times New Roman"/>
          <w:iCs/>
          <w:szCs w:val="28"/>
          <w:lang w:val="pl-PL"/>
        </w:rPr>
      </w:pPr>
      <w:r w:rsidRPr="005D39A0">
        <w:rPr>
          <w:rFonts w:eastAsia="Times New Roman" w:cs="Times New Roman"/>
          <w:iCs/>
          <w:szCs w:val="28"/>
          <w:lang w:val="pl-PL"/>
        </w:rPr>
        <w:lastRenderedPageBreak/>
        <w:t>Cùng trẻ ôn lại các bước thoát hiểm và khen ngợi trẻ đã thực hiện đúng.</w:t>
      </w:r>
    </w:p>
    <w:p w:rsidR="005D39A0" w:rsidRPr="005D39A0" w:rsidRDefault="005D39A0" w:rsidP="005D39A0">
      <w:pPr>
        <w:spacing w:after="0" w:line="240" w:lineRule="auto"/>
        <w:jc w:val="both"/>
        <w:rPr>
          <w:rFonts w:eastAsia="Times New Roman" w:cs="Times New Roman"/>
          <w:szCs w:val="28"/>
          <w:lang w:val="pl-PL"/>
        </w:rPr>
      </w:pPr>
      <w:r w:rsidRPr="005D39A0">
        <w:rPr>
          <w:rFonts w:eastAsia="Times New Roman" w:cs="Times New Roman"/>
          <w:b/>
          <w:szCs w:val="28"/>
          <w:lang w:val="pl-PL"/>
        </w:rPr>
        <w:t xml:space="preserve">2.2. Tình huống giả định: Lũ lụt </w:t>
      </w:r>
      <w:r w:rsidRPr="005D39A0">
        <w:rPr>
          <w:rFonts w:eastAsia="Times New Roman" w:cs="Times New Roman"/>
          <w:i/>
          <w:iCs/>
          <w:szCs w:val="28"/>
          <w:lang w:val="pl-PL"/>
        </w:rPr>
        <w:t>(Trò chơi: Nơi nào cao nhất)</w:t>
      </w:r>
    </w:p>
    <w:p w:rsidR="005D39A0" w:rsidRPr="005D39A0" w:rsidRDefault="005D39A0" w:rsidP="005D39A0">
      <w:pPr>
        <w:spacing w:after="0" w:line="240" w:lineRule="auto"/>
        <w:ind w:firstLine="720"/>
        <w:jc w:val="both"/>
        <w:rPr>
          <w:rFonts w:eastAsia="Times New Roman" w:cs="Times New Roman"/>
          <w:iCs/>
          <w:szCs w:val="28"/>
          <w:lang w:val="pl-PL"/>
        </w:rPr>
      </w:pPr>
      <w:r w:rsidRPr="005D39A0">
        <w:rPr>
          <w:rFonts w:eastAsia="Times New Roman" w:cs="Times New Roman"/>
          <w:iCs/>
          <w:szCs w:val="28"/>
          <w:lang w:val="pl-PL"/>
        </w:rPr>
        <w:t>- Mục tiêu: Giúp trẻ nhận thức về khái niệm an toàn trong tình huống lũ lụt và dạy các em cách tìm kiếm nơi cao hơn khi nước lũ dâng lên.</w:t>
      </w:r>
    </w:p>
    <w:p w:rsidR="005D39A0" w:rsidRPr="005D39A0" w:rsidRDefault="005D39A0" w:rsidP="005D39A0">
      <w:pPr>
        <w:spacing w:after="0" w:line="240" w:lineRule="auto"/>
        <w:ind w:firstLine="720"/>
        <w:jc w:val="both"/>
        <w:rPr>
          <w:rFonts w:eastAsia="Times New Roman" w:cs="Times New Roman"/>
          <w:iCs/>
          <w:szCs w:val="28"/>
          <w:lang w:val="pl-PL"/>
        </w:rPr>
      </w:pPr>
      <w:r w:rsidRPr="005D39A0">
        <w:rPr>
          <w:rFonts w:eastAsia="Times New Roman" w:cs="Times New Roman"/>
          <w:iCs/>
          <w:szCs w:val="28"/>
          <w:lang w:val="pl-PL"/>
        </w:rPr>
        <w:t>- Chuẩn bị: Sử dụng các đồ vật có thể di chuyển (ví dụ: thảm, ghế, hộp) để tạo ra các "nơi cao" trên sàn nhà. Mô phỏng nước lũ bằng cách tạo ra âm thanh nước chảy hoặc dùng một vật thể di chuyển để tượng trưng cho sự dâng lên của nước.</w:t>
      </w:r>
    </w:p>
    <w:p w:rsidR="005D39A0" w:rsidRPr="005D39A0" w:rsidRDefault="005D39A0" w:rsidP="005D39A0">
      <w:pPr>
        <w:spacing w:after="0" w:line="240" w:lineRule="auto"/>
        <w:ind w:firstLine="720"/>
        <w:jc w:val="both"/>
        <w:rPr>
          <w:rFonts w:eastAsia="Times New Roman" w:cs="Times New Roman"/>
          <w:iCs/>
          <w:szCs w:val="28"/>
          <w:lang w:val="pl-PL"/>
        </w:rPr>
      </w:pPr>
      <w:r w:rsidRPr="005D39A0">
        <w:rPr>
          <w:rFonts w:eastAsia="Times New Roman" w:cs="Times New Roman"/>
          <w:iCs/>
          <w:szCs w:val="28"/>
          <w:lang w:val="pl-PL"/>
        </w:rPr>
        <w:t>- Cách chơi: Khi âm thanh hoặc tín hiệu lũ lụt vang lên (hoặc khi vật thể tượng trưng dâng lên), các em cần tìm một "nơi cao" (một đồ vật hoặc khu vực đã được xác định trước) để đứng lên. Các con phải nhanh chóng di chuyển đến vị trí cao hơn để bảo vệ bản thân khỏi nước lũ. Giải thích cho trẻ hiểu rằng trong tình huống thực tế, khi nước lũ dâng cao, họ cần phải di chuyển đến những nơi an toàn, ví dụ như mái nhà, đỉnh núi, hay những khu vực cao hơn trên đất liền.</w:t>
      </w:r>
    </w:p>
    <w:p w:rsidR="005D39A0" w:rsidRPr="005D39A0" w:rsidRDefault="005D39A0" w:rsidP="005D39A0">
      <w:pPr>
        <w:spacing w:after="0" w:line="240" w:lineRule="auto"/>
        <w:jc w:val="both"/>
        <w:rPr>
          <w:rFonts w:eastAsia="Times New Roman" w:cs="Times New Roman"/>
          <w:i/>
          <w:iCs/>
          <w:szCs w:val="28"/>
          <w:lang w:val="pl-PL"/>
        </w:rPr>
      </w:pPr>
      <w:r w:rsidRPr="005D39A0">
        <w:rPr>
          <w:rFonts w:eastAsia="Times New Roman" w:cs="Times New Roman"/>
          <w:b/>
          <w:szCs w:val="28"/>
          <w:lang w:val="pl-PL"/>
        </w:rPr>
        <w:t>2.3. Tình huống giả định: Động đất</w:t>
      </w:r>
      <w:r w:rsidRPr="005D39A0">
        <w:rPr>
          <w:rFonts w:eastAsia="Times New Roman" w:cs="Times New Roman"/>
          <w:szCs w:val="28"/>
          <w:lang w:val="pl-PL"/>
        </w:rPr>
        <w:t xml:space="preserve"> </w:t>
      </w:r>
      <w:r w:rsidRPr="005D39A0">
        <w:rPr>
          <w:rFonts w:eastAsia="Times New Roman" w:cs="Times New Roman"/>
          <w:i/>
          <w:iCs/>
          <w:szCs w:val="28"/>
          <w:lang w:val="pl-PL"/>
        </w:rPr>
        <w:t>(Trò chơi: Núp, che, giữ)</w:t>
      </w:r>
    </w:p>
    <w:p w:rsidR="005D39A0" w:rsidRPr="005D39A0" w:rsidRDefault="005D39A0" w:rsidP="005D39A0">
      <w:pPr>
        <w:spacing w:after="0" w:line="240" w:lineRule="auto"/>
        <w:ind w:firstLine="720"/>
        <w:jc w:val="both"/>
        <w:rPr>
          <w:rFonts w:eastAsia="Times New Roman" w:cs="Times New Roman"/>
          <w:iCs/>
          <w:szCs w:val="28"/>
          <w:lang w:val="pl-PL"/>
        </w:rPr>
      </w:pPr>
      <w:r w:rsidRPr="005D39A0">
        <w:rPr>
          <w:rFonts w:eastAsia="Times New Roman" w:cs="Times New Roman"/>
          <w:iCs/>
          <w:szCs w:val="28"/>
          <w:lang w:val="pl-PL"/>
        </w:rPr>
        <w:t>- Mục tiêu: Giúp trẻ hiểu về các bước an toàn khi xảy ra động đất, bao gồm cách tìm nơi trú ẩn, bảo vệ bản thân, và giữ bình tĩnh.</w:t>
      </w:r>
    </w:p>
    <w:p w:rsidR="005D39A0" w:rsidRPr="005D39A0" w:rsidRDefault="005D39A0" w:rsidP="005D39A0">
      <w:pPr>
        <w:spacing w:after="0" w:line="240" w:lineRule="auto"/>
        <w:ind w:firstLine="720"/>
        <w:jc w:val="both"/>
        <w:rPr>
          <w:rFonts w:eastAsia="Times New Roman" w:cs="Times New Roman"/>
          <w:iCs/>
          <w:szCs w:val="28"/>
          <w:lang w:val="pl-PL"/>
        </w:rPr>
      </w:pPr>
      <w:r w:rsidRPr="005D39A0">
        <w:rPr>
          <w:rFonts w:eastAsia="Times New Roman" w:cs="Times New Roman"/>
          <w:iCs/>
          <w:szCs w:val="28"/>
          <w:lang w:val="pl-PL"/>
        </w:rPr>
        <w:t>- Chuẩn bị không gian: Chọn một khu vực rộng rãi trong lớp học, đảm bảo không có vật cản nguy hiểm.</w:t>
      </w:r>
    </w:p>
    <w:p w:rsidR="005D39A0" w:rsidRPr="005D39A0" w:rsidRDefault="005D39A0" w:rsidP="005D39A0">
      <w:pPr>
        <w:spacing w:after="0" w:line="240" w:lineRule="auto"/>
        <w:ind w:firstLine="720"/>
        <w:jc w:val="both"/>
        <w:rPr>
          <w:rFonts w:eastAsia="Times New Roman" w:cs="Times New Roman"/>
          <w:iCs/>
          <w:szCs w:val="28"/>
          <w:lang w:val="pl-PL"/>
        </w:rPr>
      </w:pPr>
      <w:r w:rsidRPr="005D39A0">
        <w:rPr>
          <w:rFonts w:eastAsia="Times New Roman" w:cs="Times New Roman"/>
          <w:iCs/>
          <w:szCs w:val="28"/>
          <w:lang w:val="pl-PL"/>
        </w:rPr>
        <w:t>- Giới thiệu tình huống: Giáo viên giải thích rằng trong trò chơi, "động đất" là khi mặt đất rung chuyển mạnh. Trẻ sẽ phải thực hiện các hành động để bảo vệ bản thân.</w:t>
      </w:r>
    </w:p>
    <w:p w:rsidR="005D39A0" w:rsidRPr="005D39A0" w:rsidRDefault="005D39A0" w:rsidP="005D39A0">
      <w:pPr>
        <w:spacing w:after="0" w:line="240" w:lineRule="auto"/>
        <w:ind w:firstLine="720"/>
        <w:jc w:val="both"/>
        <w:rPr>
          <w:rFonts w:eastAsia="Times New Roman" w:cs="Times New Roman"/>
          <w:iCs/>
          <w:szCs w:val="28"/>
          <w:lang w:val="pl-PL"/>
        </w:rPr>
      </w:pPr>
      <w:r w:rsidRPr="005D39A0">
        <w:rPr>
          <w:rFonts w:eastAsia="Times New Roman" w:cs="Times New Roman"/>
          <w:iCs/>
          <w:szCs w:val="28"/>
          <w:lang w:val="pl-PL"/>
        </w:rPr>
        <w:t xml:space="preserve">- Cách chơi: Khi giáo viên hô "Động đất", trẻ sẽ phải thực hiện 3 hành động chính: </w:t>
      </w:r>
    </w:p>
    <w:p w:rsidR="005D39A0" w:rsidRPr="005D39A0" w:rsidRDefault="005D39A0" w:rsidP="005D39A0">
      <w:pPr>
        <w:spacing w:after="0" w:line="240" w:lineRule="auto"/>
        <w:ind w:firstLine="720"/>
        <w:jc w:val="both"/>
        <w:rPr>
          <w:rFonts w:eastAsia="Times New Roman" w:cs="Times New Roman"/>
          <w:iCs/>
          <w:szCs w:val="28"/>
          <w:lang w:val="pl-PL"/>
        </w:rPr>
      </w:pPr>
      <w:r w:rsidRPr="005D39A0">
        <w:rPr>
          <w:rFonts w:eastAsia="Times New Roman" w:cs="Times New Roman"/>
          <w:iCs/>
          <w:szCs w:val="28"/>
          <w:lang w:val="pl-PL"/>
        </w:rPr>
        <w:t xml:space="preserve">+ Núp: Tìm nơi an toàn dưới bàn hoặc vật dụng gần nhất. </w:t>
      </w:r>
    </w:p>
    <w:p w:rsidR="005D39A0" w:rsidRPr="005D39A0" w:rsidRDefault="005D39A0" w:rsidP="005D39A0">
      <w:pPr>
        <w:spacing w:after="0" w:line="240" w:lineRule="auto"/>
        <w:ind w:firstLine="720"/>
        <w:jc w:val="both"/>
        <w:rPr>
          <w:rFonts w:eastAsia="Times New Roman" w:cs="Times New Roman"/>
          <w:iCs/>
          <w:szCs w:val="28"/>
          <w:lang w:val="pl-PL"/>
        </w:rPr>
      </w:pPr>
      <w:r w:rsidRPr="005D39A0">
        <w:rPr>
          <w:rFonts w:eastAsia="Times New Roman" w:cs="Times New Roman"/>
          <w:iCs/>
          <w:szCs w:val="28"/>
          <w:lang w:val="pl-PL"/>
        </w:rPr>
        <w:t>+ Che: Dùng tay che đầu, cổ và mặt để bảo vệ mình khỏi các vật rơi.</w:t>
      </w:r>
    </w:p>
    <w:p w:rsidR="005D39A0" w:rsidRPr="005D39A0" w:rsidRDefault="005D39A0" w:rsidP="005D39A0">
      <w:pPr>
        <w:spacing w:after="0" w:line="240" w:lineRule="auto"/>
        <w:ind w:firstLine="720"/>
        <w:jc w:val="both"/>
        <w:rPr>
          <w:rFonts w:eastAsia="Times New Roman" w:cs="Times New Roman"/>
          <w:iCs/>
          <w:szCs w:val="28"/>
          <w:lang w:val="pl-PL"/>
        </w:rPr>
      </w:pPr>
      <w:r w:rsidRPr="005D39A0">
        <w:rPr>
          <w:rFonts w:eastAsia="Times New Roman" w:cs="Times New Roman"/>
          <w:iCs/>
          <w:szCs w:val="28"/>
          <w:lang w:val="pl-PL"/>
        </w:rPr>
        <w:t>+ Giữ: Giữ chặt nơi trú ẩn hoặc vị trí của mình, giữ cho cơ thể ổn định và tránh di chuyển lung tung.</w:t>
      </w:r>
    </w:p>
    <w:p w:rsidR="005D39A0" w:rsidRPr="005D39A0" w:rsidRDefault="005D39A0" w:rsidP="005D39A0">
      <w:pPr>
        <w:spacing w:after="0" w:line="240" w:lineRule="auto"/>
        <w:ind w:firstLine="720"/>
        <w:jc w:val="both"/>
        <w:rPr>
          <w:rFonts w:eastAsia="Times New Roman" w:cs="Times New Roman"/>
          <w:iCs/>
          <w:szCs w:val="28"/>
          <w:lang w:val="pl-PL"/>
        </w:rPr>
      </w:pPr>
      <w:r w:rsidRPr="005D39A0">
        <w:rPr>
          <w:rFonts w:eastAsia="Times New Roman" w:cs="Times New Roman"/>
          <w:iCs/>
          <w:szCs w:val="28"/>
          <w:lang w:val="pl-PL"/>
        </w:rPr>
        <w:t>Giáo viên có thể điều khiển thời gian và số lần động đất giả lập. Sau mỗi lần "động đất", hãy nhắc nhở các trẻ cách thực hiện đúng các bước. Đưa ra các tình huống giả định khác, như "động đất vừa qua, bây giờ bạn phải di chuyển ra ngoài trường" và giải thích cách thực hiện an toàn. Sau vài vòng chơi, giáo viên có thể tổng kết và hỏi trẻ về các bước an toàn trong trường hợp thực tế. Trò chơi này không chỉ giúp trẻ tăng cường sự chú ý mà còn nâng cao khả năng phản ứng nhanh trong những tình huống khẩn cấp.</w:t>
      </w:r>
    </w:p>
    <w:p w:rsidR="00DD76AF" w:rsidRDefault="00DD76AF"/>
    <w:sectPr w:rsidR="00DD7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A0"/>
    <w:rsid w:val="005D39A0"/>
    <w:rsid w:val="00DD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01FF8-9568-4FF4-AA7F-8BB5C0F4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2025-01-14T13:52:00Z</dcterms:created>
  <dcterms:modified xsi:type="dcterms:W3CDTF">2025-01-14T13:53:00Z</dcterms:modified>
</cp:coreProperties>
</file>