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33E6" w14:textId="77777777" w:rsidR="006318D8" w:rsidRDefault="006318D8" w:rsidP="006318D8"/>
    <w:p w14:paraId="04D0C12B" w14:textId="77777777" w:rsidR="006318D8" w:rsidRPr="0024666E" w:rsidRDefault="006318D8" w:rsidP="006318D8">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78F5474" w14:textId="44EE7BC8" w:rsidR="006318D8" w:rsidRPr="0024666E" w:rsidRDefault="006318D8" w:rsidP="006318D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Số trẻ của lớp: 2</w:t>
      </w:r>
      <w:r>
        <w:rPr>
          <w:rFonts w:ascii="Times New Roman" w:eastAsia="Times New Roman" w:hAnsi="Times New Roman" w:cs="Times New Roman"/>
          <w:sz w:val="28"/>
          <w:szCs w:val="28"/>
        </w:rPr>
        <w:t>8</w:t>
      </w:r>
    </w:p>
    <w:p w14:paraId="30A7CB12" w14:textId="77777777" w:rsidR="006318D8" w:rsidRPr="0024666E" w:rsidRDefault="006318D8" w:rsidP="006318D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Ngành nghề</w:t>
      </w:r>
    </w:p>
    <w:p w14:paraId="30263EB7" w14:textId="77777777" w:rsidR="006318D8" w:rsidRPr="0024666E" w:rsidRDefault="006318D8" w:rsidP="006318D8">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w:t>
      </w:r>
      <w:proofErr w:type="gramStart"/>
      <w:r w:rsidRPr="0024666E">
        <w:rPr>
          <w:rFonts w:ascii="Times New Roman" w:eastAsia="Times New Roman" w:hAnsi="Times New Roman" w:cs="Times New Roman"/>
          <w:sz w:val="28"/>
          <w:szCs w:val="28"/>
        </w:rPr>
        <w:t>( Từ</w:t>
      </w:r>
      <w:proofErr w:type="gramEnd"/>
      <w:r w:rsidRPr="002466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27</w:t>
      </w:r>
      <w:r w:rsidRPr="0024666E">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/2024)</w:t>
      </w:r>
    </w:p>
    <w:tbl>
      <w:tblPr>
        <w:tblW w:w="14461" w:type="dxa"/>
        <w:tblInd w:w="-426" w:type="dxa"/>
        <w:tblLook w:val="04A0" w:firstRow="1" w:lastRow="0" w:firstColumn="1" w:lastColumn="0" w:noHBand="0" w:noVBand="1"/>
      </w:tblPr>
      <w:tblGrid>
        <w:gridCol w:w="1162"/>
        <w:gridCol w:w="9789"/>
        <w:gridCol w:w="1080"/>
        <w:gridCol w:w="1350"/>
        <w:gridCol w:w="1080"/>
      </w:tblGrid>
      <w:tr w:rsidR="006318D8" w:rsidRPr="00362E91" w14:paraId="2196CE9E" w14:textId="77777777" w:rsidTr="003E3F88">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0CFC4" w14:textId="77777777" w:rsidR="006318D8" w:rsidRPr="00362E91" w:rsidRDefault="006318D8" w:rsidP="003E3F88">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F7183"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28A3A"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DB288"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6318D8" w:rsidRPr="00362E91" w14:paraId="2912ECC1" w14:textId="77777777" w:rsidTr="003E3F88">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31815A9E" w14:textId="77777777" w:rsidR="006318D8" w:rsidRPr="00362E91" w:rsidRDefault="006318D8" w:rsidP="003E3F88">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4A7E235C" w14:textId="77777777" w:rsidR="006318D8" w:rsidRPr="00362E91" w:rsidRDefault="006318D8" w:rsidP="003E3F88">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641F5098"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2063BEB2"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D978696" w14:textId="77777777" w:rsidR="006318D8" w:rsidRPr="00362E91" w:rsidRDefault="006318D8" w:rsidP="003E3F88">
            <w:pPr>
              <w:spacing w:after="0" w:line="240" w:lineRule="auto"/>
              <w:rPr>
                <w:rFonts w:ascii="Times New Roman" w:eastAsia="Times New Roman" w:hAnsi="Times New Roman" w:cs="Times New Roman"/>
                <w:b/>
                <w:bCs/>
                <w:sz w:val="26"/>
                <w:szCs w:val="26"/>
              </w:rPr>
            </w:pPr>
          </w:p>
        </w:tc>
      </w:tr>
      <w:tr w:rsidR="006318D8" w:rsidRPr="00362E91" w14:paraId="1B642611" w14:textId="77777777" w:rsidTr="003E3F88">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6116DC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75AE0219"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2F9374DD"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6F71ED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6644A5"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14F45F3D" w14:textId="77777777" w:rsidTr="003E3F88">
        <w:trPr>
          <w:trHeight w:val="828"/>
        </w:trPr>
        <w:tc>
          <w:tcPr>
            <w:tcW w:w="1162" w:type="dxa"/>
            <w:vMerge/>
            <w:tcBorders>
              <w:top w:val="nil"/>
              <w:left w:val="single" w:sz="4" w:space="0" w:color="auto"/>
              <w:bottom w:val="single" w:sz="4" w:space="0" w:color="auto"/>
              <w:right w:val="single" w:sz="4" w:space="0" w:color="auto"/>
            </w:tcBorders>
            <w:vAlign w:val="center"/>
            <w:hideMark/>
          </w:tcPr>
          <w:p w14:paraId="6C150F86"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16E1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74E9E75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5CACE0"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60F71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CFEBB81" w14:textId="77777777" w:rsidTr="003E3F88">
        <w:trPr>
          <w:trHeight w:val="468"/>
        </w:trPr>
        <w:tc>
          <w:tcPr>
            <w:tcW w:w="1162" w:type="dxa"/>
            <w:vMerge/>
            <w:tcBorders>
              <w:top w:val="nil"/>
              <w:left w:val="single" w:sz="4" w:space="0" w:color="auto"/>
              <w:bottom w:val="single" w:sz="4" w:space="0" w:color="auto"/>
              <w:right w:val="single" w:sz="4" w:space="0" w:color="auto"/>
            </w:tcBorders>
            <w:vAlign w:val="center"/>
            <w:hideMark/>
          </w:tcPr>
          <w:p w14:paraId="7DF662E0"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03C22A9"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E0A8DD4"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5EFCF2B"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EB4D3B"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0E0D439C" w14:textId="77777777" w:rsidTr="003E3F88">
        <w:trPr>
          <w:trHeight w:val="780"/>
        </w:trPr>
        <w:tc>
          <w:tcPr>
            <w:tcW w:w="1162" w:type="dxa"/>
            <w:vMerge/>
            <w:tcBorders>
              <w:top w:val="nil"/>
              <w:left w:val="single" w:sz="4" w:space="0" w:color="auto"/>
              <w:bottom w:val="single" w:sz="4" w:space="0" w:color="auto"/>
              <w:right w:val="single" w:sz="4" w:space="0" w:color="auto"/>
            </w:tcBorders>
            <w:vAlign w:val="center"/>
            <w:hideMark/>
          </w:tcPr>
          <w:p w14:paraId="036C335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8FB0EAF"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026F4D9C"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00FAB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9F1C4B"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C5B3DEB" w14:textId="77777777" w:rsidTr="003E3F88">
        <w:trPr>
          <w:trHeight w:val="744"/>
        </w:trPr>
        <w:tc>
          <w:tcPr>
            <w:tcW w:w="1162" w:type="dxa"/>
            <w:vMerge/>
            <w:tcBorders>
              <w:top w:val="nil"/>
              <w:left w:val="single" w:sz="4" w:space="0" w:color="auto"/>
              <w:bottom w:val="single" w:sz="4" w:space="0" w:color="auto"/>
              <w:right w:val="single" w:sz="4" w:space="0" w:color="auto"/>
            </w:tcBorders>
            <w:vAlign w:val="center"/>
            <w:hideMark/>
          </w:tcPr>
          <w:p w14:paraId="2DE765C1"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1376BC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662EF394"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24374BF"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60E28027"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6318D8" w:rsidRPr="00362E91" w14:paraId="64EABA5E" w14:textId="77777777" w:rsidTr="003E3F88">
        <w:trPr>
          <w:trHeight w:val="456"/>
        </w:trPr>
        <w:tc>
          <w:tcPr>
            <w:tcW w:w="1162" w:type="dxa"/>
            <w:vMerge/>
            <w:tcBorders>
              <w:top w:val="nil"/>
              <w:left w:val="single" w:sz="4" w:space="0" w:color="auto"/>
              <w:bottom w:val="single" w:sz="4" w:space="0" w:color="auto"/>
              <w:right w:val="single" w:sz="4" w:space="0" w:color="auto"/>
            </w:tcBorders>
            <w:vAlign w:val="center"/>
            <w:hideMark/>
          </w:tcPr>
          <w:p w14:paraId="036353D7"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4940F23"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0F1575C1"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5531DE4"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AE972F"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5B405AAA" w14:textId="77777777" w:rsidTr="003E3F88">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BFC8F41"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431061B1"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6809C2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F3E16E"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1C219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59B0D39" w14:textId="77777777" w:rsidTr="003E3F88">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4EE3254A"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B1A798C"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41B5DEC1"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92F655B"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A504CB2"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52020AFA" w14:textId="77777777" w:rsidTr="003E3F88">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08572544"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23D6837"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8D3B68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0E743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8D690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9E83443" w14:textId="77777777" w:rsidTr="003E3F88">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36BFAD4"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8260F8" w14:textId="77777777" w:rsidR="006318D8" w:rsidRPr="00362E91" w:rsidRDefault="006318D8" w:rsidP="003E3F88">
            <w:pPr>
              <w:spacing w:after="0" w:line="240" w:lineRule="auto"/>
              <w:rPr>
                <w:rFonts w:ascii="Times New Roman" w:eastAsia="Times New Roman" w:hAnsi="Times New Roman" w:cs="Times New Roman"/>
                <w:sz w:val="28"/>
                <w:szCs w:val="28"/>
              </w:rPr>
            </w:pPr>
            <w:proofErr w:type="gramStart"/>
            <w:r w:rsidRPr="00362E91">
              <w:rPr>
                <w:rFonts w:ascii="Times New Roman" w:eastAsia="Times New Roman" w:hAnsi="Times New Roman" w:cs="Times New Roman"/>
                <w:sz w:val="28"/>
                <w:szCs w:val="28"/>
              </w:rPr>
              <w:t>An</w:t>
            </w:r>
            <w:proofErr w:type="gramEnd"/>
            <w:r w:rsidRPr="00362E91">
              <w:rPr>
                <w:rFonts w:ascii="Times New Roman" w:eastAsia="Times New Roman" w:hAnsi="Times New Roman" w:cs="Times New Roman"/>
                <w:sz w:val="28"/>
                <w:szCs w:val="28"/>
              </w:rPr>
              <w:t xml:space="preserve">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4CEEEA6"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1A6270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331CE4"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10E3BD0C" w14:textId="77777777" w:rsidTr="003E3F88">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0C29E70E"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3E91A91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1119F1"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1D280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95DA47"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4A62DFBF" w14:textId="77777777" w:rsidTr="003E3F88">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0BD83487"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063D73E"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114521D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430176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63FF0B56"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75C6BFF7" w14:textId="77777777" w:rsidTr="003E3F88">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4E2E85BE"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9CD9E51"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103F708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CCCC27B"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4DE7E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951BC12" w14:textId="77777777" w:rsidTr="003E3F88">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4BF5D44"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1C69E155"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4F63560"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46A5FE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ED9AA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1F944942" w14:textId="77777777" w:rsidTr="003E3F88">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7FA8F778"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02ABD3E"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2AAB6BC"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A31218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9DF88E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30FC5BAB" w14:textId="77777777" w:rsidTr="003E3F88">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6CB310F"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C25DC40"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37F47E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4F591A0"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E08FE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ED6665D" w14:textId="77777777" w:rsidTr="003E3F88">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5C557A0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3810C6"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3FE863C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48C00E"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FCAF1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3649A50C" w14:textId="77777777" w:rsidTr="003E3F88">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221E99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A0BC7D5"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0FE1F2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D0C47"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CCF116"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08145280" w14:textId="77777777" w:rsidTr="003E3F88">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424D7ED9"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081B3B"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C097C7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2F835B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30D97C"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56B93746" w14:textId="77777777" w:rsidTr="003E3F88">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0EADB3E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8DC19C9"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6ED5FE9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941CF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287911"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14A21F5" w14:textId="77777777" w:rsidTr="003E3F88">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1A8A57D1"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857A92B"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601B1F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A14EDF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F97D56"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050E2836" w14:textId="77777777" w:rsidTr="003E3F88">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405AC69"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18B43461"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544A270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C7534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D3165F"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4DF90E0A" w14:textId="77777777" w:rsidTr="003E3F88">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0B295019"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AF29690"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786F717"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FC212F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E2689"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7932948" w14:textId="77777777" w:rsidTr="003E3F88">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669C7F48"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CCBCB58"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5144AECF"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2F30BBF"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168257"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711D5EDC" w14:textId="77777777" w:rsidTr="003E3F88">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3A39BA8"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697301C" w14:textId="12A57C23"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266</w:t>
            </w:r>
          </w:p>
        </w:tc>
      </w:tr>
      <w:tr w:rsidR="006318D8" w:rsidRPr="00362E91" w14:paraId="6C2900A7" w14:textId="77777777" w:rsidTr="003E3F88">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0ECD2313"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EC73AD5" w14:textId="76D9E845"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28</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6318D8" w:rsidRPr="00362E91" w14:paraId="7E214FC4" w14:textId="77777777" w:rsidTr="003E3F88">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C0AE97F"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AC9D74" w14:textId="2711DD31"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284</w:t>
            </w:r>
            <w:r>
              <w:rPr>
                <w:rFonts w:ascii="Times New Roman" w:eastAsia="Times New Roman" w:hAnsi="Times New Roman" w:cs="Times New Roman"/>
                <w:sz w:val="28"/>
                <w:szCs w:val="28"/>
              </w:rPr>
              <w:br/>
              <w:t xml:space="preserve">Lí </w:t>
            </w:r>
            <w:proofErr w:type="gramStart"/>
            <w:r>
              <w:rPr>
                <w:rFonts w:ascii="Times New Roman" w:eastAsia="Times New Roman" w:hAnsi="Times New Roman" w:cs="Times New Roman"/>
                <w:sz w:val="28"/>
                <w:szCs w:val="28"/>
              </w:rPr>
              <w:t>do</w:t>
            </w:r>
            <w:proofErr w:type="gramEnd"/>
            <w:r>
              <w:rPr>
                <w:rFonts w:ascii="Times New Roman" w:eastAsia="Times New Roman" w:hAnsi="Times New Roman" w:cs="Times New Roman"/>
                <w:sz w:val="28"/>
                <w:szCs w:val="28"/>
              </w:rPr>
              <w:t xml:space="preserve">: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6318D8" w:rsidRPr="00362E91" w14:paraId="448B8971" w14:textId="77777777" w:rsidTr="003E3F88">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5EFE103B"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3C1955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w:t>
            </w:r>
            <w:proofErr w:type="gramStart"/>
            <w:r w:rsidRPr="00362E91">
              <w:rPr>
                <w:rFonts w:ascii="Times New Roman" w:eastAsia="Times New Roman" w:hAnsi="Times New Roman" w:cs="Times New Roman"/>
                <w:sz w:val="28"/>
                <w:szCs w:val="28"/>
              </w:rPr>
              <w:t>vi  "</w:t>
            </w:r>
            <w:proofErr w:type="gramEnd"/>
            <w:r w:rsidRPr="00362E91">
              <w:rPr>
                <w:rFonts w:ascii="Times New Roman" w:eastAsia="Times New Roman" w:hAnsi="Times New Roman" w:cs="Times New Roman"/>
                <w:sz w:val="28"/>
                <w:szCs w:val="28"/>
              </w:rPr>
              <w:t xml:space="preserve">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Pr>
                <w:rFonts w:ascii="Times New Roman" w:eastAsia="Times New Roman" w:hAnsi="Times New Roman" w:cs="Times New Roman"/>
                <w:sz w:val="28"/>
                <w:szCs w:val="28"/>
              </w:rPr>
              <w:t>8. Nhận biết nhóm có 8 đối tượng</w:t>
            </w:r>
          </w:p>
        </w:tc>
      </w:tr>
      <w:tr w:rsidR="006318D8" w:rsidRPr="00362E91" w14:paraId="287379BD" w14:textId="77777777" w:rsidTr="003E3F88">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38249589"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E89684E"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6318D8" w:rsidRPr="00362E91" w14:paraId="4B63D394" w14:textId="77777777" w:rsidTr="003E3F88">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711215CF"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DDB9158"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Trẻ tách gộp, thêm, bớt trong phạm vi 8, biết xé dán dụng cụ nghề y</w:t>
            </w:r>
          </w:p>
        </w:tc>
      </w:tr>
      <w:tr w:rsidR="006318D8" w:rsidRPr="00362E91" w14:paraId="0906D382" w14:textId="77777777" w:rsidTr="003E3F88">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4FB8C336"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E25BE6A" w14:textId="3E87031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Pr>
                <w:rFonts w:ascii="Times New Roman" w:eastAsia="Times New Roman" w:hAnsi="Times New Roman" w:cs="Times New Roman"/>
                <w:sz w:val="28"/>
                <w:szCs w:val="28"/>
              </w:rPr>
              <w:t>Phúc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Phương Linh</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Phúc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Tài</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6318D8" w:rsidRPr="00362E91" w14:paraId="19C34DC6" w14:textId="77777777" w:rsidTr="003E3F88">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65ECE463"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C0292B7" w14:textId="0D7BE7B5"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Phúc, Phương Linh</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Bảo Anh, Phương Linh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6318D8" w:rsidRPr="00362E91" w14:paraId="09313663" w14:textId="77777777" w:rsidTr="003E3F88">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748B6FDB"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44F16F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400024F8" w14:textId="77777777" w:rsidR="006318D8" w:rsidRDefault="006318D8" w:rsidP="006318D8"/>
    <w:tbl>
      <w:tblPr>
        <w:tblW w:w="13608" w:type="dxa"/>
        <w:tblInd w:w="-764" w:type="dxa"/>
        <w:tblLook w:val="04A0" w:firstRow="1" w:lastRow="0" w:firstColumn="1" w:lastColumn="0" w:noHBand="0" w:noVBand="1"/>
      </w:tblPr>
      <w:tblGrid>
        <w:gridCol w:w="9264"/>
        <w:gridCol w:w="4344"/>
      </w:tblGrid>
      <w:tr w:rsidR="006318D8" w:rsidRPr="00362E91" w14:paraId="164AF21E" w14:textId="77777777" w:rsidTr="003E3F88">
        <w:trPr>
          <w:trHeight w:val="336"/>
        </w:trPr>
        <w:tc>
          <w:tcPr>
            <w:tcW w:w="9264" w:type="dxa"/>
            <w:shd w:val="clear" w:color="auto" w:fill="auto"/>
            <w:noWrap/>
            <w:vAlign w:val="center"/>
            <w:hideMark/>
          </w:tcPr>
          <w:p w14:paraId="60970FFD" w14:textId="77777777" w:rsidR="006318D8" w:rsidRPr="00362E91" w:rsidRDefault="006318D8" w:rsidP="003E3F88">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1E4D4B35" w14:textId="77777777" w:rsidR="006318D8" w:rsidRPr="00362E91" w:rsidRDefault="006318D8" w:rsidP="003E3F88">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543735C6" w14:textId="77777777" w:rsidR="006318D8" w:rsidRPr="00EF5984" w:rsidRDefault="006318D8" w:rsidP="006318D8">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6516D4B4" w14:textId="77777777" w:rsidR="006318D8" w:rsidRDefault="006318D8" w:rsidP="006318D8">
      <w:pPr>
        <w:spacing w:after="0"/>
      </w:pPr>
    </w:p>
    <w:p w14:paraId="50A50CC8" w14:textId="1A785BDF" w:rsidR="001B75B3" w:rsidRDefault="001B75B3"/>
    <w:sectPr w:rsidR="001B75B3"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D8"/>
    <w:rsid w:val="001B75B3"/>
    <w:rsid w:val="00413C4D"/>
    <w:rsid w:val="0063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0F58"/>
  <w15:chartTrackingRefBased/>
  <w15:docId w15:val="{875EE1DA-CFDE-444A-B7AB-85E59B60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D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2025-01-08T08:16:00Z</dcterms:created>
  <dcterms:modified xsi:type="dcterms:W3CDTF">2025-01-08T08:20:00Z</dcterms:modified>
</cp:coreProperties>
</file>