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4"/>
        <w:gridCol w:w="5553"/>
      </w:tblGrid>
      <w:tr w:rsidR="00C3569F" w:rsidRPr="009377F2" w14:paraId="610EFA0B" w14:textId="77777777" w:rsidTr="00C3569F">
        <w:tc>
          <w:tcPr>
            <w:tcW w:w="4068" w:type="dxa"/>
          </w:tcPr>
          <w:p w14:paraId="06E26E27" w14:textId="227DE753" w:rsidR="00C3569F" w:rsidRPr="009377F2" w:rsidRDefault="00C3569F" w:rsidP="00010DBD">
            <w:pPr>
              <w:jc w:val="center"/>
              <w:rPr>
                <w:b/>
                <w:sz w:val="24"/>
                <w:szCs w:val="24"/>
              </w:rPr>
            </w:pPr>
            <w:r w:rsidRPr="009377F2">
              <w:rPr>
                <w:b/>
                <w:sz w:val="24"/>
                <w:szCs w:val="24"/>
              </w:rPr>
              <w:t>UBND HUYỆN AN LÃO</w:t>
            </w:r>
          </w:p>
          <w:p w14:paraId="37A87FD9" w14:textId="53201FA3" w:rsidR="00CF31C3" w:rsidRPr="009377F2" w:rsidRDefault="00EA02EF" w:rsidP="00010DBD">
            <w:pPr>
              <w:jc w:val="center"/>
              <w:rPr>
                <w:b/>
                <w:sz w:val="24"/>
                <w:szCs w:val="24"/>
              </w:rPr>
            </w:pPr>
            <w:r w:rsidRPr="009377F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E46DABF" wp14:editId="2E97852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167005</wp:posOffset>
                      </wp:positionV>
                      <wp:extent cx="126174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1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562E3A9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1pt,13.15pt" to="140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5Yj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"/>
                  </w:pict>
                </mc:Fallback>
              </mc:AlternateContent>
            </w:r>
            <w:r w:rsidR="00C3569F" w:rsidRPr="009377F2">
              <w:rPr>
                <w:b/>
                <w:sz w:val="24"/>
                <w:szCs w:val="24"/>
              </w:rPr>
              <w:t>TR</w:t>
            </w:r>
            <w:r w:rsidR="00C3569F" w:rsidRPr="009377F2">
              <w:rPr>
                <w:rFonts w:hint="eastAsia"/>
                <w:b/>
                <w:sz w:val="24"/>
                <w:szCs w:val="24"/>
              </w:rPr>
              <w:t>Ư</w:t>
            </w:r>
            <w:r w:rsidR="00C3569F" w:rsidRPr="009377F2">
              <w:rPr>
                <w:b/>
                <w:sz w:val="24"/>
                <w:szCs w:val="24"/>
              </w:rPr>
              <w:t xml:space="preserve">ỜNG MN </w:t>
            </w:r>
            <w:r w:rsidR="00010DBD">
              <w:rPr>
                <w:b/>
                <w:sz w:val="24"/>
                <w:szCs w:val="24"/>
              </w:rPr>
              <w:t>THÁI SƠN</w:t>
            </w:r>
          </w:p>
          <w:p w14:paraId="563D6BB7" w14:textId="77777777" w:rsidR="00CF31C3" w:rsidRPr="009377F2" w:rsidRDefault="00CF31C3" w:rsidP="00CF31C3">
            <w:pPr>
              <w:rPr>
                <w:sz w:val="24"/>
                <w:szCs w:val="24"/>
              </w:rPr>
            </w:pPr>
          </w:p>
          <w:p w14:paraId="0D5A3B0D" w14:textId="7DEC04C6" w:rsidR="00C3569F" w:rsidRPr="009377F2" w:rsidRDefault="00CF31C3" w:rsidP="00AD7877">
            <w:pPr>
              <w:jc w:val="center"/>
              <w:rPr>
                <w:sz w:val="24"/>
                <w:szCs w:val="24"/>
              </w:rPr>
            </w:pPr>
            <w:r w:rsidRPr="009377F2">
              <w:rPr>
                <w:sz w:val="24"/>
                <w:szCs w:val="24"/>
              </w:rPr>
              <w:t>Số</w:t>
            </w:r>
            <w:r w:rsidR="00E71DBF" w:rsidRPr="00AD7877">
              <w:rPr>
                <w:sz w:val="24"/>
                <w:szCs w:val="24"/>
              </w:rPr>
              <w:t>:</w:t>
            </w:r>
            <w:r w:rsidR="004F19F3" w:rsidRPr="00AD7877">
              <w:rPr>
                <w:sz w:val="24"/>
                <w:szCs w:val="24"/>
              </w:rPr>
              <w:t xml:space="preserve"> </w:t>
            </w:r>
            <w:r w:rsidR="00211643">
              <w:rPr>
                <w:sz w:val="24"/>
                <w:szCs w:val="24"/>
              </w:rPr>
              <w:t>108</w:t>
            </w:r>
            <w:r w:rsidR="00F874D9" w:rsidRPr="00AD7877">
              <w:rPr>
                <w:sz w:val="24"/>
                <w:szCs w:val="24"/>
              </w:rPr>
              <w:t xml:space="preserve"> </w:t>
            </w:r>
            <w:r w:rsidR="00010DBD" w:rsidRPr="00AD7877">
              <w:rPr>
                <w:sz w:val="24"/>
                <w:szCs w:val="24"/>
              </w:rPr>
              <w:t xml:space="preserve"> </w:t>
            </w:r>
            <w:r w:rsidRPr="00AD7877">
              <w:rPr>
                <w:sz w:val="24"/>
                <w:szCs w:val="24"/>
              </w:rPr>
              <w:t>/TB</w:t>
            </w:r>
            <w:r w:rsidRPr="009377F2">
              <w:rPr>
                <w:sz w:val="24"/>
                <w:szCs w:val="24"/>
              </w:rPr>
              <w:t>- MNT</w:t>
            </w:r>
            <w:r w:rsidR="00010DBD">
              <w:rPr>
                <w:sz w:val="24"/>
                <w:szCs w:val="24"/>
              </w:rPr>
              <w:t>S</w:t>
            </w:r>
          </w:p>
        </w:tc>
        <w:tc>
          <w:tcPr>
            <w:tcW w:w="5560" w:type="dxa"/>
          </w:tcPr>
          <w:p w14:paraId="599826F5" w14:textId="77777777" w:rsidR="00C3569F" w:rsidRPr="009377F2" w:rsidRDefault="00C3569F" w:rsidP="00C3569F">
            <w:pPr>
              <w:rPr>
                <w:b/>
                <w:sz w:val="24"/>
                <w:szCs w:val="24"/>
              </w:rPr>
            </w:pPr>
            <w:r w:rsidRPr="009377F2">
              <w:rPr>
                <w:b/>
                <w:sz w:val="24"/>
                <w:szCs w:val="24"/>
              </w:rPr>
              <w:t>CỘNG HOÀ XÃ HỘI CHỦ NGHĨA VIỆT NAM</w:t>
            </w:r>
          </w:p>
          <w:p w14:paraId="3D1B588D" w14:textId="77777777" w:rsidR="00C3569F" w:rsidRPr="009377F2" w:rsidRDefault="00EA02EF" w:rsidP="00865A56">
            <w:pPr>
              <w:jc w:val="center"/>
              <w:rPr>
                <w:b/>
              </w:rPr>
            </w:pPr>
            <w:r w:rsidRPr="009377F2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7939113" wp14:editId="23316B6F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190499</wp:posOffset>
                      </wp:positionV>
                      <wp:extent cx="21050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438EDC54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95pt,15pt" to="21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"/>
                  </w:pict>
                </mc:Fallback>
              </mc:AlternateContent>
            </w:r>
            <w:r w:rsidR="00C3569F" w:rsidRPr="009377F2">
              <w:rPr>
                <w:rFonts w:hint="eastAsia"/>
                <w:b/>
              </w:rPr>
              <w:t>Đ</w:t>
            </w:r>
            <w:r w:rsidR="00C3569F" w:rsidRPr="009377F2">
              <w:rPr>
                <w:b/>
              </w:rPr>
              <w:t>ộc lập- Tự do- Hạnh phúc</w:t>
            </w:r>
          </w:p>
          <w:p w14:paraId="5D20E101" w14:textId="77777777" w:rsidR="00C3569F" w:rsidRPr="009377F2" w:rsidRDefault="00C3569F" w:rsidP="00865A56">
            <w:pPr>
              <w:jc w:val="center"/>
              <w:rPr>
                <w:i/>
                <w:sz w:val="12"/>
              </w:rPr>
            </w:pPr>
          </w:p>
          <w:p w14:paraId="5164BDA7" w14:textId="77777777" w:rsidR="00C3569F" w:rsidRPr="009377F2" w:rsidRDefault="00C3569F" w:rsidP="00865A56">
            <w:pPr>
              <w:jc w:val="center"/>
              <w:rPr>
                <w:i/>
                <w:sz w:val="26"/>
              </w:rPr>
            </w:pPr>
          </w:p>
          <w:p w14:paraId="20CC84CA" w14:textId="5007A085" w:rsidR="00C3569F" w:rsidRPr="009377F2" w:rsidRDefault="00010DBD" w:rsidP="00AF4BE4">
            <w:pPr>
              <w:jc w:val="center"/>
            </w:pPr>
            <w:r>
              <w:rPr>
                <w:i/>
                <w:sz w:val="26"/>
              </w:rPr>
              <w:t>Thái Sơn</w:t>
            </w:r>
            <w:r w:rsidR="00C3569F" w:rsidRPr="009377F2">
              <w:rPr>
                <w:i/>
                <w:sz w:val="26"/>
              </w:rPr>
              <w:t xml:space="preserve">, ngày  </w:t>
            </w:r>
            <w:r w:rsidR="003A0565">
              <w:rPr>
                <w:i/>
                <w:sz w:val="26"/>
              </w:rPr>
              <w:t>1</w:t>
            </w:r>
            <w:r w:rsidR="00AF4BE4">
              <w:rPr>
                <w:i/>
                <w:sz w:val="26"/>
              </w:rPr>
              <w:t>3</w:t>
            </w:r>
            <w:r w:rsidR="00C85994" w:rsidRPr="009377F2">
              <w:rPr>
                <w:i/>
                <w:sz w:val="26"/>
              </w:rPr>
              <w:t xml:space="preserve"> </w:t>
            </w:r>
            <w:r w:rsidR="004F19F3" w:rsidRPr="009377F2">
              <w:rPr>
                <w:i/>
                <w:sz w:val="26"/>
              </w:rPr>
              <w:t xml:space="preserve"> tháng </w:t>
            </w:r>
            <w:r w:rsidR="003A0565">
              <w:rPr>
                <w:i/>
                <w:sz w:val="26"/>
              </w:rPr>
              <w:t>6</w:t>
            </w:r>
            <w:r w:rsidR="00C3569F" w:rsidRPr="009377F2">
              <w:rPr>
                <w:i/>
                <w:sz w:val="26"/>
              </w:rPr>
              <w:t xml:space="preserve">  n</w:t>
            </w:r>
            <w:r w:rsidR="00C3569F" w:rsidRPr="009377F2">
              <w:rPr>
                <w:rFonts w:hint="eastAsia"/>
                <w:i/>
                <w:sz w:val="26"/>
              </w:rPr>
              <w:t>ă</w:t>
            </w:r>
            <w:r w:rsidR="00E71DBF" w:rsidRPr="009377F2">
              <w:rPr>
                <w:i/>
                <w:sz w:val="26"/>
              </w:rPr>
              <w:t>m 202</w:t>
            </w:r>
            <w:r w:rsidR="00F02B09" w:rsidRPr="009377F2">
              <w:rPr>
                <w:i/>
                <w:sz w:val="26"/>
              </w:rPr>
              <w:t>5</w:t>
            </w:r>
          </w:p>
        </w:tc>
      </w:tr>
    </w:tbl>
    <w:p w14:paraId="169B6ED6" w14:textId="77777777" w:rsidR="003A6AF4" w:rsidRPr="009377F2" w:rsidRDefault="003A6AF4" w:rsidP="00D90C4B">
      <w:pPr>
        <w:spacing w:after="0" w:line="276" w:lineRule="auto"/>
        <w:jc w:val="center"/>
        <w:rPr>
          <w:b/>
          <w:sz w:val="10"/>
        </w:rPr>
      </w:pPr>
    </w:p>
    <w:p w14:paraId="63F7BE5D" w14:textId="77777777" w:rsidR="00C3569F" w:rsidRPr="009377F2" w:rsidRDefault="00C3569F" w:rsidP="00D90C4B">
      <w:pPr>
        <w:spacing w:after="0" w:line="276" w:lineRule="auto"/>
        <w:jc w:val="center"/>
        <w:rPr>
          <w:b/>
          <w:sz w:val="20"/>
        </w:rPr>
      </w:pPr>
    </w:p>
    <w:p w14:paraId="324EDF96" w14:textId="77777777" w:rsidR="00D90C4B" w:rsidRPr="009377F2" w:rsidRDefault="00D90C4B" w:rsidP="00357957">
      <w:pPr>
        <w:spacing w:after="0" w:line="340" w:lineRule="exact"/>
        <w:jc w:val="center"/>
        <w:rPr>
          <w:b/>
        </w:rPr>
      </w:pPr>
      <w:r w:rsidRPr="009377F2">
        <w:rPr>
          <w:b/>
        </w:rPr>
        <w:t>THÔNG BÁO</w:t>
      </w:r>
    </w:p>
    <w:p w14:paraId="16E44341" w14:textId="418544BC" w:rsidR="00D90C4B" w:rsidRPr="009377F2" w:rsidRDefault="00D90C4B" w:rsidP="00357957">
      <w:pPr>
        <w:spacing w:after="0" w:line="340" w:lineRule="exact"/>
        <w:jc w:val="center"/>
        <w:rPr>
          <w:b/>
        </w:rPr>
      </w:pPr>
      <w:r w:rsidRPr="009377F2">
        <w:rPr>
          <w:b/>
        </w:rPr>
        <w:t xml:space="preserve"> T</w:t>
      </w:r>
      <w:r w:rsidR="00933B1A" w:rsidRPr="009377F2">
        <w:rPr>
          <w:b/>
        </w:rPr>
        <w:t>uyển sinh năm học</w:t>
      </w:r>
      <w:r w:rsidR="00E71DBF" w:rsidRPr="009377F2">
        <w:rPr>
          <w:b/>
        </w:rPr>
        <w:t xml:space="preserve"> 202</w:t>
      </w:r>
      <w:r w:rsidR="0076154B" w:rsidRPr="009377F2">
        <w:rPr>
          <w:b/>
        </w:rPr>
        <w:t>5</w:t>
      </w:r>
      <w:r w:rsidR="00E71DBF" w:rsidRPr="009377F2">
        <w:rPr>
          <w:b/>
        </w:rPr>
        <w:t>-202</w:t>
      </w:r>
      <w:r w:rsidR="0076154B" w:rsidRPr="009377F2">
        <w:rPr>
          <w:b/>
        </w:rPr>
        <w:t>6</w:t>
      </w:r>
    </w:p>
    <w:p w14:paraId="4DF4CC36" w14:textId="77777777" w:rsidR="00D90C4B" w:rsidRPr="009377F2" w:rsidRDefault="00D90C4B" w:rsidP="00357957">
      <w:pPr>
        <w:spacing w:after="0" w:line="340" w:lineRule="exact"/>
        <w:jc w:val="center"/>
        <w:rPr>
          <w:b/>
          <w:sz w:val="8"/>
        </w:rPr>
      </w:pPr>
    </w:p>
    <w:p w14:paraId="434B04EA" w14:textId="42A8C52D" w:rsidR="00E71DBF" w:rsidRPr="00F874D9" w:rsidRDefault="000B27C3" w:rsidP="00357957">
      <w:pPr>
        <w:spacing w:after="0" w:line="340" w:lineRule="exact"/>
        <w:ind w:firstLine="720"/>
        <w:jc w:val="both"/>
        <w:rPr>
          <w:rFonts w:eastAsia="Times New Roman" w:cs="Times New Roman"/>
          <w:bCs/>
          <w:iCs/>
          <w:szCs w:val="28"/>
          <w:lang w:val="en"/>
        </w:rPr>
      </w:pPr>
      <w:bookmarkStart w:id="0" w:name="_Hlk200805851"/>
      <w:r w:rsidRPr="00F874D9">
        <w:rPr>
          <w:iCs/>
        </w:rPr>
        <w:t xml:space="preserve">Căn cứ 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công văn số 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3844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>/SGDĐT-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QLCL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 ngày 1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 xml:space="preserve">3 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>tháng 0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6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 năm 202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5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 của Sở GD&amp;DDT về việc hướng dẫn tuyển sinh 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các lớp mầm non, tiểu học và trung học cơ sở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 năm học 202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5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>-202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6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; </w:t>
      </w:r>
    </w:p>
    <w:p w14:paraId="300861EC" w14:textId="4EDB1A92" w:rsidR="00E71DBF" w:rsidRPr="00F874D9" w:rsidRDefault="000B27C3" w:rsidP="00357957">
      <w:pPr>
        <w:spacing w:after="0" w:line="340" w:lineRule="exact"/>
        <w:ind w:firstLine="720"/>
        <w:jc w:val="both"/>
        <w:rPr>
          <w:rFonts w:eastAsia="Times New Roman" w:cs="Times New Roman"/>
          <w:bCs/>
          <w:iCs/>
          <w:szCs w:val="28"/>
          <w:lang w:val="en"/>
        </w:rPr>
      </w:pPr>
      <w:r w:rsidRPr="00F874D9">
        <w:rPr>
          <w:iCs/>
        </w:rPr>
        <w:t xml:space="preserve">Căn cứ </w:t>
      </w:r>
      <w:r>
        <w:rPr>
          <w:iCs/>
        </w:rPr>
        <w:t xml:space="preserve"> 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kế hoạch số 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80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/KH-UBND ngày 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10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 tháng 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04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 năm 202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 xml:space="preserve">5 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của Ủy Ban nhân dân huyện An Lão </w:t>
      </w:r>
      <w:bookmarkStart w:id="1" w:name="_GoBack"/>
      <w:bookmarkEnd w:id="1"/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về 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hướng dận tuyển sinh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 v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à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>o các lớp Mầm non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 xml:space="preserve">, 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>lớp 1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 xml:space="preserve"> tiểu học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 xml:space="preserve"> năm học 202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5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>-202</w:t>
      </w:r>
      <w:r w:rsidR="009377F2" w:rsidRPr="00F874D9">
        <w:rPr>
          <w:rFonts w:eastAsia="Times New Roman" w:cs="Times New Roman"/>
          <w:bCs/>
          <w:iCs/>
          <w:szCs w:val="28"/>
          <w:lang w:val="en"/>
        </w:rPr>
        <w:t>6</w:t>
      </w:r>
      <w:r w:rsidR="00E71DBF" w:rsidRPr="00F874D9">
        <w:rPr>
          <w:rFonts w:eastAsia="Times New Roman" w:cs="Times New Roman"/>
          <w:bCs/>
          <w:iCs/>
          <w:szCs w:val="28"/>
          <w:lang w:val="en"/>
        </w:rPr>
        <w:t>;</w:t>
      </w:r>
    </w:p>
    <w:p w14:paraId="18E0C354" w14:textId="33B521FA" w:rsidR="00FC3F80" w:rsidRPr="00F874D9" w:rsidRDefault="000B27C3" w:rsidP="00357957">
      <w:pPr>
        <w:spacing w:after="0" w:line="340" w:lineRule="exact"/>
        <w:ind w:firstLine="720"/>
        <w:jc w:val="both"/>
        <w:rPr>
          <w:bCs/>
          <w:iCs/>
          <w:color w:val="000000"/>
        </w:rPr>
      </w:pPr>
      <w:r w:rsidRPr="00F874D9">
        <w:rPr>
          <w:iCs/>
        </w:rPr>
        <w:t xml:space="preserve">Căn cứ </w:t>
      </w:r>
      <w:r w:rsidR="00FC3F80" w:rsidRPr="00F874D9">
        <w:rPr>
          <w:bCs/>
          <w:iCs/>
          <w:color w:val="000000"/>
        </w:rPr>
        <w:t xml:space="preserve">kế hoạch số 103/KH-UBND ngày 19 tháng 5 năm 2025 của Ủy Ban nhân dân huyện An Lão về </w:t>
      </w:r>
      <w:r w:rsidR="00FC3F80" w:rsidRPr="00F874D9">
        <w:rPr>
          <w:rStyle w:val="fontstyle01"/>
          <w:bCs/>
          <w:iCs/>
        </w:rPr>
        <w:t>Phân tuyến tuyển sinh vào các lớp Mầm non, lớp 1 tiểu học, lớp 6</w:t>
      </w:r>
      <w:r w:rsidR="00FC3F80" w:rsidRPr="00F874D9">
        <w:rPr>
          <w:rFonts w:ascii="TimesNewRomanPS-BoldMT" w:hAnsi="TimesNewRomanPS-BoldMT"/>
          <w:b/>
          <w:bCs/>
          <w:iCs/>
          <w:color w:val="000000"/>
        </w:rPr>
        <w:t xml:space="preserve"> </w:t>
      </w:r>
      <w:r w:rsidR="00FC3F80" w:rsidRPr="00F874D9">
        <w:rPr>
          <w:bCs/>
          <w:iCs/>
          <w:color w:val="000000"/>
        </w:rPr>
        <w:t>năm học 2025-2026;</w:t>
      </w:r>
    </w:p>
    <w:p w14:paraId="12767BE4" w14:textId="67776639" w:rsidR="000F550B" w:rsidRPr="00F874D9" w:rsidRDefault="00C85994" w:rsidP="00357957">
      <w:pPr>
        <w:spacing w:after="0" w:line="340" w:lineRule="exact"/>
        <w:ind w:firstLine="720"/>
        <w:jc w:val="both"/>
        <w:rPr>
          <w:iCs/>
        </w:rPr>
      </w:pPr>
      <w:r w:rsidRPr="00F874D9">
        <w:rPr>
          <w:iCs/>
        </w:rPr>
        <w:t>Căn cứ Quyết định</w:t>
      </w:r>
      <w:r w:rsidR="009377F2" w:rsidRPr="00F874D9">
        <w:rPr>
          <w:iCs/>
        </w:rPr>
        <w:t>: 4441</w:t>
      </w:r>
      <w:r w:rsidRPr="00F874D9">
        <w:rPr>
          <w:iCs/>
        </w:rPr>
        <w:t xml:space="preserve">/QĐ-UBND ngày </w:t>
      </w:r>
      <w:r w:rsidR="009377F2" w:rsidRPr="00F874D9">
        <w:rPr>
          <w:iCs/>
        </w:rPr>
        <w:t>6</w:t>
      </w:r>
      <w:r w:rsidRPr="00F874D9">
        <w:rPr>
          <w:iCs/>
        </w:rPr>
        <w:t>/6/202</w:t>
      </w:r>
      <w:r w:rsidR="009377F2" w:rsidRPr="00F874D9">
        <w:rPr>
          <w:iCs/>
        </w:rPr>
        <w:t>5</w:t>
      </w:r>
      <w:r w:rsidRPr="00F874D9">
        <w:rPr>
          <w:iCs/>
        </w:rPr>
        <w:t xml:space="preserve"> của UBND huyện An Lão về việc giao kế hoạch lớp, học sinh và chỉ tiêu tuyển sinh cho các </w:t>
      </w:r>
      <w:r w:rsidR="009377F2" w:rsidRPr="00F874D9">
        <w:rPr>
          <w:iCs/>
        </w:rPr>
        <w:t xml:space="preserve">cơ sở giáo dục </w:t>
      </w:r>
      <w:r w:rsidRPr="00F874D9">
        <w:rPr>
          <w:iCs/>
        </w:rPr>
        <w:t xml:space="preserve"> Mầm non, Tiểu học, </w:t>
      </w:r>
      <w:r w:rsidR="009377F2" w:rsidRPr="00F874D9">
        <w:rPr>
          <w:iCs/>
        </w:rPr>
        <w:t>T</w:t>
      </w:r>
      <w:r w:rsidR="00317179" w:rsidRPr="00F874D9">
        <w:rPr>
          <w:iCs/>
        </w:rPr>
        <w:t>H</w:t>
      </w:r>
      <w:r w:rsidR="009377F2" w:rsidRPr="00F874D9">
        <w:rPr>
          <w:iCs/>
        </w:rPr>
        <w:t xml:space="preserve">CS, TH&amp;THCS </w:t>
      </w:r>
      <w:r w:rsidRPr="00F874D9">
        <w:rPr>
          <w:iCs/>
        </w:rPr>
        <w:t>năm học 202</w:t>
      </w:r>
      <w:r w:rsidR="009377F2" w:rsidRPr="00F874D9">
        <w:rPr>
          <w:iCs/>
        </w:rPr>
        <w:t>5</w:t>
      </w:r>
      <w:r w:rsidRPr="00F874D9">
        <w:rPr>
          <w:iCs/>
        </w:rPr>
        <w:t>-202</w:t>
      </w:r>
      <w:r w:rsidR="009377F2" w:rsidRPr="00F874D9">
        <w:rPr>
          <w:iCs/>
        </w:rPr>
        <w:t>6</w:t>
      </w:r>
      <w:r w:rsidRPr="00F874D9">
        <w:rPr>
          <w:iCs/>
        </w:rPr>
        <w:t>;</w:t>
      </w:r>
      <w:r w:rsidR="000F550B" w:rsidRPr="00F874D9">
        <w:rPr>
          <w:iCs/>
        </w:rPr>
        <w:t xml:space="preserve"> </w:t>
      </w:r>
    </w:p>
    <w:p w14:paraId="30847627" w14:textId="667B994A" w:rsidR="00C85994" w:rsidRPr="00F874D9" w:rsidRDefault="000F550B" w:rsidP="00357957">
      <w:pPr>
        <w:spacing w:after="0" w:line="340" w:lineRule="exact"/>
        <w:ind w:firstLine="720"/>
        <w:jc w:val="both"/>
        <w:rPr>
          <w:iCs/>
        </w:rPr>
      </w:pPr>
      <w:r w:rsidRPr="00F874D9">
        <w:rPr>
          <w:iCs/>
        </w:rPr>
        <w:t>Căn cứ Quyết định số 205/</w:t>
      </w:r>
      <w:r w:rsidRPr="00F874D9">
        <w:rPr>
          <w:bCs/>
          <w:iCs/>
          <w:color w:val="000000"/>
        </w:rPr>
        <w:t xml:space="preserve"> </w:t>
      </w:r>
      <w:r w:rsidRPr="00F874D9">
        <w:rPr>
          <w:iCs/>
          <w:lang w:val="nl-NL"/>
        </w:rPr>
        <w:t>QĐ-</w:t>
      </w:r>
      <w:r w:rsidRPr="00F874D9">
        <w:rPr>
          <w:bCs/>
          <w:iCs/>
          <w:color w:val="000000"/>
        </w:rPr>
        <w:t xml:space="preserve">PGD ĐT </w:t>
      </w:r>
      <w:r w:rsidRPr="00F874D9">
        <w:rPr>
          <w:iCs/>
        </w:rPr>
        <w:t xml:space="preserve">ngày 9/6/2025 của UBND huyện An Lão về thành lập Hội đồng tuyển sinh vào các lớp đầu cấp năm học </w:t>
      </w:r>
      <w:r w:rsidRPr="00F874D9">
        <w:rPr>
          <w:bCs/>
          <w:iCs/>
          <w:color w:val="000000"/>
        </w:rPr>
        <w:t>2025-2026</w:t>
      </w:r>
      <w:r w:rsidRPr="00F874D9">
        <w:rPr>
          <w:iCs/>
        </w:rPr>
        <w:t>;</w:t>
      </w:r>
    </w:p>
    <w:bookmarkEnd w:id="0"/>
    <w:p w14:paraId="36A9B2AD" w14:textId="6A1AA4C1" w:rsidR="0050566C" w:rsidRPr="00B240F5" w:rsidRDefault="0050566C" w:rsidP="0050566C">
      <w:pPr>
        <w:spacing w:after="0" w:line="360" w:lineRule="exact"/>
        <w:ind w:firstLine="720"/>
        <w:jc w:val="both"/>
        <w:rPr>
          <w:rFonts w:eastAsia="Times New Roman"/>
          <w:b/>
          <w:iCs/>
        </w:rPr>
      </w:pPr>
      <w:r w:rsidRPr="00B240F5">
        <w:rPr>
          <w:rFonts w:eastAsia="Times New Roman"/>
          <w:iCs/>
        </w:rPr>
        <w:t xml:space="preserve">Thực hiện </w:t>
      </w:r>
      <w:r w:rsidRPr="00751158">
        <w:rPr>
          <w:rFonts w:eastAsia="Times New Roman"/>
          <w:iCs/>
        </w:rPr>
        <w:t xml:space="preserve">kế hoạnh số </w:t>
      </w:r>
      <w:r w:rsidR="00211643">
        <w:rPr>
          <w:rFonts w:eastAsia="Times New Roman"/>
          <w:iCs/>
        </w:rPr>
        <w:t>107</w:t>
      </w:r>
      <w:r w:rsidRPr="00751158">
        <w:rPr>
          <w:rFonts w:eastAsia="Times New Roman"/>
          <w:iCs/>
        </w:rPr>
        <w:t xml:space="preserve">/KH-MNTS ngày </w:t>
      </w:r>
      <w:r w:rsidR="00211643">
        <w:rPr>
          <w:rFonts w:eastAsia="Times New Roman"/>
          <w:iCs/>
        </w:rPr>
        <w:t>13</w:t>
      </w:r>
      <w:r>
        <w:rPr>
          <w:rFonts w:eastAsia="Times New Roman"/>
          <w:iCs/>
        </w:rPr>
        <w:t>/6/2025</w:t>
      </w:r>
      <w:r w:rsidRPr="00751158">
        <w:rPr>
          <w:rFonts w:eastAsia="Times New Roman"/>
          <w:iCs/>
        </w:rPr>
        <w:t xml:space="preserve">  của T</w:t>
      </w:r>
      <w:r w:rsidRPr="00B240F5">
        <w:rPr>
          <w:rFonts w:eastAsia="Times New Roman"/>
          <w:iCs/>
        </w:rPr>
        <w:t xml:space="preserve">rường Mầm non </w:t>
      </w:r>
      <w:r w:rsidRPr="00B240F5">
        <w:rPr>
          <w:rFonts w:eastAsia="Times New Roman"/>
          <w:iCs/>
          <w:lang w:val="vi-VN"/>
        </w:rPr>
        <w:t>T</w:t>
      </w:r>
      <w:r w:rsidRPr="00B240F5">
        <w:rPr>
          <w:rFonts w:eastAsia="Times New Roman"/>
          <w:iCs/>
        </w:rPr>
        <w:t>hái</w:t>
      </w:r>
      <w:r w:rsidRPr="00B240F5">
        <w:rPr>
          <w:rFonts w:eastAsia="Times New Roman"/>
          <w:iCs/>
          <w:lang w:val="vi-VN"/>
        </w:rPr>
        <w:t xml:space="preserve"> </w:t>
      </w:r>
      <w:r w:rsidRPr="00B240F5">
        <w:rPr>
          <w:rFonts w:eastAsia="Times New Roman"/>
          <w:iCs/>
        </w:rPr>
        <w:t>Sơ</w:t>
      </w:r>
      <w:r w:rsidRPr="00B240F5">
        <w:rPr>
          <w:rFonts w:eastAsia="Times New Roman"/>
          <w:iCs/>
          <w:lang w:val="vi-VN"/>
        </w:rPr>
        <w:t>n</w:t>
      </w:r>
      <w:r w:rsidRPr="00751158">
        <w:rPr>
          <w:rFonts w:eastAsia="Times New Roman"/>
          <w:iCs/>
        </w:rPr>
        <w:t xml:space="preserve"> về </w:t>
      </w:r>
      <w:r w:rsidRPr="00B240F5">
        <w:rPr>
          <w:rFonts w:eastAsia="Times New Roman"/>
          <w:iCs/>
        </w:rPr>
        <w:t xml:space="preserve"> kế hoạch tuyển sinh năm học </w:t>
      </w:r>
      <w:r>
        <w:rPr>
          <w:rFonts w:eastAsia="Times New Roman"/>
          <w:iCs/>
          <w:lang w:val="vi-VN"/>
        </w:rPr>
        <w:t>2025-2026</w:t>
      </w:r>
      <w:r w:rsidRPr="00751158">
        <w:rPr>
          <w:rFonts w:eastAsia="Times New Roman"/>
          <w:iCs/>
        </w:rPr>
        <w:t>.</w:t>
      </w:r>
    </w:p>
    <w:p w14:paraId="4D81128C" w14:textId="13CCE006" w:rsidR="00317179" w:rsidRPr="00F874D9" w:rsidRDefault="00317179" w:rsidP="00357957">
      <w:pPr>
        <w:spacing w:after="0" w:line="340" w:lineRule="exact"/>
        <w:jc w:val="both"/>
        <w:rPr>
          <w:iCs/>
        </w:rPr>
      </w:pPr>
      <w:r w:rsidRPr="00F874D9">
        <w:rPr>
          <w:iCs/>
        </w:rPr>
        <w:t xml:space="preserve">       Trường Mầm non </w:t>
      </w:r>
      <w:r w:rsidR="00010DBD" w:rsidRPr="00F874D9">
        <w:rPr>
          <w:iCs/>
        </w:rPr>
        <w:t>Thái Sơn</w:t>
      </w:r>
      <w:r w:rsidRPr="00F874D9">
        <w:rPr>
          <w:iCs/>
        </w:rPr>
        <w:t xml:space="preserve"> thông báo kế hoạch tuyển sinh n</w:t>
      </w:r>
      <w:r w:rsidRPr="00F874D9">
        <w:rPr>
          <w:rFonts w:hint="eastAsia"/>
          <w:iCs/>
        </w:rPr>
        <w:t>ă</w:t>
      </w:r>
      <w:r w:rsidRPr="00F874D9">
        <w:rPr>
          <w:iCs/>
        </w:rPr>
        <w:t xml:space="preserve">m học </w:t>
      </w:r>
      <w:r w:rsidRPr="00F874D9">
        <w:rPr>
          <w:bCs/>
          <w:iCs/>
          <w:color w:val="000000"/>
        </w:rPr>
        <w:t xml:space="preserve">2025-2026 </w:t>
      </w:r>
      <w:r w:rsidRPr="00F874D9">
        <w:rPr>
          <w:iCs/>
        </w:rPr>
        <w:t>nh</w:t>
      </w:r>
      <w:r w:rsidRPr="00F874D9">
        <w:rPr>
          <w:rFonts w:hint="eastAsia"/>
          <w:iCs/>
        </w:rPr>
        <w:t>ư</w:t>
      </w:r>
      <w:r w:rsidRPr="00F874D9">
        <w:rPr>
          <w:iCs/>
        </w:rPr>
        <w:t xml:space="preserve"> sau:</w:t>
      </w:r>
    </w:p>
    <w:p w14:paraId="23A1D711" w14:textId="11A55DBB" w:rsidR="00F10E31" w:rsidRPr="00317179" w:rsidRDefault="00F10E31" w:rsidP="00357957">
      <w:pPr>
        <w:spacing w:after="0" w:line="340" w:lineRule="exact"/>
        <w:ind w:firstLine="720"/>
        <w:jc w:val="both"/>
        <w:rPr>
          <w:b/>
        </w:rPr>
      </w:pPr>
      <w:r w:rsidRPr="00317179">
        <w:rPr>
          <w:b/>
        </w:rPr>
        <w:t xml:space="preserve">I. Đối tượng </w:t>
      </w:r>
      <w:r w:rsidR="005219A1" w:rsidRPr="00317179">
        <w:rPr>
          <w:b/>
        </w:rPr>
        <w:t>- C</w:t>
      </w:r>
      <w:r w:rsidR="00AD1711" w:rsidRPr="00317179">
        <w:rPr>
          <w:b/>
        </w:rPr>
        <w:t xml:space="preserve">hỉ tiêu </w:t>
      </w:r>
      <w:r w:rsidRPr="00317179">
        <w:rPr>
          <w:b/>
        </w:rPr>
        <w:t>tuyển sinh</w:t>
      </w:r>
      <w:r w:rsidR="003C4727" w:rsidRPr="00317179">
        <w:rPr>
          <w:b/>
        </w:rPr>
        <w:t>: 1</w:t>
      </w:r>
      <w:r w:rsidR="00010DBD">
        <w:rPr>
          <w:b/>
        </w:rPr>
        <w:t>8</w:t>
      </w:r>
      <w:r w:rsidR="003C4727" w:rsidRPr="00317179">
        <w:rPr>
          <w:b/>
        </w:rPr>
        <w:t xml:space="preserve"> lớp</w:t>
      </w:r>
      <w:r w:rsidR="003355A4" w:rsidRPr="00317179">
        <w:rPr>
          <w:b/>
        </w:rPr>
        <w:t xml:space="preserve">, </w:t>
      </w:r>
      <w:r w:rsidR="00010DBD">
        <w:rPr>
          <w:b/>
        </w:rPr>
        <w:t>525</w:t>
      </w:r>
      <w:r w:rsidR="003355A4" w:rsidRPr="00317179">
        <w:rPr>
          <w:b/>
        </w:rPr>
        <w:t xml:space="preserve"> trẻ</w:t>
      </w:r>
    </w:p>
    <w:p w14:paraId="12C461C6" w14:textId="628F621D" w:rsidR="00F10E31" w:rsidRPr="00317179" w:rsidRDefault="00F10E31" w:rsidP="00357957">
      <w:pPr>
        <w:spacing w:after="0" w:line="340" w:lineRule="exact"/>
        <w:ind w:firstLine="720"/>
        <w:jc w:val="both"/>
      </w:pPr>
      <w:r w:rsidRPr="00317179">
        <w:t>Học sinh từ</w:t>
      </w:r>
      <w:r w:rsidR="00141819" w:rsidRPr="00317179">
        <w:t xml:space="preserve"> 1</w:t>
      </w:r>
      <w:r w:rsidR="00010DBD">
        <w:t>8</w:t>
      </w:r>
      <w:r w:rsidRPr="00317179">
        <w:t xml:space="preserve"> tháng đế</w:t>
      </w:r>
      <w:r w:rsidR="00E71DBF" w:rsidRPr="00317179">
        <w:t xml:space="preserve">n 72 tháng (sinh năm </w:t>
      </w:r>
      <w:r w:rsidR="00E1164E" w:rsidRPr="00317179">
        <w:t>20</w:t>
      </w:r>
      <w:r w:rsidR="00317179" w:rsidRPr="00317179">
        <w:t>20</w:t>
      </w:r>
      <w:r w:rsidR="00E1164E" w:rsidRPr="00317179">
        <w:t>,</w:t>
      </w:r>
      <w:r w:rsidR="009C544C" w:rsidRPr="00317179">
        <w:t xml:space="preserve"> </w:t>
      </w:r>
      <w:r w:rsidR="00E1164E" w:rsidRPr="00317179">
        <w:t>202</w:t>
      </w:r>
      <w:r w:rsidR="00317179" w:rsidRPr="00317179">
        <w:t>1</w:t>
      </w:r>
      <w:r w:rsidR="00E1164E" w:rsidRPr="00317179">
        <w:t>,</w:t>
      </w:r>
      <w:r w:rsidR="009C544C" w:rsidRPr="00317179">
        <w:t xml:space="preserve"> </w:t>
      </w:r>
      <w:r w:rsidR="00E1164E" w:rsidRPr="00317179">
        <w:t>202</w:t>
      </w:r>
      <w:r w:rsidR="00317179" w:rsidRPr="00317179">
        <w:t>2</w:t>
      </w:r>
      <w:r w:rsidR="00E71DBF" w:rsidRPr="00317179">
        <w:t>, 202</w:t>
      </w:r>
      <w:r w:rsidR="00317179" w:rsidRPr="00317179">
        <w:t>3</w:t>
      </w:r>
      <w:r w:rsidR="00E1164E" w:rsidRPr="00317179">
        <w:t xml:space="preserve"> và các cháu sinh từ</w:t>
      </w:r>
      <w:r w:rsidR="009C544C" w:rsidRPr="00317179">
        <w:t xml:space="preserve"> tháng 1 đ</w:t>
      </w:r>
      <w:r w:rsidR="00142398">
        <w:t>ế</w:t>
      </w:r>
      <w:r w:rsidR="00E71DBF" w:rsidRPr="00317179">
        <w:t>n tháng 6 năm 202</w:t>
      </w:r>
      <w:r w:rsidR="00317179" w:rsidRPr="00317179">
        <w:t>4</w:t>
      </w:r>
      <w:r w:rsidRPr="00317179">
        <w:t xml:space="preserve">) trên địa bàn </w:t>
      </w:r>
    </w:p>
    <w:p w14:paraId="26B82DA2" w14:textId="6A3481B7" w:rsidR="00317179" w:rsidRDefault="009C544C" w:rsidP="00357957">
      <w:pPr>
        <w:spacing w:after="0" w:line="340" w:lineRule="exact"/>
        <w:ind w:firstLine="720"/>
        <w:jc w:val="both"/>
      </w:pPr>
      <w:r w:rsidRPr="00317179">
        <w:t xml:space="preserve">Cụ thể: nhà trường tuyển mới  </w:t>
      </w:r>
      <w:r w:rsidR="003C6D7B">
        <w:t>146</w:t>
      </w:r>
      <w:r w:rsidR="005219A1" w:rsidRPr="00317179">
        <w:t xml:space="preserve"> </w:t>
      </w:r>
      <w:r w:rsidRPr="00317179">
        <w:t xml:space="preserve"> Học sinh theo kế hoạch sau: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15"/>
        <w:gridCol w:w="3060"/>
        <w:gridCol w:w="2434"/>
      </w:tblGrid>
      <w:tr w:rsidR="00317179" w:rsidRPr="00894F70" w14:paraId="15BDF988" w14:textId="77777777" w:rsidTr="00B80C12">
        <w:trPr>
          <w:trHeight w:val="20"/>
        </w:trPr>
        <w:tc>
          <w:tcPr>
            <w:tcW w:w="2433" w:type="dxa"/>
            <w:shd w:val="clear" w:color="auto" w:fill="auto"/>
          </w:tcPr>
          <w:p w14:paraId="02BB6FF4" w14:textId="77777777" w:rsidR="00317179" w:rsidRPr="00894F70" w:rsidRDefault="00317179" w:rsidP="00357957">
            <w:pPr>
              <w:spacing w:after="0" w:line="340" w:lineRule="exact"/>
              <w:ind w:right="-46"/>
              <w:jc w:val="center"/>
              <w:rPr>
                <w:b/>
                <w:iCs/>
              </w:rPr>
            </w:pPr>
            <w:r w:rsidRPr="00894F70">
              <w:rPr>
                <w:b/>
                <w:iCs/>
              </w:rPr>
              <w:t>Độ tuổi</w:t>
            </w:r>
          </w:p>
        </w:tc>
        <w:tc>
          <w:tcPr>
            <w:tcW w:w="1815" w:type="dxa"/>
            <w:shd w:val="clear" w:color="auto" w:fill="auto"/>
          </w:tcPr>
          <w:p w14:paraId="6BC29DC8" w14:textId="77777777" w:rsidR="00317179" w:rsidRPr="00894F70" w:rsidRDefault="00317179" w:rsidP="00357957">
            <w:pPr>
              <w:spacing w:after="0" w:line="340" w:lineRule="exact"/>
              <w:ind w:right="-46"/>
              <w:jc w:val="center"/>
              <w:rPr>
                <w:b/>
                <w:iCs/>
              </w:rPr>
            </w:pPr>
            <w:r w:rsidRPr="00894F70">
              <w:rPr>
                <w:b/>
                <w:iCs/>
              </w:rPr>
              <w:t>Học sinh cũ</w:t>
            </w:r>
          </w:p>
        </w:tc>
        <w:tc>
          <w:tcPr>
            <w:tcW w:w="3060" w:type="dxa"/>
            <w:shd w:val="clear" w:color="auto" w:fill="auto"/>
          </w:tcPr>
          <w:p w14:paraId="242C0011" w14:textId="77777777" w:rsidR="00317179" w:rsidRPr="00894F70" w:rsidRDefault="00317179" w:rsidP="00357957">
            <w:pPr>
              <w:spacing w:after="0" w:line="340" w:lineRule="exact"/>
              <w:ind w:right="-46"/>
              <w:jc w:val="center"/>
              <w:rPr>
                <w:b/>
                <w:iCs/>
              </w:rPr>
            </w:pPr>
            <w:r w:rsidRPr="00894F70">
              <w:rPr>
                <w:b/>
                <w:iCs/>
              </w:rPr>
              <w:t>Kế hoạch tuyển mới</w:t>
            </w:r>
          </w:p>
        </w:tc>
        <w:tc>
          <w:tcPr>
            <w:tcW w:w="2434" w:type="dxa"/>
            <w:shd w:val="clear" w:color="auto" w:fill="auto"/>
          </w:tcPr>
          <w:p w14:paraId="470B40B3" w14:textId="77777777" w:rsidR="00317179" w:rsidRPr="00894F70" w:rsidRDefault="00317179" w:rsidP="00357957">
            <w:pPr>
              <w:spacing w:after="0" w:line="340" w:lineRule="exact"/>
              <w:ind w:right="-46"/>
              <w:jc w:val="center"/>
              <w:rPr>
                <w:b/>
                <w:iCs/>
              </w:rPr>
            </w:pPr>
            <w:r w:rsidRPr="00894F70">
              <w:rPr>
                <w:b/>
                <w:iCs/>
              </w:rPr>
              <w:t>Tổng</w:t>
            </w:r>
          </w:p>
        </w:tc>
      </w:tr>
      <w:tr w:rsidR="00010DBD" w:rsidRPr="00894F70" w14:paraId="208C51AA" w14:textId="77777777" w:rsidTr="00B80C12">
        <w:trPr>
          <w:trHeight w:val="20"/>
        </w:trPr>
        <w:tc>
          <w:tcPr>
            <w:tcW w:w="2433" w:type="dxa"/>
            <w:shd w:val="clear" w:color="auto" w:fill="auto"/>
          </w:tcPr>
          <w:p w14:paraId="341A9C77" w14:textId="77777777" w:rsidR="00010DBD" w:rsidRPr="00894F70" w:rsidRDefault="00010DBD" w:rsidP="00357957">
            <w:pPr>
              <w:spacing w:after="0" w:line="340" w:lineRule="exact"/>
              <w:ind w:right="-46"/>
              <w:jc w:val="both"/>
              <w:rPr>
                <w:iCs/>
              </w:rPr>
            </w:pPr>
            <w:r w:rsidRPr="00894F70">
              <w:rPr>
                <w:iCs/>
              </w:rPr>
              <w:t>Nhà trẻ 24-36 tháng</w:t>
            </w:r>
          </w:p>
        </w:tc>
        <w:tc>
          <w:tcPr>
            <w:tcW w:w="1815" w:type="dxa"/>
            <w:shd w:val="clear" w:color="auto" w:fill="auto"/>
          </w:tcPr>
          <w:p w14:paraId="7BF154B2" w14:textId="1F3306AA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 w:rsidRPr="005F79FF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  <w:tc>
          <w:tcPr>
            <w:tcW w:w="3060" w:type="dxa"/>
            <w:shd w:val="clear" w:color="auto" w:fill="auto"/>
          </w:tcPr>
          <w:p w14:paraId="744B3E33" w14:textId="41B2835C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2434" w:type="dxa"/>
            <w:shd w:val="clear" w:color="auto" w:fill="auto"/>
          </w:tcPr>
          <w:p w14:paraId="059E2F61" w14:textId="5A835E32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color w:val="333333"/>
                <w:szCs w:val="28"/>
              </w:rPr>
              <w:t>75</w:t>
            </w:r>
          </w:p>
        </w:tc>
      </w:tr>
      <w:tr w:rsidR="00010DBD" w:rsidRPr="00894F70" w14:paraId="0990F0FE" w14:textId="77777777" w:rsidTr="00B80C12">
        <w:trPr>
          <w:trHeight w:val="20"/>
        </w:trPr>
        <w:tc>
          <w:tcPr>
            <w:tcW w:w="2433" w:type="dxa"/>
            <w:shd w:val="clear" w:color="auto" w:fill="auto"/>
          </w:tcPr>
          <w:p w14:paraId="4225ADCA" w14:textId="77777777" w:rsidR="00010DBD" w:rsidRPr="00894F70" w:rsidRDefault="00010DBD" w:rsidP="00357957">
            <w:pPr>
              <w:spacing w:after="0" w:line="340" w:lineRule="exact"/>
              <w:ind w:right="-46"/>
              <w:jc w:val="both"/>
              <w:rPr>
                <w:iCs/>
              </w:rPr>
            </w:pPr>
            <w:r w:rsidRPr="00894F70">
              <w:rPr>
                <w:iCs/>
              </w:rPr>
              <w:t>Mẫu giáo 3 tuổi</w:t>
            </w:r>
          </w:p>
        </w:tc>
        <w:tc>
          <w:tcPr>
            <w:tcW w:w="1815" w:type="dxa"/>
            <w:shd w:val="clear" w:color="auto" w:fill="auto"/>
          </w:tcPr>
          <w:p w14:paraId="3A88FFB7" w14:textId="498CC289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3060" w:type="dxa"/>
            <w:shd w:val="clear" w:color="auto" w:fill="auto"/>
          </w:tcPr>
          <w:p w14:paraId="34C6E773" w14:textId="037CFD89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2434" w:type="dxa"/>
            <w:shd w:val="clear" w:color="auto" w:fill="auto"/>
          </w:tcPr>
          <w:p w14:paraId="4DA9E3B2" w14:textId="2684789B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color w:val="333333"/>
                <w:szCs w:val="28"/>
              </w:rPr>
              <w:t>100</w:t>
            </w:r>
          </w:p>
        </w:tc>
      </w:tr>
      <w:tr w:rsidR="00010DBD" w:rsidRPr="00894F70" w14:paraId="06B9BC0F" w14:textId="77777777" w:rsidTr="00B80C12">
        <w:trPr>
          <w:trHeight w:val="20"/>
        </w:trPr>
        <w:tc>
          <w:tcPr>
            <w:tcW w:w="2433" w:type="dxa"/>
            <w:shd w:val="clear" w:color="auto" w:fill="auto"/>
          </w:tcPr>
          <w:p w14:paraId="187A0523" w14:textId="77777777" w:rsidR="00010DBD" w:rsidRPr="00894F70" w:rsidRDefault="00010DBD" w:rsidP="00357957">
            <w:pPr>
              <w:spacing w:after="0" w:line="340" w:lineRule="exact"/>
              <w:ind w:right="-46"/>
              <w:jc w:val="both"/>
              <w:rPr>
                <w:iCs/>
              </w:rPr>
            </w:pPr>
            <w:r w:rsidRPr="00894F70">
              <w:rPr>
                <w:iCs/>
              </w:rPr>
              <w:t>Mẫu giáo 4 tuổi</w:t>
            </w:r>
          </w:p>
        </w:tc>
        <w:tc>
          <w:tcPr>
            <w:tcW w:w="1815" w:type="dxa"/>
            <w:shd w:val="clear" w:color="auto" w:fill="auto"/>
          </w:tcPr>
          <w:p w14:paraId="1C23C06C" w14:textId="522C8F92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3060" w:type="dxa"/>
            <w:shd w:val="clear" w:color="auto" w:fill="auto"/>
          </w:tcPr>
          <w:p w14:paraId="2299A543" w14:textId="2B29DE52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34" w:type="dxa"/>
            <w:shd w:val="clear" w:color="auto" w:fill="auto"/>
          </w:tcPr>
          <w:p w14:paraId="7B65AD63" w14:textId="61BDA222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color w:val="333333"/>
                <w:szCs w:val="28"/>
              </w:rPr>
              <w:t>150</w:t>
            </w:r>
          </w:p>
        </w:tc>
      </w:tr>
      <w:tr w:rsidR="00010DBD" w:rsidRPr="00894F70" w14:paraId="19767F18" w14:textId="77777777" w:rsidTr="00B80C12">
        <w:trPr>
          <w:trHeight w:val="20"/>
        </w:trPr>
        <w:tc>
          <w:tcPr>
            <w:tcW w:w="2433" w:type="dxa"/>
            <w:shd w:val="clear" w:color="auto" w:fill="auto"/>
          </w:tcPr>
          <w:p w14:paraId="1E704020" w14:textId="77777777" w:rsidR="00010DBD" w:rsidRPr="00894F70" w:rsidRDefault="00010DBD" w:rsidP="00357957">
            <w:pPr>
              <w:spacing w:after="0" w:line="340" w:lineRule="exact"/>
              <w:ind w:right="-46"/>
              <w:jc w:val="both"/>
              <w:rPr>
                <w:iCs/>
              </w:rPr>
            </w:pPr>
            <w:r w:rsidRPr="00894F70">
              <w:rPr>
                <w:iCs/>
              </w:rPr>
              <w:t>Mẫu giáo 5 tuổi</w:t>
            </w:r>
          </w:p>
        </w:tc>
        <w:tc>
          <w:tcPr>
            <w:tcW w:w="1815" w:type="dxa"/>
            <w:shd w:val="clear" w:color="auto" w:fill="auto"/>
          </w:tcPr>
          <w:p w14:paraId="5358D9B3" w14:textId="38D7EF58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szCs w:val="28"/>
              </w:rPr>
              <w:t>192</w:t>
            </w:r>
          </w:p>
        </w:tc>
        <w:tc>
          <w:tcPr>
            <w:tcW w:w="3060" w:type="dxa"/>
            <w:shd w:val="clear" w:color="auto" w:fill="auto"/>
          </w:tcPr>
          <w:p w14:paraId="12A48C36" w14:textId="1A021C69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34" w:type="dxa"/>
            <w:shd w:val="clear" w:color="auto" w:fill="auto"/>
          </w:tcPr>
          <w:p w14:paraId="4DA3A179" w14:textId="3B7B5200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iCs/>
              </w:rPr>
            </w:pPr>
            <w:r>
              <w:rPr>
                <w:color w:val="333333"/>
                <w:szCs w:val="28"/>
              </w:rPr>
              <w:t>200</w:t>
            </w:r>
          </w:p>
        </w:tc>
      </w:tr>
      <w:tr w:rsidR="00010DBD" w:rsidRPr="00F27423" w14:paraId="073BF7E6" w14:textId="77777777" w:rsidTr="00B80C12">
        <w:trPr>
          <w:trHeight w:val="20"/>
        </w:trPr>
        <w:tc>
          <w:tcPr>
            <w:tcW w:w="2433" w:type="dxa"/>
            <w:shd w:val="clear" w:color="auto" w:fill="auto"/>
          </w:tcPr>
          <w:p w14:paraId="71F670EA" w14:textId="77777777" w:rsidR="00010DBD" w:rsidRPr="00894F70" w:rsidRDefault="00010DBD" w:rsidP="00357957">
            <w:pPr>
              <w:spacing w:after="0" w:line="340" w:lineRule="exact"/>
              <w:ind w:right="-46"/>
              <w:jc w:val="center"/>
              <w:rPr>
                <w:b/>
                <w:iCs/>
              </w:rPr>
            </w:pPr>
            <w:r w:rsidRPr="00894F70">
              <w:rPr>
                <w:b/>
                <w:iCs/>
              </w:rPr>
              <w:t>Tổng</w:t>
            </w:r>
          </w:p>
        </w:tc>
        <w:tc>
          <w:tcPr>
            <w:tcW w:w="1815" w:type="dxa"/>
            <w:shd w:val="clear" w:color="auto" w:fill="auto"/>
          </w:tcPr>
          <w:p w14:paraId="1656BFDD" w14:textId="2D6814B8" w:rsidR="00010DBD" w:rsidRPr="00181817" w:rsidRDefault="00010DBD" w:rsidP="00357957">
            <w:pPr>
              <w:spacing w:after="0" w:line="340" w:lineRule="exact"/>
              <w:ind w:right="-46"/>
              <w:jc w:val="center"/>
              <w:rPr>
                <w:b/>
                <w:iCs/>
              </w:rPr>
            </w:pPr>
            <w:r>
              <w:rPr>
                <w:b/>
                <w:szCs w:val="28"/>
              </w:rPr>
              <w:t>379</w:t>
            </w:r>
          </w:p>
        </w:tc>
        <w:tc>
          <w:tcPr>
            <w:tcW w:w="3060" w:type="dxa"/>
            <w:shd w:val="clear" w:color="auto" w:fill="auto"/>
          </w:tcPr>
          <w:p w14:paraId="190B48B2" w14:textId="219D291E" w:rsidR="00010DBD" w:rsidRPr="00181817" w:rsidRDefault="00010DBD" w:rsidP="00357957">
            <w:pPr>
              <w:spacing w:after="0" w:line="340" w:lineRule="exact"/>
              <w:ind w:right="-46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146</w:t>
            </w:r>
          </w:p>
        </w:tc>
        <w:tc>
          <w:tcPr>
            <w:tcW w:w="2434" w:type="dxa"/>
            <w:shd w:val="clear" w:color="auto" w:fill="auto"/>
          </w:tcPr>
          <w:p w14:paraId="60F08C1C" w14:textId="45C43142" w:rsidR="00010DBD" w:rsidRPr="00F27423" w:rsidRDefault="00010DBD" w:rsidP="00357957">
            <w:pPr>
              <w:spacing w:after="0" w:line="340" w:lineRule="exact"/>
              <w:ind w:right="-46"/>
              <w:jc w:val="center"/>
              <w:rPr>
                <w:b/>
                <w:iCs/>
              </w:rPr>
            </w:pPr>
            <w:r>
              <w:rPr>
                <w:b/>
                <w:color w:val="333333"/>
                <w:szCs w:val="28"/>
              </w:rPr>
              <w:t>525</w:t>
            </w:r>
          </w:p>
        </w:tc>
      </w:tr>
    </w:tbl>
    <w:p w14:paraId="4738E766" w14:textId="77777777" w:rsidR="003C6D7B" w:rsidRDefault="003C6D7B" w:rsidP="00357957">
      <w:pPr>
        <w:spacing w:after="0" w:line="340" w:lineRule="exact"/>
        <w:jc w:val="both"/>
        <w:rPr>
          <w:b/>
        </w:rPr>
      </w:pPr>
    </w:p>
    <w:p w14:paraId="55EDC4B0" w14:textId="0789A984" w:rsidR="00317179" w:rsidRPr="00317179" w:rsidRDefault="00F10E31" w:rsidP="00357957">
      <w:pPr>
        <w:spacing w:after="0" w:line="340" w:lineRule="exact"/>
        <w:jc w:val="both"/>
        <w:rPr>
          <w:b/>
        </w:rPr>
      </w:pPr>
      <w:r w:rsidRPr="00317179">
        <w:rPr>
          <w:b/>
        </w:rPr>
        <w:t xml:space="preserve">II. </w:t>
      </w:r>
      <w:r w:rsidR="00AB135D" w:rsidRPr="00317179">
        <w:rPr>
          <w:b/>
        </w:rPr>
        <w:t>Thờ</w:t>
      </w:r>
      <w:r w:rsidR="00F44184" w:rsidRPr="00317179">
        <w:rPr>
          <w:b/>
        </w:rPr>
        <w:t>i</w:t>
      </w:r>
      <w:r w:rsidR="00AB135D" w:rsidRPr="00317179">
        <w:rPr>
          <w:b/>
        </w:rPr>
        <w:t xml:space="preserve"> gian đ</w:t>
      </w:r>
      <w:r w:rsidRPr="00317179">
        <w:rPr>
          <w:b/>
        </w:rPr>
        <w:t>ăng kí tuyể</w:t>
      </w:r>
      <w:r w:rsidR="00AB135D" w:rsidRPr="00317179">
        <w:rPr>
          <w:b/>
        </w:rPr>
        <w:t>n sinh</w:t>
      </w:r>
      <w:r w:rsidR="009C544C" w:rsidRPr="00317179">
        <w:rPr>
          <w:b/>
        </w:rPr>
        <w:t>:</w:t>
      </w:r>
    </w:p>
    <w:p w14:paraId="3F382C2C" w14:textId="744734F6" w:rsidR="00317179" w:rsidRPr="002E4729" w:rsidRDefault="003A3D79" w:rsidP="00357957">
      <w:pPr>
        <w:shd w:val="clear" w:color="auto" w:fill="FFFFFF"/>
        <w:spacing w:after="0" w:line="340" w:lineRule="exact"/>
        <w:ind w:firstLine="709"/>
        <w:rPr>
          <w:color w:val="000000"/>
          <w:shd w:val="clear" w:color="auto" w:fill="FFFFFF"/>
        </w:rPr>
      </w:pPr>
      <w:r>
        <w:rPr>
          <w:color w:val="000000"/>
        </w:rPr>
        <w:t>-</w:t>
      </w:r>
      <w:r w:rsidR="00317179" w:rsidRPr="002E4729">
        <w:rPr>
          <w:color w:val="000000"/>
        </w:rPr>
        <w:t xml:space="preserve"> </w:t>
      </w:r>
      <w:r w:rsidR="00317179" w:rsidRPr="002E4729">
        <w:rPr>
          <w:color w:val="000000"/>
          <w:lang w:val="vi-VN"/>
        </w:rPr>
        <w:t>Thời gian</w:t>
      </w:r>
      <w:r w:rsidR="00317179" w:rsidRPr="002E4729">
        <w:rPr>
          <w:color w:val="000000"/>
          <w:shd w:val="clear" w:color="auto" w:fill="FFFFFF"/>
        </w:rPr>
        <w:t xml:space="preserve"> tuyển sinh chính thức: Từ 0</w:t>
      </w:r>
      <w:r w:rsidR="00317179" w:rsidRPr="002E4729">
        <w:rPr>
          <w:color w:val="000000"/>
          <w:shd w:val="clear" w:color="auto" w:fill="FFFFFF"/>
          <w:lang w:val="vi-VN"/>
        </w:rPr>
        <w:t>1</w:t>
      </w:r>
      <w:r w:rsidR="00317179" w:rsidRPr="002E4729">
        <w:rPr>
          <w:color w:val="000000"/>
          <w:shd w:val="clear" w:color="auto" w:fill="FFFFFF"/>
        </w:rPr>
        <w:t>/07 đến 2</w:t>
      </w:r>
      <w:r w:rsidR="00317179" w:rsidRPr="002E4729">
        <w:rPr>
          <w:color w:val="000000"/>
          <w:shd w:val="clear" w:color="auto" w:fill="FFFFFF"/>
          <w:lang w:val="vi-VN"/>
        </w:rPr>
        <w:t>6</w:t>
      </w:r>
      <w:r w:rsidR="00317179" w:rsidRPr="002E4729">
        <w:rPr>
          <w:color w:val="000000"/>
          <w:shd w:val="clear" w:color="auto" w:fill="FFFFFF"/>
        </w:rPr>
        <w:t>/7/202</w:t>
      </w:r>
      <w:r w:rsidR="00317179" w:rsidRPr="002E4729">
        <w:rPr>
          <w:color w:val="000000"/>
          <w:shd w:val="clear" w:color="auto" w:fill="FFFFFF"/>
          <w:lang w:val="vi-VN"/>
        </w:rPr>
        <w:t>5</w:t>
      </w:r>
      <w:r w:rsidR="00317179" w:rsidRPr="002E4729">
        <w:rPr>
          <w:color w:val="000000"/>
          <w:shd w:val="clear" w:color="auto" w:fill="FFFFFF"/>
        </w:rPr>
        <w:t xml:space="preserve"> không được thu nhận hồ sơ trước ngày 0</w:t>
      </w:r>
      <w:r w:rsidR="00317179" w:rsidRPr="002E4729">
        <w:rPr>
          <w:color w:val="000000"/>
          <w:shd w:val="clear" w:color="auto" w:fill="FFFFFF"/>
          <w:lang w:val="vi-VN"/>
        </w:rPr>
        <w:t>1</w:t>
      </w:r>
      <w:r w:rsidR="00317179" w:rsidRPr="002E4729">
        <w:rPr>
          <w:color w:val="000000"/>
          <w:shd w:val="clear" w:color="auto" w:fill="FFFFFF"/>
        </w:rPr>
        <w:t>/7/202</w:t>
      </w:r>
      <w:r w:rsidR="00317179" w:rsidRPr="002E4729">
        <w:rPr>
          <w:color w:val="000000"/>
          <w:shd w:val="clear" w:color="auto" w:fill="FFFFFF"/>
          <w:lang w:val="vi-VN"/>
        </w:rPr>
        <w:t>5</w:t>
      </w:r>
      <w:r w:rsidR="00317179" w:rsidRPr="002E4729">
        <w:rPr>
          <w:color w:val="000000"/>
          <w:shd w:val="clear" w:color="auto" w:fill="FFFFFF"/>
        </w:rPr>
        <w:t>.</w:t>
      </w:r>
    </w:p>
    <w:p w14:paraId="43F22551" w14:textId="666A81C4" w:rsidR="00317179" w:rsidRPr="0051430F" w:rsidRDefault="00317179" w:rsidP="00357957">
      <w:pPr>
        <w:spacing w:after="0" w:line="340" w:lineRule="exact"/>
        <w:ind w:firstLine="720"/>
        <w:jc w:val="both"/>
      </w:pPr>
      <w:r w:rsidRPr="0051430F">
        <w:t xml:space="preserve">- Địa điểm: Tại Phòng </w:t>
      </w:r>
      <w:r w:rsidR="003C6D7B">
        <w:t>Hiệu phó</w:t>
      </w:r>
      <w:r w:rsidRPr="0051430F">
        <w:t xml:space="preserve"> - Trường mầm non </w:t>
      </w:r>
      <w:r w:rsidR="00010DBD">
        <w:t>Thái Sơn</w:t>
      </w:r>
      <w:r w:rsidR="003A3D79" w:rsidRPr="0051430F">
        <w:t>, vào tất cả các ngày trong tuần (từ thứ 2 đến thứ 7)</w:t>
      </w:r>
    </w:p>
    <w:p w14:paraId="73C936D5" w14:textId="064377B8" w:rsidR="009C544C" w:rsidRPr="003A3D79" w:rsidRDefault="003A3D79" w:rsidP="00357957">
      <w:pPr>
        <w:spacing w:after="0" w:line="340" w:lineRule="exact"/>
        <w:jc w:val="both"/>
        <w:rPr>
          <w:b/>
        </w:rPr>
      </w:pPr>
      <w:r w:rsidRPr="003A3D79">
        <w:rPr>
          <w:b/>
        </w:rPr>
        <w:t>III.</w:t>
      </w:r>
      <w:r w:rsidR="00BD7BA8" w:rsidRPr="003A3D79">
        <w:rPr>
          <w:b/>
        </w:rPr>
        <w:t xml:space="preserve"> H</w:t>
      </w:r>
      <w:r w:rsidR="00B75337" w:rsidRPr="003A3D79">
        <w:rPr>
          <w:b/>
        </w:rPr>
        <w:t>ồ</w:t>
      </w:r>
      <w:r w:rsidR="00BD7BA8" w:rsidRPr="003A3D79">
        <w:rPr>
          <w:b/>
        </w:rPr>
        <w:t xml:space="preserve"> sơ đăng ký nhập học gồm có</w:t>
      </w:r>
    </w:p>
    <w:p w14:paraId="69CE2A8A" w14:textId="77777777" w:rsidR="003C6D7B" w:rsidRPr="00D12C87" w:rsidRDefault="003C6D7B" w:rsidP="00357957">
      <w:pPr>
        <w:shd w:val="clear" w:color="auto" w:fill="FFFFFF"/>
        <w:spacing w:after="0" w:line="340" w:lineRule="exact"/>
        <w:ind w:left="720"/>
        <w:jc w:val="both"/>
        <w:rPr>
          <w:b/>
        </w:rPr>
      </w:pPr>
      <w:r w:rsidRPr="00D12C87">
        <w:t xml:space="preserve">+ Đơn xin học (theo mẫu); </w:t>
      </w:r>
    </w:p>
    <w:p w14:paraId="2542E3D3" w14:textId="77777777" w:rsidR="003C6D7B" w:rsidRPr="00D12C87" w:rsidRDefault="003C6D7B" w:rsidP="00357957">
      <w:pPr>
        <w:shd w:val="clear" w:color="auto" w:fill="FFFFFF"/>
        <w:spacing w:after="0" w:line="340" w:lineRule="exact"/>
        <w:ind w:left="720"/>
        <w:jc w:val="both"/>
        <w:rPr>
          <w:b/>
        </w:rPr>
      </w:pPr>
      <w:r w:rsidRPr="00D12C87">
        <w:lastRenderedPageBreak/>
        <w:t xml:space="preserve">+ Bản sao Giấy khai sinh hợp lệ; </w:t>
      </w:r>
    </w:p>
    <w:p w14:paraId="122ADA84" w14:textId="77777777" w:rsidR="003C6D7B" w:rsidRPr="00D12C87" w:rsidRDefault="003C6D7B" w:rsidP="00357957">
      <w:pPr>
        <w:shd w:val="clear" w:color="auto" w:fill="FFFFFF"/>
        <w:spacing w:after="0" w:line="340" w:lineRule="exact"/>
        <w:ind w:left="720"/>
        <w:jc w:val="both"/>
        <w:rPr>
          <w:b/>
          <w:color w:val="333333"/>
        </w:rPr>
      </w:pPr>
      <w:r w:rsidRPr="00D12C87">
        <w:rPr>
          <w:color w:val="333333"/>
        </w:rPr>
        <w:t>+ Sổ tiêm chủng cá nhân trẻ (file mềm hoặc bản photo)</w:t>
      </w:r>
    </w:p>
    <w:p w14:paraId="53B797A8" w14:textId="77777777" w:rsidR="003C6D7B" w:rsidRDefault="003C6D7B" w:rsidP="00357957">
      <w:pPr>
        <w:shd w:val="clear" w:color="auto" w:fill="FFFFFF"/>
        <w:spacing w:after="0" w:line="340" w:lineRule="exact"/>
        <w:ind w:firstLine="709"/>
        <w:jc w:val="both"/>
      </w:pPr>
      <w:r w:rsidRPr="00D12C87">
        <w:t>+ 02 ảnh 4x6 (01 ảnh dán vào đơn, 01 ảnh dán vào hồ sơ);</w:t>
      </w:r>
    </w:p>
    <w:p w14:paraId="41D73D93" w14:textId="0B3DFCCA" w:rsidR="00C85994" w:rsidRPr="003A3D79" w:rsidRDefault="003C6D7B" w:rsidP="00357957">
      <w:pPr>
        <w:shd w:val="clear" w:color="auto" w:fill="FFFFFF"/>
        <w:spacing w:after="0" w:line="340" w:lineRule="exact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  <w:szCs w:val="28"/>
        </w:rPr>
        <w:t>+</w:t>
      </w:r>
      <w:r w:rsidR="00C85994" w:rsidRPr="003A3D79">
        <w:rPr>
          <w:rFonts w:eastAsia="Times New Roman"/>
          <w:szCs w:val="28"/>
        </w:rPr>
        <w:t xml:space="preserve"> Các giấy tờ khác </w:t>
      </w:r>
      <w:r w:rsidR="00C85994" w:rsidRPr="003A3D79">
        <w:rPr>
          <w:rFonts w:eastAsia="Times New Roman"/>
          <w:i/>
          <w:szCs w:val="28"/>
        </w:rPr>
        <w:t>(nếu có)</w:t>
      </w:r>
      <w:r w:rsidR="00C85994" w:rsidRPr="003A3D79">
        <w:rPr>
          <w:rFonts w:eastAsia="Times New Roman"/>
          <w:szCs w:val="28"/>
        </w:rPr>
        <w:t>: Chứng nhận con thương binh, con liệt sĩ, hộ nghèo, trẻ khuyết tật...</w:t>
      </w:r>
    </w:p>
    <w:p w14:paraId="79621494" w14:textId="55BB2363" w:rsidR="00BD7BA8" w:rsidRPr="003A3D79" w:rsidRDefault="00AF74EB" w:rsidP="00357957">
      <w:pPr>
        <w:shd w:val="clear" w:color="auto" w:fill="FFFFFF"/>
        <w:spacing w:after="0" w:line="340" w:lineRule="exact"/>
        <w:ind w:firstLine="709"/>
        <w:jc w:val="both"/>
      </w:pPr>
      <w:r w:rsidRPr="003A3D79">
        <w:t>Năm họ</w:t>
      </w:r>
      <w:r w:rsidR="00E71DBF" w:rsidRPr="003A3D79">
        <w:t>c 202</w:t>
      </w:r>
      <w:r w:rsidR="003A3D79" w:rsidRPr="003A3D79">
        <w:t>5</w:t>
      </w:r>
      <w:r w:rsidR="00E71DBF" w:rsidRPr="003A3D79">
        <w:t xml:space="preserve"> – 202</w:t>
      </w:r>
      <w:r w:rsidR="003A3D79" w:rsidRPr="003A3D79">
        <w:t>6</w:t>
      </w:r>
      <w:r w:rsidRPr="003A3D79">
        <w:t xml:space="preserve"> tiếp tục thực hiện Nghị Quy</w:t>
      </w:r>
      <w:r w:rsidR="003A3D79">
        <w:t>ế</w:t>
      </w:r>
      <w:r w:rsidRPr="003A3D79">
        <w:t>t 54/2019/NQ – HĐND ngày 09/12/2019</w:t>
      </w:r>
      <w:r w:rsidR="003709D0" w:rsidRPr="003A3D79">
        <w:t xml:space="preserve"> </w:t>
      </w:r>
      <w:r w:rsidRPr="003A3D79">
        <w:t>của Hội đồng nhân dân thành phố về</w:t>
      </w:r>
      <w:r w:rsidR="003709D0" w:rsidRPr="003A3D79">
        <w:t xml:space="preserve"> chính sách hỗ trợ </w:t>
      </w:r>
      <w:r w:rsidRPr="003A3D79">
        <w:t>học phí cho học sinh từ mầm non đến trung học phổ</w:t>
      </w:r>
      <w:r w:rsidR="003C4727" w:rsidRPr="003A3D79">
        <w:t xml:space="preserve"> thô</w:t>
      </w:r>
      <w:r w:rsidRPr="003A3D79">
        <w:t xml:space="preserve">ng trên địa bàn thành phố Hải </w:t>
      </w:r>
      <w:r w:rsidR="00C94B87">
        <w:t>P</w:t>
      </w:r>
      <w:r w:rsidRPr="003A3D79">
        <w:t>hòng. Các cháu trong độ</w:t>
      </w:r>
      <w:r w:rsidR="00D00D5D" w:rsidRPr="003A3D79">
        <w:t xml:space="preserve"> tuổi mầm non đến trường sẽ được hỗ trợ học phí 100% theo số tháng thực học. Vì vậy ban giám hiệu nhà trường mầ</w:t>
      </w:r>
      <w:r w:rsidR="003C4727" w:rsidRPr="003A3D79">
        <w:t xml:space="preserve">m non </w:t>
      </w:r>
      <w:r w:rsidR="00010DBD">
        <w:t>Thái Sơn</w:t>
      </w:r>
      <w:r w:rsidR="003709D0" w:rsidRPr="003A3D79">
        <w:t xml:space="preserve"> </w:t>
      </w:r>
      <w:r w:rsidR="00D00D5D" w:rsidRPr="003A3D79">
        <w:t>xin trân trọ</w:t>
      </w:r>
      <w:r w:rsidR="003C4727" w:rsidRPr="003A3D79">
        <w:t>ng thô</w:t>
      </w:r>
      <w:r w:rsidR="00D00D5D" w:rsidRPr="003A3D79">
        <w:t>ng báo tới toàn thể các bậc phụ huynh</w:t>
      </w:r>
      <w:r w:rsidR="003709D0" w:rsidRPr="003A3D79">
        <w:t xml:space="preserve"> </w:t>
      </w:r>
      <w:r w:rsidR="00D00D5D" w:rsidRPr="003A3D79">
        <w:t>trong toàn xã đăng ký cho các cháu trong độ tuổ</w:t>
      </w:r>
      <w:r w:rsidR="003709D0" w:rsidRPr="003A3D79">
        <w:t>i đến</w:t>
      </w:r>
      <w:r w:rsidR="00D00D5D" w:rsidRPr="003A3D79">
        <w:t xml:space="preserve"> trường để được hưởng chế độ của thành phố.</w:t>
      </w:r>
    </w:p>
    <w:p w14:paraId="7AF1BDFA" w14:textId="1C70C518" w:rsidR="003A3D79" w:rsidRPr="003A3D79" w:rsidRDefault="003A3D79" w:rsidP="00357957">
      <w:pPr>
        <w:spacing w:after="0" w:line="340" w:lineRule="exact"/>
        <w:ind w:firstLine="720"/>
        <w:jc w:val="both"/>
      </w:pPr>
      <w:r w:rsidRPr="003A3D79">
        <w:t>Rất mong được sự quan tâm của các bậc phụ huynh và nhân dân địa phương</w:t>
      </w:r>
    </w:p>
    <w:p w14:paraId="51957277" w14:textId="77777777" w:rsidR="00D00D5D" w:rsidRPr="003A3D79" w:rsidRDefault="00D00D5D" w:rsidP="00357957">
      <w:pPr>
        <w:spacing w:after="0" w:line="340" w:lineRule="exact"/>
        <w:jc w:val="both"/>
      </w:pPr>
      <w:r w:rsidRPr="003A3D79">
        <w:t>Nhà trường xin trân trọng cảm ơn!</w:t>
      </w:r>
    </w:p>
    <w:p w14:paraId="6D551ACA" w14:textId="55BE7C5F" w:rsidR="00D00D5D" w:rsidRPr="003A3D79" w:rsidRDefault="00D00D5D" w:rsidP="00357957">
      <w:pPr>
        <w:spacing w:after="0" w:line="340" w:lineRule="exact"/>
        <w:jc w:val="both"/>
      </w:pPr>
      <w:r w:rsidRPr="003A3D79">
        <w:t>Mọi chi tiết xin li</w:t>
      </w:r>
      <w:r w:rsidR="003A3D79" w:rsidRPr="003A3D79">
        <w:t>ê</w:t>
      </w:r>
      <w:r w:rsidRPr="003A3D79">
        <w:t>n h</w:t>
      </w:r>
      <w:r w:rsidR="003A3D79" w:rsidRPr="003A3D79">
        <w:t>ệ</w:t>
      </w:r>
      <w:r w:rsidRPr="003A3D79">
        <w:t xml:space="preserve"> tại văn phòng trường mầm non </w:t>
      </w:r>
      <w:r w:rsidR="00010DBD">
        <w:t>Thái Sơn</w:t>
      </w:r>
    </w:p>
    <w:p w14:paraId="74F1B63C" w14:textId="55088180" w:rsidR="00D00D5D" w:rsidRPr="003A3D79" w:rsidRDefault="00D00D5D" w:rsidP="00357957">
      <w:pPr>
        <w:spacing w:after="0" w:line="340" w:lineRule="exact"/>
        <w:jc w:val="both"/>
      </w:pPr>
      <w:r w:rsidRPr="003A3D79">
        <w:t>Điện thoại thường trực của Ban tuyể</w:t>
      </w:r>
      <w:r w:rsidR="00E71DBF" w:rsidRPr="003A3D79">
        <w:t xml:space="preserve">n sinh.  </w:t>
      </w:r>
      <w:r w:rsidR="003C6D7B">
        <w:t>0975.313169 – 0983.622516.</w:t>
      </w:r>
    </w:p>
    <w:tbl>
      <w:tblPr>
        <w:tblStyle w:val="TableGrid"/>
        <w:tblpPr w:leftFromText="180" w:rightFromText="180" w:vertAnchor="text" w:horzAnchor="margin" w:tblpY="2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13"/>
      </w:tblGrid>
      <w:tr w:rsidR="003A3D79" w:rsidRPr="003A3D79" w14:paraId="01E0A7B8" w14:textId="77777777" w:rsidTr="0010209E">
        <w:tc>
          <w:tcPr>
            <w:tcW w:w="4814" w:type="dxa"/>
          </w:tcPr>
          <w:p w14:paraId="77E90990" w14:textId="77777777" w:rsidR="0010209E" w:rsidRPr="003A3D79" w:rsidRDefault="0010209E" w:rsidP="0010209E">
            <w:pPr>
              <w:spacing w:line="276" w:lineRule="auto"/>
            </w:pPr>
          </w:p>
        </w:tc>
        <w:tc>
          <w:tcPr>
            <w:tcW w:w="4814" w:type="dxa"/>
          </w:tcPr>
          <w:p w14:paraId="4220DD90" w14:textId="77777777" w:rsidR="0010209E" w:rsidRPr="003A3D79" w:rsidRDefault="0010209E" w:rsidP="0010209E">
            <w:pPr>
              <w:spacing w:line="276" w:lineRule="auto"/>
              <w:jc w:val="center"/>
            </w:pPr>
          </w:p>
        </w:tc>
      </w:tr>
      <w:tr w:rsidR="003A3D79" w:rsidRPr="003A3D79" w14:paraId="6304EE18" w14:textId="77777777" w:rsidTr="00102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28EFF7C" w14:textId="77777777" w:rsidR="0010209E" w:rsidRPr="003A3D79" w:rsidRDefault="0010209E" w:rsidP="0010209E">
            <w:pPr>
              <w:rPr>
                <w:i/>
                <w:sz w:val="24"/>
                <w:szCs w:val="24"/>
              </w:rPr>
            </w:pPr>
            <w:r w:rsidRPr="003A3D79">
              <w:rPr>
                <w:b/>
                <w:i/>
                <w:sz w:val="24"/>
                <w:szCs w:val="24"/>
              </w:rPr>
              <w:t>Nơi nhận</w:t>
            </w:r>
            <w:r w:rsidRPr="003A3D79">
              <w:rPr>
                <w:i/>
                <w:sz w:val="24"/>
                <w:szCs w:val="24"/>
              </w:rPr>
              <w:t>:</w:t>
            </w:r>
          </w:p>
          <w:p w14:paraId="62EBF005" w14:textId="77777777" w:rsidR="0010209E" w:rsidRPr="003A3D79" w:rsidRDefault="0010209E" w:rsidP="0010209E">
            <w:pPr>
              <w:rPr>
                <w:sz w:val="24"/>
                <w:szCs w:val="24"/>
              </w:rPr>
            </w:pPr>
            <w:r w:rsidRPr="003A3D79">
              <w:rPr>
                <w:sz w:val="24"/>
                <w:szCs w:val="24"/>
              </w:rPr>
              <w:t xml:space="preserve">- Phòng GD </w:t>
            </w:r>
            <w:r w:rsidRPr="003A3D79">
              <w:rPr>
                <w:i/>
                <w:sz w:val="24"/>
                <w:szCs w:val="24"/>
              </w:rPr>
              <w:t>(Để báo cáo);</w:t>
            </w:r>
          </w:p>
          <w:p w14:paraId="1063D499" w14:textId="3B06F0CE" w:rsidR="0010209E" w:rsidRPr="003A3D79" w:rsidRDefault="0010209E" w:rsidP="0010209E">
            <w:pPr>
              <w:rPr>
                <w:sz w:val="24"/>
                <w:szCs w:val="24"/>
              </w:rPr>
            </w:pPr>
            <w:r w:rsidRPr="003A3D79">
              <w:rPr>
                <w:sz w:val="24"/>
                <w:szCs w:val="24"/>
              </w:rPr>
              <w:t xml:space="preserve">- UBND xã </w:t>
            </w:r>
            <w:r w:rsidR="00010DBD">
              <w:rPr>
                <w:sz w:val="24"/>
                <w:szCs w:val="24"/>
              </w:rPr>
              <w:t>Thái Sơn</w:t>
            </w:r>
            <w:r w:rsidRPr="003A3D79">
              <w:rPr>
                <w:sz w:val="24"/>
                <w:szCs w:val="24"/>
              </w:rPr>
              <w:t xml:space="preserve"> </w:t>
            </w:r>
            <w:r w:rsidRPr="003A3D79">
              <w:rPr>
                <w:i/>
                <w:sz w:val="24"/>
                <w:szCs w:val="24"/>
              </w:rPr>
              <w:t>(Để báo cáo);</w:t>
            </w:r>
          </w:p>
          <w:p w14:paraId="60DFB0D2" w14:textId="77777777" w:rsidR="0010209E" w:rsidRPr="003A3D79" w:rsidRDefault="0010209E" w:rsidP="0010209E">
            <w:pPr>
              <w:rPr>
                <w:sz w:val="24"/>
                <w:szCs w:val="24"/>
              </w:rPr>
            </w:pPr>
            <w:r w:rsidRPr="003A3D79">
              <w:rPr>
                <w:sz w:val="24"/>
                <w:szCs w:val="24"/>
              </w:rPr>
              <w:t xml:space="preserve">- Đài truyền  thanh </w:t>
            </w:r>
            <w:r w:rsidRPr="003A3D79">
              <w:rPr>
                <w:i/>
                <w:sz w:val="24"/>
                <w:szCs w:val="24"/>
              </w:rPr>
              <w:t>(Để phối hợp);</w:t>
            </w:r>
          </w:p>
          <w:p w14:paraId="008F4DD2" w14:textId="77777777" w:rsidR="0010209E" w:rsidRPr="003A3D79" w:rsidRDefault="0010209E" w:rsidP="0010209E">
            <w:pPr>
              <w:rPr>
                <w:rFonts w:ascii=".VnTime" w:hAnsi=".VnTime"/>
              </w:rPr>
            </w:pPr>
            <w:r w:rsidRPr="003A3D79">
              <w:rPr>
                <w:sz w:val="24"/>
                <w:szCs w:val="24"/>
                <w:lang w:val="pt-BR"/>
              </w:rPr>
              <w:t>- L</w:t>
            </w:r>
            <w:r w:rsidRPr="003A3D79">
              <w:rPr>
                <w:rFonts w:hint="eastAsia"/>
                <w:sz w:val="24"/>
                <w:szCs w:val="24"/>
                <w:lang w:val="pt-BR"/>
              </w:rPr>
              <w:t>ư</w:t>
            </w:r>
            <w:r w:rsidRPr="003A3D79">
              <w:rPr>
                <w:sz w:val="24"/>
                <w:szCs w:val="24"/>
                <w:lang w:val="pt-BR"/>
              </w:rPr>
              <w:t>u: VT.</w:t>
            </w:r>
          </w:p>
          <w:p w14:paraId="14A9297D" w14:textId="77777777" w:rsidR="0010209E" w:rsidRPr="003A3D79" w:rsidRDefault="0010209E" w:rsidP="00010DBD">
            <w:pPr>
              <w:spacing w:before="100" w:beforeAutospacing="1" w:after="100" w:afterAutospacing="1"/>
              <w:ind w:right="-46"/>
              <w:jc w:val="both"/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8A95CBB" w14:textId="77777777" w:rsidR="0010209E" w:rsidRPr="003A3D79" w:rsidRDefault="0010209E" w:rsidP="0010209E">
            <w:pPr>
              <w:ind w:right="-46"/>
              <w:jc w:val="center"/>
              <w:rPr>
                <w:b/>
              </w:rPr>
            </w:pPr>
            <w:r w:rsidRPr="003A3D79">
              <w:rPr>
                <w:b/>
              </w:rPr>
              <w:t>HIỆU TR</w:t>
            </w:r>
            <w:r w:rsidRPr="003A3D79">
              <w:rPr>
                <w:rFonts w:hint="eastAsia"/>
                <w:b/>
              </w:rPr>
              <w:t>Ư</w:t>
            </w:r>
            <w:r w:rsidRPr="003A3D79">
              <w:rPr>
                <w:b/>
              </w:rPr>
              <w:t>ỞNG</w:t>
            </w:r>
          </w:p>
          <w:p w14:paraId="3089847B" w14:textId="639C37DF" w:rsidR="00010DBD" w:rsidRPr="003A3D79" w:rsidRDefault="00010DBD" w:rsidP="0010209E">
            <w:pPr>
              <w:ind w:right="-46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8B6F4BE" wp14:editId="4D58D2CF">
                  <wp:extent cx="2752725" cy="1504950"/>
                  <wp:effectExtent l="0" t="0" r="9525" b="0"/>
                  <wp:docPr id="11852854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12427" w14:textId="50FB7FAB" w:rsidR="0010209E" w:rsidRPr="003A3D79" w:rsidRDefault="00010DBD" w:rsidP="0010209E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Nguyễn Thị Oanh</w:t>
            </w:r>
          </w:p>
        </w:tc>
      </w:tr>
    </w:tbl>
    <w:p w14:paraId="3018461F" w14:textId="77777777" w:rsidR="006B3926" w:rsidRPr="009377F2" w:rsidRDefault="006B3926" w:rsidP="003C6D7B">
      <w:pPr>
        <w:spacing w:after="0" w:line="276" w:lineRule="auto"/>
        <w:rPr>
          <w:color w:val="EE0000"/>
          <w:sz w:val="2"/>
        </w:rPr>
      </w:pPr>
    </w:p>
    <w:sectPr w:rsidR="006B3926" w:rsidRPr="009377F2" w:rsidSect="00447548">
      <w:pgSz w:w="11907" w:h="16840" w:code="9"/>
      <w:pgMar w:top="864" w:right="864" w:bottom="720" w:left="1138" w:header="720" w:footer="720" w:gutter="288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8E1"/>
    <w:multiLevelType w:val="hybridMultilevel"/>
    <w:tmpl w:val="19148386"/>
    <w:lvl w:ilvl="0" w:tplc="DB283F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4B"/>
    <w:rsid w:val="00010DBD"/>
    <w:rsid w:val="00035E17"/>
    <w:rsid w:val="000973E1"/>
    <w:rsid w:val="000B27C3"/>
    <w:rsid w:val="000D6ACA"/>
    <w:rsid w:val="000F550B"/>
    <w:rsid w:val="0010209E"/>
    <w:rsid w:val="00141819"/>
    <w:rsid w:val="00142398"/>
    <w:rsid w:val="001432CD"/>
    <w:rsid w:val="0019778E"/>
    <w:rsid w:val="001A38C1"/>
    <w:rsid w:val="001A3FB3"/>
    <w:rsid w:val="001E1B93"/>
    <w:rsid w:val="001F1D3C"/>
    <w:rsid w:val="00211643"/>
    <w:rsid w:val="0021584C"/>
    <w:rsid w:val="00271C8F"/>
    <w:rsid w:val="00317179"/>
    <w:rsid w:val="003355A4"/>
    <w:rsid w:val="00357957"/>
    <w:rsid w:val="003709D0"/>
    <w:rsid w:val="003821D8"/>
    <w:rsid w:val="00385EEB"/>
    <w:rsid w:val="003A0565"/>
    <w:rsid w:val="003A3D79"/>
    <w:rsid w:val="003A6AF4"/>
    <w:rsid w:val="003C2724"/>
    <w:rsid w:val="003C4727"/>
    <w:rsid w:val="003C6D7B"/>
    <w:rsid w:val="0044613B"/>
    <w:rsid w:val="00447548"/>
    <w:rsid w:val="004750FC"/>
    <w:rsid w:val="004A745B"/>
    <w:rsid w:val="004F19F3"/>
    <w:rsid w:val="0050566C"/>
    <w:rsid w:val="0051430F"/>
    <w:rsid w:val="005219A1"/>
    <w:rsid w:val="005F73E8"/>
    <w:rsid w:val="00626E9E"/>
    <w:rsid w:val="00630745"/>
    <w:rsid w:val="006433F5"/>
    <w:rsid w:val="00646D6C"/>
    <w:rsid w:val="00674DB6"/>
    <w:rsid w:val="006B3926"/>
    <w:rsid w:val="006B69D1"/>
    <w:rsid w:val="006E6934"/>
    <w:rsid w:val="00714D47"/>
    <w:rsid w:val="0072310E"/>
    <w:rsid w:val="00740F03"/>
    <w:rsid w:val="00756659"/>
    <w:rsid w:val="0075672D"/>
    <w:rsid w:val="0076154B"/>
    <w:rsid w:val="00816B1E"/>
    <w:rsid w:val="0089228F"/>
    <w:rsid w:val="008A0A47"/>
    <w:rsid w:val="008C284F"/>
    <w:rsid w:val="00901502"/>
    <w:rsid w:val="00933B1A"/>
    <w:rsid w:val="009377F2"/>
    <w:rsid w:val="00943F0D"/>
    <w:rsid w:val="00945BA6"/>
    <w:rsid w:val="009A510A"/>
    <w:rsid w:val="009C544C"/>
    <w:rsid w:val="009E364D"/>
    <w:rsid w:val="00A200A1"/>
    <w:rsid w:val="00A35670"/>
    <w:rsid w:val="00A420A7"/>
    <w:rsid w:val="00A93003"/>
    <w:rsid w:val="00AB135D"/>
    <w:rsid w:val="00AD0F99"/>
    <w:rsid w:val="00AD1711"/>
    <w:rsid w:val="00AD7877"/>
    <w:rsid w:val="00AF4BE4"/>
    <w:rsid w:val="00AF74EB"/>
    <w:rsid w:val="00B06DDE"/>
    <w:rsid w:val="00B366EE"/>
    <w:rsid w:val="00B7131E"/>
    <w:rsid w:val="00B75337"/>
    <w:rsid w:val="00B803AC"/>
    <w:rsid w:val="00B945D0"/>
    <w:rsid w:val="00B97310"/>
    <w:rsid w:val="00BD7BA8"/>
    <w:rsid w:val="00C03E22"/>
    <w:rsid w:val="00C06DCF"/>
    <w:rsid w:val="00C34E0C"/>
    <w:rsid w:val="00C3569F"/>
    <w:rsid w:val="00C85994"/>
    <w:rsid w:val="00C94B87"/>
    <w:rsid w:val="00CA294D"/>
    <w:rsid w:val="00CF31C3"/>
    <w:rsid w:val="00D00D5D"/>
    <w:rsid w:val="00D12D9E"/>
    <w:rsid w:val="00D90C4B"/>
    <w:rsid w:val="00DD4519"/>
    <w:rsid w:val="00E1164E"/>
    <w:rsid w:val="00E26266"/>
    <w:rsid w:val="00E323E3"/>
    <w:rsid w:val="00E36B83"/>
    <w:rsid w:val="00E71DBF"/>
    <w:rsid w:val="00EA02EF"/>
    <w:rsid w:val="00ED41E3"/>
    <w:rsid w:val="00ED6656"/>
    <w:rsid w:val="00ED7D3D"/>
    <w:rsid w:val="00F02B09"/>
    <w:rsid w:val="00F061A4"/>
    <w:rsid w:val="00F10E31"/>
    <w:rsid w:val="00F44184"/>
    <w:rsid w:val="00F73219"/>
    <w:rsid w:val="00F874D9"/>
    <w:rsid w:val="00F90C47"/>
    <w:rsid w:val="00FC3F80"/>
    <w:rsid w:val="00F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69F1"/>
  <w15:docId w15:val="{34322EBF-D313-4AD4-AB4D-C26A16B4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E31"/>
    <w:pPr>
      <w:ind w:left="720"/>
      <w:contextualSpacing/>
    </w:pPr>
  </w:style>
  <w:style w:type="character" w:customStyle="1" w:styleId="text">
    <w:name w:val="text"/>
    <w:basedOn w:val="DefaultParagraphFont"/>
    <w:rsid w:val="00ED7D3D"/>
  </w:style>
  <w:style w:type="character" w:customStyle="1" w:styleId="card-send-timesendtime">
    <w:name w:val="card-send-time__sendtime"/>
    <w:basedOn w:val="DefaultParagraphFont"/>
    <w:rsid w:val="00ED7D3D"/>
  </w:style>
  <w:style w:type="character" w:customStyle="1" w:styleId="card-send-status">
    <w:name w:val="card-send-status"/>
    <w:basedOn w:val="DefaultParagraphFont"/>
    <w:rsid w:val="00ED7D3D"/>
  </w:style>
  <w:style w:type="character" w:styleId="Hyperlink">
    <w:name w:val="Hyperlink"/>
    <w:basedOn w:val="DefaultParagraphFont"/>
    <w:uiPriority w:val="99"/>
    <w:unhideWhenUsed/>
    <w:rsid w:val="00ED41E3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1F1D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F1D3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1F1D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281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069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58314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9122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7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548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874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FF44-0D8C-4EBB-92DF-19AB4FC0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STD_HUONG</dc:creator>
  <cp:lastModifiedBy>DELL</cp:lastModifiedBy>
  <cp:revision>12</cp:revision>
  <cp:lastPrinted>2024-07-01T07:49:00Z</cp:lastPrinted>
  <dcterms:created xsi:type="dcterms:W3CDTF">2025-06-18T08:37:00Z</dcterms:created>
  <dcterms:modified xsi:type="dcterms:W3CDTF">2025-06-20T09:18:00Z</dcterms:modified>
</cp:coreProperties>
</file>