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94" w:type="dxa"/>
        <w:tblInd w:w="-147" w:type="dxa"/>
        <w:tblLook w:val="04A0" w:firstRow="1" w:lastRow="0" w:firstColumn="1" w:lastColumn="0" w:noHBand="0" w:noVBand="1"/>
      </w:tblPr>
      <w:tblGrid>
        <w:gridCol w:w="1936"/>
        <w:gridCol w:w="1245"/>
        <w:gridCol w:w="2196"/>
        <w:gridCol w:w="2112"/>
        <w:gridCol w:w="2205"/>
      </w:tblGrid>
      <w:tr w:rsidR="009B7EA6" w:rsidRPr="0053166F" w14:paraId="5D9FF4A7" w14:textId="77777777" w:rsidTr="003E76E0">
        <w:trPr>
          <w:trHeight w:val="560"/>
        </w:trPr>
        <w:tc>
          <w:tcPr>
            <w:tcW w:w="1936" w:type="dxa"/>
            <w:vMerge w:val="restart"/>
          </w:tcPr>
          <w:p w14:paraId="45ECA4C5" w14:textId="77777777" w:rsidR="009B7EA6" w:rsidRPr="0053166F" w:rsidRDefault="009B7EA6" w:rsidP="003E76E0">
            <w:pPr>
              <w:jc w:val="center"/>
              <w:rPr>
                <w:b/>
                <w:bCs/>
                <w:i/>
                <w:iCs/>
                <w:sz w:val="28"/>
                <w:szCs w:val="28"/>
              </w:rPr>
            </w:pPr>
            <w:r w:rsidRPr="0053166F">
              <w:rPr>
                <w:b/>
                <w:bCs/>
                <w:i/>
                <w:iCs/>
                <w:sz w:val="28"/>
                <w:szCs w:val="28"/>
              </w:rPr>
              <w:t>Ngày soạn</w:t>
            </w:r>
          </w:p>
          <w:p w14:paraId="2279FD86" w14:textId="6D03F0E1" w:rsidR="009B7EA6" w:rsidRPr="0053166F" w:rsidRDefault="00633851" w:rsidP="003E76E0">
            <w:pPr>
              <w:jc w:val="center"/>
              <w:rPr>
                <w:b/>
                <w:bCs/>
                <w:i/>
                <w:iCs/>
                <w:sz w:val="28"/>
                <w:szCs w:val="28"/>
              </w:rPr>
            </w:pPr>
            <w:r>
              <w:rPr>
                <w:b/>
                <w:bCs/>
                <w:i/>
                <w:iCs/>
                <w:sz w:val="28"/>
                <w:szCs w:val="28"/>
                <w:lang w:val="en-US"/>
              </w:rPr>
              <w:t>24</w:t>
            </w:r>
            <w:r w:rsidR="009B7EA6" w:rsidRPr="0053166F">
              <w:rPr>
                <w:b/>
                <w:bCs/>
                <w:i/>
                <w:iCs/>
                <w:sz w:val="28"/>
                <w:szCs w:val="28"/>
              </w:rPr>
              <w:t>/</w:t>
            </w:r>
            <w:r w:rsidR="009B7EA6" w:rsidRPr="0053166F">
              <w:rPr>
                <w:b/>
                <w:bCs/>
                <w:i/>
                <w:iCs/>
                <w:sz w:val="28"/>
                <w:szCs w:val="28"/>
                <w:lang w:val="en-US"/>
              </w:rPr>
              <w:t>12</w:t>
            </w:r>
            <w:r w:rsidR="009B7EA6" w:rsidRPr="0053166F">
              <w:rPr>
                <w:b/>
                <w:bCs/>
                <w:i/>
                <w:iCs/>
                <w:sz w:val="28"/>
                <w:szCs w:val="28"/>
              </w:rPr>
              <w:t>/2024</w:t>
            </w:r>
          </w:p>
        </w:tc>
        <w:tc>
          <w:tcPr>
            <w:tcW w:w="1245" w:type="dxa"/>
            <w:vMerge w:val="restart"/>
          </w:tcPr>
          <w:p w14:paraId="3CFFBCFF" w14:textId="77777777" w:rsidR="009B7EA6" w:rsidRPr="0053166F" w:rsidRDefault="009B7EA6" w:rsidP="003E76E0">
            <w:pPr>
              <w:jc w:val="center"/>
              <w:rPr>
                <w:b/>
                <w:bCs/>
                <w:i/>
                <w:iCs/>
                <w:sz w:val="28"/>
                <w:szCs w:val="28"/>
              </w:rPr>
            </w:pPr>
            <w:r w:rsidRPr="0053166F">
              <w:rPr>
                <w:b/>
                <w:bCs/>
                <w:i/>
                <w:iCs/>
                <w:sz w:val="28"/>
                <w:szCs w:val="28"/>
              </w:rPr>
              <w:t>Dạy</w:t>
            </w:r>
          </w:p>
        </w:tc>
        <w:tc>
          <w:tcPr>
            <w:tcW w:w="2196" w:type="dxa"/>
          </w:tcPr>
          <w:p w14:paraId="3A0248C5" w14:textId="77777777" w:rsidR="009B7EA6" w:rsidRPr="0053166F" w:rsidRDefault="009B7EA6" w:rsidP="003E76E0">
            <w:pPr>
              <w:rPr>
                <w:b/>
                <w:bCs/>
                <w:i/>
                <w:iCs/>
                <w:sz w:val="28"/>
                <w:szCs w:val="28"/>
              </w:rPr>
            </w:pPr>
            <w:r w:rsidRPr="0053166F">
              <w:rPr>
                <w:b/>
                <w:bCs/>
                <w:i/>
                <w:iCs/>
                <w:sz w:val="28"/>
                <w:szCs w:val="28"/>
              </w:rPr>
              <w:t>Ngày</w:t>
            </w:r>
          </w:p>
        </w:tc>
        <w:tc>
          <w:tcPr>
            <w:tcW w:w="2112" w:type="dxa"/>
          </w:tcPr>
          <w:p w14:paraId="04AE8802" w14:textId="7B305392" w:rsidR="009B7EA6" w:rsidRPr="0053166F" w:rsidRDefault="009B7EA6" w:rsidP="003E76E0">
            <w:pPr>
              <w:jc w:val="center"/>
              <w:rPr>
                <w:b/>
                <w:bCs/>
                <w:i/>
                <w:iCs/>
                <w:sz w:val="28"/>
                <w:szCs w:val="28"/>
              </w:rPr>
            </w:pPr>
            <w:r>
              <w:rPr>
                <w:b/>
                <w:bCs/>
                <w:i/>
                <w:iCs/>
                <w:sz w:val="28"/>
                <w:szCs w:val="28"/>
              </w:rPr>
              <w:t>2</w:t>
            </w:r>
            <w:r w:rsidR="00633851">
              <w:rPr>
                <w:b/>
                <w:bCs/>
                <w:i/>
                <w:iCs/>
                <w:sz w:val="28"/>
                <w:szCs w:val="28"/>
                <w:lang w:val="en-US"/>
              </w:rPr>
              <w:t>9</w:t>
            </w:r>
            <w:r w:rsidRPr="0053166F">
              <w:rPr>
                <w:b/>
                <w:bCs/>
                <w:i/>
                <w:iCs/>
                <w:sz w:val="28"/>
                <w:szCs w:val="28"/>
              </w:rPr>
              <w:t>/</w:t>
            </w:r>
            <w:r w:rsidRPr="0053166F">
              <w:rPr>
                <w:b/>
                <w:bCs/>
                <w:i/>
                <w:iCs/>
                <w:sz w:val="28"/>
                <w:szCs w:val="28"/>
                <w:lang w:val="en-US"/>
              </w:rPr>
              <w:t>12</w:t>
            </w:r>
            <w:r w:rsidRPr="0053166F">
              <w:rPr>
                <w:b/>
                <w:bCs/>
                <w:i/>
                <w:iCs/>
                <w:sz w:val="28"/>
                <w:szCs w:val="28"/>
              </w:rPr>
              <w:t>/2024</w:t>
            </w:r>
          </w:p>
        </w:tc>
        <w:tc>
          <w:tcPr>
            <w:tcW w:w="2205" w:type="dxa"/>
          </w:tcPr>
          <w:p w14:paraId="36A4716B" w14:textId="0717D5BA" w:rsidR="009B7EA6" w:rsidRPr="0053166F" w:rsidRDefault="00633851" w:rsidP="003E76E0">
            <w:pPr>
              <w:jc w:val="center"/>
              <w:rPr>
                <w:b/>
                <w:bCs/>
                <w:i/>
                <w:iCs/>
                <w:sz w:val="28"/>
                <w:szCs w:val="28"/>
              </w:rPr>
            </w:pPr>
            <w:r>
              <w:rPr>
                <w:b/>
                <w:bCs/>
                <w:i/>
                <w:iCs/>
                <w:sz w:val="28"/>
                <w:szCs w:val="28"/>
                <w:lang w:val="en-US"/>
              </w:rPr>
              <w:t>30</w:t>
            </w:r>
            <w:r w:rsidR="009B7EA6" w:rsidRPr="0053166F">
              <w:rPr>
                <w:b/>
                <w:bCs/>
                <w:i/>
                <w:iCs/>
                <w:sz w:val="28"/>
                <w:szCs w:val="28"/>
              </w:rPr>
              <w:t>/</w:t>
            </w:r>
            <w:r w:rsidR="009B7EA6" w:rsidRPr="0053166F">
              <w:rPr>
                <w:b/>
                <w:bCs/>
                <w:i/>
                <w:iCs/>
                <w:sz w:val="28"/>
                <w:szCs w:val="28"/>
                <w:lang w:val="en-US"/>
              </w:rPr>
              <w:t>12</w:t>
            </w:r>
            <w:r w:rsidR="009B7EA6" w:rsidRPr="0053166F">
              <w:rPr>
                <w:b/>
                <w:bCs/>
                <w:i/>
                <w:iCs/>
                <w:sz w:val="28"/>
                <w:szCs w:val="28"/>
              </w:rPr>
              <w:t>/2024</w:t>
            </w:r>
          </w:p>
        </w:tc>
      </w:tr>
      <w:tr w:rsidR="009B7EA6" w:rsidRPr="0053166F" w14:paraId="101CDB38" w14:textId="77777777" w:rsidTr="003E76E0">
        <w:trPr>
          <w:trHeight w:val="214"/>
        </w:trPr>
        <w:tc>
          <w:tcPr>
            <w:tcW w:w="1936" w:type="dxa"/>
            <w:vMerge/>
          </w:tcPr>
          <w:p w14:paraId="5C79A241" w14:textId="77777777" w:rsidR="009B7EA6" w:rsidRPr="0053166F" w:rsidRDefault="009B7EA6" w:rsidP="003E76E0">
            <w:pPr>
              <w:jc w:val="center"/>
              <w:rPr>
                <w:b/>
                <w:bCs/>
                <w:i/>
                <w:iCs/>
                <w:sz w:val="28"/>
                <w:szCs w:val="28"/>
              </w:rPr>
            </w:pPr>
          </w:p>
        </w:tc>
        <w:tc>
          <w:tcPr>
            <w:tcW w:w="1245" w:type="dxa"/>
            <w:vMerge/>
          </w:tcPr>
          <w:p w14:paraId="41526D8E" w14:textId="77777777" w:rsidR="009B7EA6" w:rsidRPr="0053166F" w:rsidRDefault="009B7EA6" w:rsidP="003E76E0">
            <w:pPr>
              <w:rPr>
                <w:b/>
                <w:bCs/>
                <w:i/>
                <w:iCs/>
                <w:sz w:val="28"/>
                <w:szCs w:val="28"/>
              </w:rPr>
            </w:pPr>
          </w:p>
        </w:tc>
        <w:tc>
          <w:tcPr>
            <w:tcW w:w="2196" w:type="dxa"/>
          </w:tcPr>
          <w:p w14:paraId="1241C78A" w14:textId="77777777" w:rsidR="009B7EA6" w:rsidRPr="0053166F" w:rsidRDefault="009B7EA6" w:rsidP="003E76E0">
            <w:pPr>
              <w:rPr>
                <w:b/>
                <w:bCs/>
                <w:i/>
                <w:iCs/>
                <w:sz w:val="28"/>
                <w:szCs w:val="28"/>
              </w:rPr>
            </w:pPr>
            <w:r w:rsidRPr="0053166F">
              <w:rPr>
                <w:b/>
                <w:bCs/>
                <w:i/>
                <w:iCs/>
                <w:sz w:val="28"/>
                <w:szCs w:val="28"/>
              </w:rPr>
              <w:t>Tiết(TKB)</w:t>
            </w:r>
          </w:p>
        </w:tc>
        <w:tc>
          <w:tcPr>
            <w:tcW w:w="2112" w:type="dxa"/>
          </w:tcPr>
          <w:p w14:paraId="0090C2A4" w14:textId="74FBBFE3" w:rsidR="009B7EA6" w:rsidRPr="0053166F" w:rsidRDefault="00633851" w:rsidP="003E76E0">
            <w:pPr>
              <w:jc w:val="center"/>
              <w:rPr>
                <w:b/>
                <w:bCs/>
                <w:i/>
                <w:iCs/>
                <w:sz w:val="28"/>
                <w:szCs w:val="28"/>
                <w:lang w:val="en-US"/>
              </w:rPr>
            </w:pPr>
            <w:r>
              <w:rPr>
                <w:b/>
                <w:bCs/>
                <w:i/>
                <w:iCs/>
                <w:sz w:val="28"/>
                <w:szCs w:val="28"/>
                <w:lang w:val="en-US"/>
              </w:rPr>
              <w:t>4</w:t>
            </w:r>
          </w:p>
        </w:tc>
        <w:tc>
          <w:tcPr>
            <w:tcW w:w="2205" w:type="dxa"/>
          </w:tcPr>
          <w:p w14:paraId="4C87C852" w14:textId="11679B20" w:rsidR="009B7EA6" w:rsidRPr="0053166F" w:rsidRDefault="00633851" w:rsidP="003E76E0">
            <w:pPr>
              <w:jc w:val="center"/>
              <w:rPr>
                <w:b/>
                <w:bCs/>
                <w:i/>
                <w:iCs/>
                <w:sz w:val="28"/>
                <w:szCs w:val="28"/>
                <w:lang w:val="en-US"/>
              </w:rPr>
            </w:pPr>
            <w:r>
              <w:rPr>
                <w:b/>
                <w:bCs/>
                <w:i/>
                <w:iCs/>
                <w:sz w:val="28"/>
                <w:szCs w:val="28"/>
                <w:lang w:val="en-US"/>
              </w:rPr>
              <w:t>2</w:t>
            </w:r>
          </w:p>
        </w:tc>
      </w:tr>
      <w:tr w:rsidR="009B7EA6" w:rsidRPr="0053166F" w14:paraId="6EFB41AB" w14:textId="77777777" w:rsidTr="003E76E0">
        <w:trPr>
          <w:trHeight w:val="214"/>
        </w:trPr>
        <w:tc>
          <w:tcPr>
            <w:tcW w:w="1936" w:type="dxa"/>
            <w:vMerge/>
          </w:tcPr>
          <w:p w14:paraId="3E12A1BA" w14:textId="77777777" w:rsidR="009B7EA6" w:rsidRPr="0053166F" w:rsidRDefault="009B7EA6" w:rsidP="003E76E0">
            <w:pPr>
              <w:jc w:val="center"/>
              <w:rPr>
                <w:b/>
                <w:bCs/>
                <w:i/>
                <w:iCs/>
                <w:sz w:val="28"/>
                <w:szCs w:val="28"/>
              </w:rPr>
            </w:pPr>
          </w:p>
        </w:tc>
        <w:tc>
          <w:tcPr>
            <w:tcW w:w="1245" w:type="dxa"/>
            <w:vMerge/>
          </w:tcPr>
          <w:p w14:paraId="6BD320C1" w14:textId="77777777" w:rsidR="009B7EA6" w:rsidRPr="0053166F" w:rsidRDefault="009B7EA6" w:rsidP="003E76E0">
            <w:pPr>
              <w:rPr>
                <w:b/>
                <w:bCs/>
                <w:i/>
                <w:iCs/>
                <w:sz w:val="28"/>
                <w:szCs w:val="28"/>
              </w:rPr>
            </w:pPr>
          </w:p>
        </w:tc>
        <w:tc>
          <w:tcPr>
            <w:tcW w:w="2196" w:type="dxa"/>
          </w:tcPr>
          <w:p w14:paraId="1D9C7132" w14:textId="77777777" w:rsidR="009B7EA6" w:rsidRPr="0053166F" w:rsidRDefault="009B7EA6" w:rsidP="003E76E0">
            <w:pPr>
              <w:rPr>
                <w:b/>
                <w:bCs/>
                <w:i/>
                <w:iCs/>
                <w:sz w:val="28"/>
                <w:szCs w:val="28"/>
              </w:rPr>
            </w:pPr>
            <w:r w:rsidRPr="0053166F">
              <w:rPr>
                <w:b/>
                <w:bCs/>
                <w:i/>
                <w:iCs/>
                <w:sz w:val="28"/>
                <w:szCs w:val="28"/>
              </w:rPr>
              <w:t>Lớp</w:t>
            </w:r>
          </w:p>
        </w:tc>
        <w:tc>
          <w:tcPr>
            <w:tcW w:w="2112" w:type="dxa"/>
          </w:tcPr>
          <w:p w14:paraId="15AF3FFE" w14:textId="77777777" w:rsidR="009B7EA6" w:rsidRPr="0053166F" w:rsidRDefault="009B7EA6" w:rsidP="003E76E0">
            <w:pPr>
              <w:jc w:val="center"/>
              <w:rPr>
                <w:b/>
                <w:bCs/>
                <w:i/>
                <w:iCs/>
                <w:sz w:val="28"/>
                <w:szCs w:val="28"/>
              </w:rPr>
            </w:pPr>
            <w:r w:rsidRPr="0053166F">
              <w:rPr>
                <w:b/>
                <w:bCs/>
                <w:i/>
                <w:iCs/>
                <w:sz w:val="28"/>
                <w:szCs w:val="28"/>
              </w:rPr>
              <w:t>6D</w:t>
            </w:r>
          </w:p>
        </w:tc>
        <w:tc>
          <w:tcPr>
            <w:tcW w:w="2205" w:type="dxa"/>
          </w:tcPr>
          <w:p w14:paraId="7F36A8EB" w14:textId="77777777" w:rsidR="009B7EA6" w:rsidRPr="0053166F" w:rsidRDefault="009B7EA6" w:rsidP="003E76E0">
            <w:pPr>
              <w:jc w:val="center"/>
              <w:rPr>
                <w:b/>
                <w:bCs/>
                <w:i/>
                <w:iCs/>
                <w:sz w:val="28"/>
                <w:szCs w:val="28"/>
              </w:rPr>
            </w:pPr>
            <w:r w:rsidRPr="0053166F">
              <w:rPr>
                <w:b/>
                <w:bCs/>
                <w:i/>
                <w:iCs/>
                <w:sz w:val="28"/>
                <w:szCs w:val="28"/>
              </w:rPr>
              <w:t>6E</w:t>
            </w:r>
          </w:p>
        </w:tc>
      </w:tr>
    </w:tbl>
    <w:p w14:paraId="38133887" w14:textId="77777777" w:rsidR="009B7EA6" w:rsidRPr="0053166F" w:rsidRDefault="009B7EA6" w:rsidP="009B7EA6">
      <w:pPr>
        <w:rPr>
          <w:sz w:val="28"/>
          <w:szCs w:val="28"/>
        </w:rPr>
      </w:pPr>
    </w:p>
    <w:tbl>
      <w:tblPr>
        <w:tblW w:w="7371" w:type="dxa"/>
        <w:tblInd w:w="12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371"/>
      </w:tblGrid>
      <w:tr w:rsidR="009B7EA6" w:rsidRPr="0053166F" w14:paraId="0111A324" w14:textId="77777777" w:rsidTr="003E76E0">
        <w:trPr>
          <w:trHeight w:val="1516"/>
        </w:trPr>
        <w:tc>
          <w:tcPr>
            <w:tcW w:w="7371" w:type="dxa"/>
          </w:tcPr>
          <w:p w14:paraId="7E1E84BB" w14:textId="4873F314" w:rsidR="009B7EA6" w:rsidRPr="009B7EA6" w:rsidRDefault="009B7EA6" w:rsidP="009B7EA6">
            <w:pPr>
              <w:spacing w:after="26" w:line="250" w:lineRule="auto"/>
              <w:ind w:right="5"/>
              <w:jc w:val="center"/>
              <w:rPr>
                <w:sz w:val="28"/>
                <w:szCs w:val="28"/>
                <w:lang w:val="en-US"/>
              </w:rPr>
            </w:pPr>
            <w:r w:rsidRPr="0053166F">
              <w:rPr>
                <w:b/>
                <w:bCs/>
                <w:sz w:val="28"/>
                <w:szCs w:val="28"/>
                <w:lang w:val="vi-VN"/>
              </w:rPr>
              <w:br/>
            </w:r>
            <w:r w:rsidRPr="009B7EA6">
              <w:rPr>
                <w:b/>
                <w:bCs/>
                <w:sz w:val="28"/>
                <w:szCs w:val="28"/>
              </w:rPr>
              <w:t xml:space="preserve">TIẾT </w:t>
            </w:r>
            <w:r w:rsidRPr="009B7EA6">
              <w:rPr>
                <w:b/>
                <w:bCs/>
                <w:sz w:val="28"/>
                <w:szCs w:val="28"/>
                <w:lang w:val="vi-VN"/>
              </w:rPr>
              <w:t>4</w:t>
            </w:r>
            <w:r w:rsidR="00633851">
              <w:rPr>
                <w:b/>
                <w:bCs/>
                <w:sz w:val="28"/>
                <w:szCs w:val="28"/>
                <w:lang w:val="en-US"/>
              </w:rPr>
              <w:t>9</w:t>
            </w:r>
            <w:r w:rsidRPr="009B7EA6">
              <w:rPr>
                <w:b/>
                <w:bCs/>
                <w:sz w:val="28"/>
                <w:szCs w:val="28"/>
                <w:lang w:val="vi-VN"/>
              </w:rPr>
              <w:t xml:space="preserve">: </w:t>
            </w:r>
            <w:r w:rsidRPr="009B7EA6">
              <w:rPr>
                <w:b/>
                <w:bCs/>
                <w:sz w:val="28"/>
                <w:szCs w:val="28"/>
              </w:rPr>
              <w:t>BÀI 13</w:t>
            </w:r>
          </w:p>
          <w:p w14:paraId="73D6FF9B" w14:textId="77777777" w:rsidR="009B7EA6" w:rsidRPr="009B7EA6" w:rsidRDefault="009B7EA6" w:rsidP="009B7EA6">
            <w:pPr>
              <w:spacing w:after="26" w:line="250" w:lineRule="auto"/>
              <w:jc w:val="center"/>
              <w:rPr>
                <w:sz w:val="28"/>
                <w:szCs w:val="28"/>
              </w:rPr>
            </w:pPr>
            <w:r w:rsidRPr="009B7EA6">
              <w:rPr>
                <w:b/>
                <w:sz w:val="28"/>
                <w:szCs w:val="28"/>
              </w:rPr>
              <w:t xml:space="preserve"> GIAO LƯU VÃN HOÁ Ở ĐÔNG NAM Á TỪ ĐẨU CÔNG NGUYÊN ĐẾN THÊ KỈ X </w:t>
            </w:r>
          </w:p>
          <w:p w14:paraId="5F8B60E9" w14:textId="1A18D007" w:rsidR="009B7EA6" w:rsidRPr="0053166F" w:rsidRDefault="009B7EA6" w:rsidP="003E76E0">
            <w:pPr>
              <w:ind w:left="-108" w:hanging="250"/>
              <w:jc w:val="center"/>
              <w:rPr>
                <w:b/>
                <w:bCs/>
                <w:sz w:val="28"/>
                <w:szCs w:val="28"/>
              </w:rPr>
            </w:pPr>
          </w:p>
        </w:tc>
      </w:tr>
    </w:tbl>
    <w:p w14:paraId="569B44BE" w14:textId="77777777" w:rsidR="009B7EA6" w:rsidRPr="009B7EA6" w:rsidRDefault="009B7EA6" w:rsidP="00D517C7">
      <w:pPr>
        <w:widowControl/>
        <w:spacing w:line="259" w:lineRule="auto"/>
        <w:ind w:left="636"/>
        <w:rPr>
          <w:sz w:val="28"/>
          <w:szCs w:val="28"/>
        </w:rPr>
      </w:pPr>
      <w:r w:rsidRPr="009B7EA6">
        <w:rPr>
          <w:b/>
          <w:color w:val="FF0000"/>
          <w:sz w:val="28"/>
          <w:szCs w:val="28"/>
        </w:rPr>
        <w:t xml:space="preserve">I. MỤC ĐÍCH, YÊU CẦU </w:t>
      </w:r>
    </w:p>
    <w:p w14:paraId="1DA8FFF9" w14:textId="77777777" w:rsidR="009B7EA6" w:rsidRPr="009B7EA6" w:rsidRDefault="009B7EA6" w:rsidP="00D517C7">
      <w:pPr>
        <w:widowControl/>
        <w:spacing w:line="266" w:lineRule="auto"/>
        <w:ind w:left="471"/>
        <w:rPr>
          <w:sz w:val="28"/>
          <w:szCs w:val="28"/>
        </w:rPr>
      </w:pPr>
      <w:r w:rsidRPr="009B7EA6">
        <w:rPr>
          <w:i/>
          <w:sz w:val="28"/>
          <w:szCs w:val="28"/>
        </w:rPr>
        <w:t>Sau bài học này, giúp HS:</w:t>
      </w:r>
      <w:r w:rsidRPr="009B7EA6">
        <w:rPr>
          <w:sz w:val="28"/>
          <w:szCs w:val="28"/>
        </w:rPr>
        <w:t xml:space="preserve"> </w:t>
      </w:r>
    </w:p>
    <w:p w14:paraId="7770A9DA" w14:textId="77777777" w:rsidR="009B7EA6" w:rsidRPr="009B7EA6" w:rsidRDefault="009B7EA6" w:rsidP="00D517C7">
      <w:pPr>
        <w:widowControl/>
        <w:numPr>
          <w:ilvl w:val="0"/>
          <w:numId w:val="1"/>
        </w:numPr>
        <w:autoSpaceDE/>
        <w:autoSpaceDN/>
        <w:spacing w:after="12" w:line="251" w:lineRule="auto"/>
        <w:ind w:hanging="386"/>
        <w:rPr>
          <w:sz w:val="28"/>
          <w:szCs w:val="28"/>
        </w:rPr>
      </w:pPr>
      <w:r w:rsidRPr="009B7EA6">
        <w:rPr>
          <w:b/>
          <w:sz w:val="28"/>
          <w:szCs w:val="28"/>
        </w:rPr>
        <w:t>Về kiến thức</w:t>
      </w:r>
      <w:r w:rsidRPr="009B7EA6">
        <w:rPr>
          <w:b/>
          <w:color w:val="FA151E"/>
          <w:sz w:val="28"/>
          <w:szCs w:val="28"/>
        </w:rPr>
        <w:t xml:space="preserve"> </w:t>
      </w:r>
    </w:p>
    <w:p w14:paraId="38310B74" w14:textId="77777777" w:rsidR="009B7EA6" w:rsidRPr="009B7EA6" w:rsidRDefault="009B7EA6" w:rsidP="00D517C7">
      <w:pPr>
        <w:widowControl/>
        <w:spacing w:after="32"/>
        <w:ind w:left="-15" w:firstLine="461"/>
        <w:rPr>
          <w:sz w:val="28"/>
          <w:szCs w:val="28"/>
        </w:rPr>
      </w:pPr>
      <w:r w:rsidRPr="009B7EA6">
        <w:rPr>
          <w:sz w:val="28"/>
          <w:szCs w:val="28"/>
        </w:rPr>
        <w:t xml:space="preserve">Phân tích được những tác động chính của quá trình giao lưu văn hoá ở Đông Nam Á từ đầu Công nguyên đến thế kỉ X. </w:t>
      </w:r>
    </w:p>
    <w:p w14:paraId="4C913356" w14:textId="77777777" w:rsidR="009B7EA6" w:rsidRPr="009B7EA6" w:rsidRDefault="009B7EA6" w:rsidP="00D517C7">
      <w:pPr>
        <w:widowControl/>
        <w:numPr>
          <w:ilvl w:val="0"/>
          <w:numId w:val="1"/>
        </w:numPr>
        <w:autoSpaceDE/>
        <w:autoSpaceDN/>
        <w:spacing w:after="12" w:line="251" w:lineRule="auto"/>
        <w:ind w:hanging="386"/>
        <w:rPr>
          <w:sz w:val="28"/>
          <w:szCs w:val="28"/>
        </w:rPr>
      </w:pPr>
      <w:r w:rsidRPr="009B7EA6">
        <w:rPr>
          <w:b/>
          <w:sz w:val="28"/>
          <w:szCs w:val="28"/>
        </w:rPr>
        <w:t>Về kĩ năng, năng lực</w:t>
      </w:r>
      <w:r w:rsidRPr="009B7EA6">
        <w:rPr>
          <w:b/>
          <w:color w:val="FA151E"/>
          <w:sz w:val="28"/>
          <w:szCs w:val="28"/>
        </w:rPr>
        <w:t xml:space="preserve"> </w:t>
      </w:r>
    </w:p>
    <w:p w14:paraId="796B4E0B" w14:textId="77777777" w:rsidR="009B7EA6" w:rsidRPr="009B7EA6" w:rsidRDefault="009B7EA6" w:rsidP="00D517C7">
      <w:pPr>
        <w:widowControl/>
        <w:ind w:left="-15" w:firstLine="461"/>
        <w:rPr>
          <w:sz w:val="28"/>
          <w:szCs w:val="28"/>
        </w:rPr>
      </w:pPr>
      <w:r w:rsidRPr="009B7EA6">
        <w:rPr>
          <w:sz w:val="28"/>
          <w:szCs w:val="28"/>
        </w:rPr>
        <w:t>-</w:t>
      </w:r>
      <w:r w:rsidRPr="009B7EA6">
        <w:rPr>
          <w:rFonts w:eastAsia="Arial"/>
          <w:sz w:val="28"/>
          <w:szCs w:val="28"/>
        </w:rPr>
        <w:t xml:space="preserve"> </w:t>
      </w:r>
      <w:r w:rsidRPr="009B7EA6">
        <w:rPr>
          <w:sz w:val="28"/>
          <w:szCs w:val="28"/>
        </w:rPr>
        <w:t>Khai thác và sử dụng được thông tin của một số tư liệu lịch sử trong bài học dưới sự hướng dẫn của GV. -</w:t>
      </w:r>
      <w:r w:rsidRPr="009B7EA6">
        <w:rPr>
          <w:rFonts w:eastAsia="Arial"/>
          <w:sz w:val="28"/>
          <w:szCs w:val="28"/>
        </w:rPr>
        <w:t xml:space="preserve"> </w:t>
      </w:r>
      <w:r w:rsidRPr="009B7EA6">
        <w:rPr>
          <w:sz w:val="28"/>
          <w:szCs w:val="28"/>
        </w:rPr>
        <w:t xml:space="preserve">Tìm kiếm, sưu tầm được tư liệu để phục vụ cho bài học và thực hiện các hoạt động thực hành, vận dụng. </w:t>
      </w:r>
    </w:p>
    <w:p w14:paraId="249DFA1A" w14:textId="77777777" w:rsidR="009B7EA6" w:rsidRPr="009B7EA6" w:rsidRDefault="009B7EA6" w:rsidP="00D517C7">
      <w:pPr>
        <w:widowControl/>
        <w:ind w:left="449" w:right="296"/>
        <w:rPr>
          <w:sz w:val="28"/>
          <w:szCs w:val="28"/>
        </w:rPr>
      </w:pPr>
      <w:r w:rsidRPr="009B7EA6">
        <w:rPr>
          <w:rFonts w:eastAsia="Arial"/>
          <w:b/>
          <w:sz w:val="28"/>
          <w:szCs w:val="28"/>
        </w:rPr>
        <w:t xml:space="preserve">3. </w:t>
      </w:r>
      <w:r w:rsidRPr="009B7EA6">
        <w:rPr>
          <w:b/>
          <w:sz w:val="28"/>
          <w:szCs w:val="28"/>
        </w:rPr>
        <w:t>Về phẩm chất</w:t>
      </w:r>
      <w:r w:rsidRPr="009B7EA6">
        <w:rPr>
          <w:b/>
          <w:color w:val="FA151E"/>
          <w:sz w:val="28"/>
          <w:szCs w:val="28"/>
        </w:rPr>
        <w:t xml:space="preserve"> </w:t>
      </w:r>
      <w:r w:rsidRPr="009B7EA6">
        <w:rPr>
          <w:sz w:val="28"/>
          <w:szCs w:val="28"/>
        </w:rPr>
        <w:t>-</w:t>
      </w:r>
      <w:r w:rsidRPr="009B7EA6">
        <w:rPr>
          <w:rFonts w:eastAsia="Arial"/>
          <w:sz w:val="28"/>
          <w:szCs w:val="28"/>
        </w:rPr>
        <w:t xml:space="preserve"> </w:t>
      </w:r>
      <w:r w:rsidRPr="009B7EA6">
        <w:rPr>
          <w:sz w:val="28"/>
          <w:szCs w:val="28"/>
        </w:rPr>
        <w:t xml:space="preserve">Tự hào về những thành tựu văn hoá - văn minh của các nước Đông Nam Á. </w:t>
      </w:r>
    </w:p>
    <w:p w14:paraId="5B9085E5" w14:textId="77777777" w:rsidR="009B7EA6" w:rsidRPr="009B7EA6" w:rsidRDefault="009B7EA6" w:rsidP="00D517C7">
      <w:pPr>
        <w:widowControl/>
        <w:ind w:left="-15" w:firstLine="439"/>
        <w:rPr>
          <w:sz w:val="28"/>
          <w:szCs w:val="28"/>
        </w:rPr>
      </w:pPr>
      <w:r w:rsidRPr="009B7EA6">
        <w:rPr>
          <w:sz w:val="28"/>
          <w:szCs w:val="28"/>
        </w:rPr>
        <w:t>-</w:t>
      </w:r>
      <w:r w:rsidRPr="009B7EA6">
        <w:rPr>
          <w:rFonts w:eastAsia="Arial"/>
          <w:sz w:val="28"/>
          <w:szCs w:val="28"/>
        </w:rPr>
        <w:t xml:space="preserve"> </w:t>
      </w:r>
      <w:r w:rsidRPr="009B7EA6">
        <w:rPr>
          <w:sz w:val="28"/>
          <w:szCs w:val="28"/>
        </w:rPr>
        <w:t xml:space="preserve">Hình thành ý thức trân trọng, giữ gìn các di sản và những giá trị văn hoá truyền thống. </w:t>
      </w:r>
    </w:p>
    <w:p w14:paraId="526D82D9" w14:textId="77777777" w:rsidR="009B7EA6" w:rsidRPr="009B7EA6" w:rsidRDefault="009B7EA6" w:rsidP="00D517C7">
      <w:pPr>
        <w:widowControl/>
        <w:spacing w:line="259" w:lineRule="auto"/>
        <w:ind w:left="636"/>
        <w:rPr>
          <w:sz w:val="28"/>
          <w:szCs w:val="28"/>
        </w:rPr>
      </w:pPr>
      <w:r w:rsidRPr="009B7EA6">
        <w:rPr>
          <w:b/>
          <w:color w:val="FF0000"/>
          <w:sz w:val="28"/>
          <w:szCs w:val="28"/>
        </w:rPr>
        <w:t xml:space="preserve">II. CHUẨN BỊ </w:t>
      </w:r>
    </w:p>
    <w:p w14:paraId="4E41A4CF" w14:textId="77777777" w:rsidR="009B7EA6" w:rsidRPr="009B7EA6" w:rsidRDefault="009B7EA6" w:rsidP="00D517C7">
      <w:pPr>
        <w:widowControl/>
        <w:spacing w:after="12" w:line="251" w:lineRule="auto"/>
        <w:ind w:left="449"/>
        <w:rPr>
          <w:sz w:val="28"/>
          <w:szCs w:val="28"/>
        </w:rPr>
      </w:pPr>
      <w:r w:rsidRPr="009B7EA6">
        <w:rPr>
          <w:rFonts w:eastAsia="Arial"/>
          <w:b/>
          <w:sz w:val="28"/>
          <w:szCs w:val="28"/>
        </w:rPr>
        <w:t xml:space="preserve">1. </w:t>
      </w:r>
      <w:r w:rsidRPr="009B7EA6">
        <w:rPr>
          <w:b/>
          <w:sz w:val="28"/>
          <w:szCs w:val="28"/>
        </w:rPr>
        <w:t>Giáo viên</w:t>
      </w:r>
      <w:r w:rsidRPr="009B7EA6">
        <w:rPr>
          <w:b/>
          <w:color w:val="FA151E"/>
          <w:sz w:val="28"/>
          <w:szCs w:val="28"/>
        </w:rPr>
        <w:t xml:space="preserve"> </w:t>
      </w:r>
    </w:p>
    <w:p w14:paraId="475C7B35" w14:textId="77777777" w:rsidR="009B7EA6" w:rsidRPr="009B7EA6" w:rsidRDefault="009B7EA6" w:rsidP="00D517C7">
      <w:pPr>
        <w:widowControl/>
        <w:numPr>
          <w:ilvl w:val="0"/>
          <w:numId w:val="2"/>
        </w:numPr>
        <w:autoSpaceDE/>
        <w:autoSpaceDN/>
        <w:spacing w:after="5" w:line="253" w:lineRule="auto"/>
        <w:ind w:right="166" w:hanging="307"/>
        <w:rPr>
          <w:sz w:val="28"/>
          <w:szCs w:val="28"/>
        </w:rPr>
      </w:pPr>
      <w:r w:rsidRPr="009B7EA6">
        <w:rPr>
          <w:sz w:val="28"/>
          <w:szCs w:val="28"/>
        </w:rPr>
        <w:t xml:space="preserve">Kế hoạch bài dạy, phiếu học tập dành cho HS. </w:t>
      </w:r>
    </w:p>
    <w:p w14:paraId="41EF6A35" w14:textId="77777777" w:rsidR="009B7EA6" w:rsidRPr="009B7EA6" w:rsidRDefault="009B7EA6" w:rsidP="00D517C7">
      <w:pPr>
        <w:widowControl/>
        <w:numPr>
          <w:ilvl w:val="0"/>
          <w:numId w:val="2"/>
        </w:numPr>
        <w:autoSpaceDE/>
        <w:autoSpaceDN/>
        <w:spacing w:after="11" w:line="253" w:lineRule="auto"/>
        <w:ind w:right="166" w:hanging="307"/>
        <w:rPr>
          <w:sz w:val="28"/>
          <w:szCs w:val="28"/>
        </w:rPr>
      </w:pPr>
      <w:r w:rsidRPr="009B7EA6">
        <w:rPr>
          <w:sz w:val="28"/>
          <w:szCs w:val="28"/>
        </w:rPr>
        <w:t>Các kênh hình (phóng to). -</w:t>
      </w:r>
      <w:r w:rsidRPr="009B7EA6">
        <w:rPr>
          <w:rFonts w:eastAsia="Arial"/>
          <w:sz w:val="28"/>
          <w:szCs w:val="28"/>
        </w:rPr>
        <w:t xml:space="preserve"> </w:t>
      </w:r>
      <w:r w:rsidRPr="009B7EA6">
        <w:rPr>
          <w:sz w:val="28"/>
          <w:szCs w:val="28"/>
        </w:rPr>
        <w:t>Những tư liệu bổ sung vế các thành tựu văn hoá chủ yếu của Đông Nam Á. -</w:t>
      </w:r>
      <w:r w:rsidRPr="009B7EA6">
        <w:rPr>
          <w:rFonts w:eastAsia="Arial"/>
          <w:sz w:val="28"/>
          <w:szCs w:val="28"/>
        </w:rPr>
        <w:t xml:space="preserve"> </w:t>
      </w:r>
      <w:r w:rsidRPr="009B7EA6">
        <w:rPr>
          <w:sz w:val="28"/>
          <w:szCs w:val="28"/>
        </w:rPr>
        <w:t xml:space="preserve">Máy tính, máy chiếu (nếu có). </w:t>
      </w:r>
    </w:p>
    <w:p w14:paraId="18CA57CF" w14:textId="77777777" w:rsidR="009B7EA6" w:rsidRPr="009B7EA6" w:rsidRDefault="009B7EA6" w:rsidP="00D517C7">
      <w:pPr>
        <w:widowControl/>
        <w:spacing w:after="12" w:line="251" w:lineRule="auto"/>
        <w:ind w:left="449" w:right="7485"/>
        <w:rPr>
          <w:sz w:val="28"/>
          <w:szCs w:val="28"/>
        </w:rPr>
      </w:pPr>
      <w:r w:rsidRPr="009B7EA6">
        <w:rPr>
          <w:rFonts w:eastAsia="Arial"/>
          <w:b/>
          <w:sz w:val="28"/>
          <w:szCs w:val="28"/>
        </w:rPr>
        <w:t xml:space="preserve">2. </w:t>
      </w:r>
      <w:r w:rsidRPr="009B7EA6">
        <w:rPr>
          <w:b/>
          <w:sz w:val="28"/>
          <w:szCs w:val="28"/>
        </w:rPr>
        <w:t>Học sinh</w:t>
      </w:r>
      <w:r w:rsidRPr="009B7EA6">
        <w:rPr>
          <w:b/>
          <w:color w:val="FA151E"/>
          <w:sz w:val="28"/>
          <w:szCs w:val="28"/>
        </w:rPr>
        <w:t xml:space="preserve"> </w:t>
      </w:r>
      <w:r w:rsidRPr="009B7EA6">
        <w:rPr>
          <w:sz w:val="28"/>
          <w:szCs w:val="28"/>
        </w:rPr>
        <w:t>-</w:t>
      </w:r>
      <w:r w:rsidRPr="009B7EA6">
        <w:rPr>
          <w:rFonts w:eastAsia="Arial"/>
          <w:sz w:val="28"/>
          <w:szCs w:val="28"/>
        </w:rPr>
        <w:t xml:space="preserve"> </w:t>
      </w:r>
      <w:r w:rsidRPr="009B7EA6">
        <w:rPr>
          <w:sz w:val="28"/>
          <w:szCs w:val="28"/>
        </w:rPr>
        <w:t xml:space="preserve">SGK. </w:t>
      </w:r>
    </w:p>
    <w:p w14:paraId="259770E6" w14:textId="77777777" w:rsidR="009B7EA6" w:rsidRPr="009B7EA6" w:rsidRDefault="009B7EA6" w:rsidP="00D517C7">
      <w:pPr>
        <w:widowControl/>
        <w:ind w:left="449"/>
        <w:rPr>
          <w:sz w:val="28"/>
          <w:szCs w:val="28"/>
        </w:rPr>
      </w:pPr>
      <w:r w:rsidRPr="009B7EA6">
        <w:rPr>
          <w:sz w:val="28"/>
          <w:szCs w:val="28"/>
        </w:rPr>
        <w:t>-</w:t>
      </w:r>
      <w:r w:rsidRPr="009B7EA6">
        <w:rPr>
          <w:rFonts w:eastAsia="Arial"/>
          <w:sz w:val="28"/>
          <w:szCs w:val="28"/>
        </w:rPr>
        <w:t xml:space="preserve"> </w:t>
      </w:r>
      <w:r w:rsidRPr="009B7EA6">
        <w:rPr>
          <w:sz w:val="28"/>
          <w:szCs w:val="28"/>
        </w:rPr>
        <w:t xml:space="preserve">Tranh, ảnh và dụng cụ học tập theo yêu cầu của GV. </w:t>
      </w:r>
    </w:p>
    <w:p w14:paraId="3DD2F315" w14:textId="77777777" w:rsidR="009B7EA6" w:rsidRPr="009B7EA6" w:rsidRDefault="009B7EA6" w:rsidP="00D517C7">
      <w:pPr>
        <w:pStyle w:val="Heading1"/>
        <w:keepNext w:val="0"/>
        <w:keepLines w:val="0"/>
        <w:widowControl/>
        <w:ind w:left="-5"/>
        <w:rPr>
          <w:rFonts w:ascii="Times New Roman" w:hAnsi="Times New Roman" w:cs="Times New Roman"/>
          <w:b/>
          <w:bCs/>
          <w:color w:val="auto"/>
          <w:sz w:val="28"/>
          <w:szCs w:val="28"/>
        </w:rPr>
      </w:pPr>
      <w:r w:rsidRPr="009B7EA6">
        <w:rPr>
          <w:rFonts w:ascii="Times New Roman" w:hAnsi="Times New Roman" w:cs="Times New Roman"/>
          <w:b/>
          <w:bCs/>
          <w:color w:val="auto"/>
          <w:sz w:val="28"/>
          <w:szCs w:val="28"/>
        </w:rPr>
        <w:t xml:space="preserve">A: KHỞI ĐỘNG </w:t>
      </w:r>
    </w:p>
    <w:p w14:paraId="60C44A10" w14:textId="77777777" w:rsidR="009B7EA6" w:rsidRPr="009B7EA6" w:rsidRDefault="009B7EA6" w:rsidP="00D517C7">
      <w:pPr>
        <w:widowControl/>
        <w:numPr>
          <w:ilvl w:val="0"/>
          <w:numId w:val="3"/>
        </w:numPr>
        <w:autoSpaceDE/>
        <w:autoSpaceDN/>
        <w:spacing w:after="5" w:line="253" w:lineRule="auto"/>
        <w:ind w:hanging="295"/>
        <w:jc w:val="both"/>
        <w:rPr>
          <w:sz w:val="28"/>
          <w:szCs w:val="28"/>
        </w:rPr>
      </w:pPr>
      <w:r w:rsidRPr="009B7EA6">
        <w:rPr>
          <w:b/>
          <w:sz w:val="28"/>
          <w:szCs w:val="28"/>
        </w:rPr>
        <w:t>Mục tiêu:</w:t>
      </w:r>
      <w:r w:rsidRPr="009B7EA6">
        <w:rPr>
          <w:sz w:val="28"/>
          <w:szCs w:val="28"/>
        </w:rPr>
        <w:t xml:space="preserve"> Giúp học sinh nắm được các nội dung cơ bản bước đầu của bài học cần đạt được, đưa học sinh vào tìm hiểu nội dung bài học, tạo tâm thế cho học sinh đi vào tìm hiểu bài mới. </w:t>
      </w:r>
      <w:r w:rsidRPr="009B7EA6">
        <w:rPr>
          <w:b/>
          <w:sz w:val="28"/>
          <w:szCs w:val="28"/>
        </w:rPr>
        <w:t xml:space="preserve"> </w:t>
      </w:r>
    </w:p>
    <w:p w14:paraId="655A350E" w14:textId="77777777" w:rsidR="009B7EA6" w:rsidRPr="009B7EA6" w:rsidRDefault="009B7EA6" w:rsidP="00D517C7">
      <w:pPr>
        <w:widowControl/>
        <w:numPr>
          <w:ilvl w:val="0"/>
          <w:numId w:val="3"/>
        </w:numPr>
        <w:autoSpaceDE/>
        <w:autoSpaceDN/>
        <w:spacing w:after="37" w:line="253" w:lineRule="auto"/>
        <w:ind w:hanging="295"/>
        <w:jc w:val="both"/>
        <w:rPr>
          <w:sz w:val="28"/>
          <w:szCs w:val="28"/>
        </w:rPr>
      </w:pPr>
      <w:r w:rsidRPr="009B7EA6">
        <w:rPr>
          <w:b/>
          <w:sz w:val="28"/>
          <w:szCs w:val="28"/>
        </w:rPr>
        <w:lastRenderedPageBreak/>
        <w:t>Nội dung:</w:t>
      </w:r>
      <w:r w:rsidRPr="009B7EA6">
        <w:rPr>
          <w:sz w:val="28"/>
          <w:szCs w:val="28"/>
        </w:rPr>
        <w:t xml:space="preserve"> HS dưới sự hướng dẫn của GV xem  tranh ảnh để  trả lời các câu hỏi theo yêu cầu của giáo viên </w:t>
      </w:r>
    </w:p>
    <w:p w14:paraId="50B253D8" w14:textId="77777777" w:rsidR="009B7EA6" w:rsidRPr="009B7EA6" w:rsidRDefault="009B7EA6" w:rsidP="00D517C7">
      <w:pPr>
        <w:widowControl/>
        <w:numPr>
          <w:ilvl w:val="0"/>
          <w:numId w:val="3"/>
        </w:numPr>
        <w:autoSpaceDE/>
        <w:autoSpaceDN/>
        <w:spacing w:after="41" w:line="253" w:lineRule="auto"/>
        <w:ind w:hanging="295"/>
        <w:jc w:val="both"/>
        <w:rPr>
          <w:sz w:val="28"/>
          <w:szCs w:val="28"/>
        </w:rPr>
      </w:pPr>
      <w:r w:rsidRPr="009B7EA6">
        <w:rPr>
          <w:b/>
          <w:sz w:val="28"/>
          <w:szCs w:val="28"/>
        </w:rPr>
        <w:t>Sản phẩm học tập:</w:t>
      </w:r>
      <w:r w:rsidRPr="009B7EA6">
        <w:rPr>
          <w:sz w:val="28"/>
          <w:szCs w:val="28"/>
        </w:rPr>
        <w:t xml:space="preserve"> HS lắng nghe và tiếp thu kiến thức </w:t>
      </w:r>
    </w:p>
    <w:p w14:paraId="644765AD" w14:textId="77777777" w:rsidR="009B7EA6" w:rsidRPr="009B7EA6" w:rsidRDefault="009B7EA6" w:rsidP="00D517C7">
      <w:pPr>
        <w:widowControl/>
        <w:numPr>
          <w:ilvl w:val="0"/>
          <w:numId w:val="3"/>
        </w:numPr>
        <w:autoSpaceDE/>
        <w:autoSpaceDN/>
        <w:spacing w:after="12" w:line="251" w:lineRule="auto"/>
        <w:ind w:hanging="295"/>
        <w:jc w:val="both"/>
        <w:rPr>
          <w:sz w:val="28"/>
          <w:szCs w:val="28"/>
        </w:rPr>
      </w:pPr>
      <w:r w:rsidRPr="009B7EA6">
        <w:rPr>
          <w:b/>
          <w:sz w:val="28"/>
          <w:szCs w:val="28"/>
        </w:rPr>
        <w:t xml:space="preserve">Tổ chức thực hiện: </w:t>
      </w:r>
    </w:p>
    <w:p w14:paraId="22148061" w14:textId="77777777" w:rsidR="009B7EA6" w:rsidRPr="009B7EA6" w:rsidRDefault="009B7EA6" w:rsidP="00D517C7">
      <w:pPr>
        <w:widowControl/>
        <w:numPr>
          <w:ilvl w:val="1"/>
          <w:numId w:val="3"/>
        </w:numPr>
        <w:autoSpaceDE/>
        <w:autoSpaceDN/>
        <w:spacing w:after="5" w:line="253" w:lineRule="auto"/>
        <w:ind w:firstLine="461"/>
        <w:jc w:val="both"/>
        <w:rPr>
          <w:sz w:val="28"/>
          <w:szCs w:val="28"/>
        </w:rPr>
      </w:pPr>
      <w:r w:rsidRPr="009B7EA6">
        <w:rPr>
          <w:sz w:val="28"/>
          <w:szCs w:val="28"/>
        </w:rPr>
        <w:t xml:space="preserve">GV có thể cho HS xem video ngắn về Tết té nước Song-kran rất đặc trưng </w:t>
      </w:r>
    </w:p>
    <w:p w14:paraId="078DDD9C" w14:textId="77777777" w:rsidR="009B7EA6" w:rsidRPr="009B7EA6" w:rsidRDefault="009B7EA6" w:rsidP="00D517C7">
      <w:pPr>
        <w:widowControl/>
        <w:spacing w:after="27"/>
        <w:ind w:left="-5"/>
        <w:rPr>
          <w:sz w:val="28"/>
          <w:szCs w:val="28"/>
        </w:rPr>
      </w:pPr>
      <w:r w:rsidRPr="009B7EA6">
        <w:rPr>
          <w:sz w:val="28"/>
          <w:szCs w:val="28"/>
        </w:rPr>
        <w:t xml:space="preserve">của người Thái. Sau đó, có thể kích thích HS hứng thú đối với bài học mới theo gợi ý phần mỏ’ đầu của SGK. </w:t>
      </w:r>
    </w:p>
    <w:p w14:paraId="687B7160" w14:textId="77777777" w:rsidR="009B7EA6" w:rsidRPr="009B7EA6" w:rsidRDefault="009B7EA6" w:rsidP="00D517C7">
      <w:pPr>
        <w:widowControl/>
        <w:numPr>
          <w:ilvl w:val="1"/>
          <w:numId w:val="3"/>
        </w:numPr>
        <w:autoSpaceDE/>
        <w:autoSpaceDN/>
        <w:spacing w:after="5" w:line="253" w:lineRule="auto"/>
        <w:ind w:firstLine="461"/>
        <w:jc w:val="both"/>
        <w:rPr>
          <w:sz w:val="28"/>
          <w:szCs w:val="28"/>
        </w:rPr>
      </w:pPr>
      <w:r w:rsidRPr="009B7EA6">
        <w:rPr>
          <w:sz w:val="28"/>
          <w:szCs w:val="28"/>
        </w:rPr>
        <w:t xml:space="preserve">GV cũng có thể đưa một vài quan điểm về khu vực Đông Nam Á như: “những Ấn Độ thu nhỏ”, hay “một phần của thế giới Trung Hoa” và quan điềm khác: “văn hoá Ấn Độ chỉ như một lớp sơn bao phủ bề ngoài văn hoá Đông Nam Á”,... để HS tranh luận và nhận thấy điều thú vị, muốn khám phá để có câu trả lời chính xác thông qua tìm hiểu nội dung bài học. </w:t>
      </w:r>
    </w:p>
    <w:p w14:paraId="62B9698F" w14:textId="77777777" w:rsidR="009B7EA6" w:rsidRPr="009B7EA6" w:rsidRDefault="009B7EA6" w:rsidP="00D517C7">
      <w:pPr>
        <w:pStyle w:val="Heading1"/>
        <w:keepNext w:val="0"/>
        <w:keepLines w:val="0"/>
        <w:widowControl/>
        <w:ind w:left="-5"/>
        <w:rPr>
          <w:rFonts w:ascii="Times New Roman" w:hAnsi="Times New Roman" w:cs="Times New Roman"/>
          <w:b/>
          <w:bCs/>
          <w:color w:val="auto"/>
          <w:sz w:val="28"/>
          <w:szCs w:val="28"/>
        </w:rPr>
      </w:pPr>
      <w:r w:rsidRPr="009B7EA6">
        <w:rPr>
          <w:rFonts w:ascii="Times New Roman" w:hAnsi="Times New Roman" w:cs="Times New Roman"/>
          <w:b/>
          <w:bCs/>
          <w:color w:val="auto"/>
          <w:sz w:val="28"/>
          <w:szCs w:val="28"/>
        </w:rPr>
        <w:t xml:space="preserve">B: HÌNH THÀNH KIẾN THỨC </w:t>
      </w:r>
    </w:p>
    <w:p w14:paraId="7E136C2F" w14:textId="77777777" w:rsidR="009B7EA6" w:rsidRPr="009B7EA6" w:rsidRDefault="009B7EA6" w:rsidP="00D517C7">
      <w:pPr>
        <w:widowControl/>
        <w:spacing w:after="12" w:line="251" w:lineRule="auto"/>
        <w:ind w:left="471"/>
        <w:rPr>
          <w:sz w:val="28"/>
          <w:szCs w:val="28"/>
        </w:rPr>
      </w:pPr>
      <w:r w:rsidRPr="009B7EA6">
        <w:rPr>
          <w:b/>
          <w:sz w:val="28"/>
          <w:szCs w:val="28"/>
        </w:rPr>
        <w:t xml:space="preserve">Mục 1. Tín ngưỡng, tôn giáo </w:t>
      </w:r>
    </w:p>
    <w:p w14:paraId="4A2A5417" w14:textId="77777777" w:rsidR="009B7EA6" w:rsidRPr="009B7EA6" w:rsidRDefault="009B7EA6" w:rsidP="00D517C7">
      <w:pPr>
        <w:widowControl/>
        <w:numPr>
          <w:ilvl w:val="0"/>
          <w:numId w:val="4"/>
        </w:numPr>
        <w:autoSpaceDE/>
        <w:autoSpaceDN/>
        <w:spacing w:after="5" w:line="253" w:lineRule="auto"/>
        <w:ind w:right="21" w:hanging="10"/>
        <w:rPr>
          <w:sz w:val="28"/>
          <w:szCs w:val="28"/>
        </w:rPr>
      </w:pPr>
      <w:r w:rsidRPr="009B7EA6">
        <w:rPr>
          <w:b/>
          <w:sz w:val="28"/>
          <w:szCs w:val="28"/>
        </w:rPr>
        <w:t>Mục tiêu:</w:t>
      </w:r>
      <w:r w:rsidRPr="009B7EA6">
        <w:rPr>
          <w:sz w:val="28"/>
          <w:szCs w:val="28"/>
        </w:rPr>
        <w:t xml:space="preserve"> HS kể được tên một số tín ngưỡng dân gian ở Việt Nam cũng như khu vực Đông Nam Á.  </w:t>
      </w:r>
    </w:p>
    <w:p w14:paraId="54E8CA80" w14:textId="77777777" w:rsidR="009B7EA6" w:rsidRPr="009B7EA6" w:rsidRDefault="009B7EA6" w:rsidP="00D517C7">
      <w:pPr>
        <w:widowControl/>
        <w:numPr>
          <w:ilvl w:val="0"/>
          <w:numId w:val="4"/>
        </w:numPr>
        <w:autoSpaceDE/>
        <w:autoSpaceDN/>
        <w:spacing w:after="41" w:line="253" w:lineRule="auto"/>
        <w:ind w:right="21" w:hanging="10"/>
        <w:rPr>
          <w:sz w:val="28"/>
          <w:szCs w:val="28"/>
        </w:rPr>
      </w:pPr>
      <w:r w:rsidRPr="009B7EA6">
        <w:rPr>
          <w:b/>
          <w:sz w:val="28"/>
          <w:szCs w:val="28"/>
        </w:rPr>
        <w:t>Nội dung:</w:t>
      </w:r>
      <w:r w:rsidRPr="009B7EA6">
        <w:rPr>
          <w:sz w:val="28"/>
          <w:szCs w:val="28"/>
        </w:rPr>
        <w:t xml:space="preserve"> GV có thể yêu cầu HS: </w:t>
      </w:r>
      <w:r w:rsidRPr="009B7EA6">
        <w:rPr>
          <w:i/>
          <w:sz w:val="28"/>
          <w:szCs w:val="28"/>
        </w:rPr>
        <w:t>Kể tên một số tín ngưỡng dàn gian ở Việt Nam mà em biết.</w:t>
      </w:r>
      <w:r w:rsidRPr="009B7EA6">
        <w:rPr>
          <w:sz w:val="28"/>
          <w:szCs w:val="28"/>
        </w:rPr>
        <w:t xml:space="preserve"> Sau đó, GV giới thiệu về một số tín ngưỡng chủ yếu  </w:t>
      </w:r>
      <w:r w:rsidRPr="009B7EA6">
        <w:rPr>
          <w:b/>
          <w:sz w:val="28"/>
          <w:szCs w:val="28"/>
        </w:rPr>
        <w:t>c. Sản phẩm học tập:</w:t>
      </w:r>
      <w:r w:rsidRPr="009B7EA6">
        <w:rPr>
          <w:sz w:val="28"/>
          <w:szCs w:val="28"/>
        </w:rPr>
        <w:t xml:space="preserve"> trả lời được các câu hỏi của giáo viên </w:t>
      </w:r>
    </w:p>
    <w:p w14:paraId="01AD69AB" w14:textId="77777777" w:rsidR="009B7EA6" w:rsidRPr="009B7EA6" w:rsidRDefault="009B7EA6" w:rsidP="00D517C7">
      <w:pPr>
        <w:widowControl/>
        <w:spacing w:after="12" w:line="251" w:lineRule="auto"/>
        <w:ind w:left="-5"/>
        <w:rPr>
          <w:sz w:val="28"/>
          <w:szCs w:val="28"/>
        </w:rPr>
      </w:pPr>
      <w:r w:rsidRPr="009B7EA6">
        <w:rPr>
          <w:b/>
          <w:sz w:val="28"/>
          <w:szCs w:val="28"/>
        </w:rPr>
        <w:t xml:space="preserve">d. Tổ chức thực hiện: </w:t>
      </w:r>
    </w:p>
    <w:tbl>
      <w:tblPr>
        <w:tblStyle w:val="TableGrid0"/>
        <w:tblW w:w="9451" w:type="dxa"/>
        <w:tblInd w:w="91" w:type="dxa"/>
        <w:tblCellMar>
          <w:top w:w="9" w:type="dxa"/>
          <w:left w:w="106" w:type="dxa"/>
          <w:right w:w="38" w:type="dxa"/>
        </w:tblCellMar>
        <w:tblLook w:val="04A0" w:firstRow="1" w:lastRow="0" w:firstColumn="1" w:lastColumn="0" w:noHBand="0" w:noVBand="1"/>
      </w:tblPr>
      <w:tblGrid>
        <w:gridCol w:w="5070"/>
        <w:gridCol w:w="4381"/>
      </w:tblGrid>
      <w:tr w:rsidR="009B7EA6" w:rsidRPr="009B7EA6" w14:paraId="75AA8C8D" w14:textId="77777777" w:rsidTr="003E76E0">
        <w:trPr>
          <w:trHeight w:val="331"/>
        </w:trPr>
        <w:tc>
          <w:tcPr>
            <w:tcW w:w="5070" w:type="dxa"/>
            <w:tcBorders>
              <w:top w:val="single" w:sz="4" w:space="0" w:color="000000"/>
              <w:left w:val="single" w:sz="4" w:space="0" w:color="000000"/>
              <w:bottom w:val="single" w:sz="4" w:space="0" w:color="000000"/>
              <w:right w:val="single" w:sz="4" w:space="0" w:color="000000"/>
            </w:tcBorders>
          </w:tcPr>
          <w:p w14:paraId="74BB7E70" w14:textId="77777777" w:rsidR="009B7EA6" w:rsidRPr="009B7EA6" w:rsidRDefault="009B7EA6" w:rsidP="00D517C7">
            <w:pPr>
              <w:widowControl/>
              <w:spacing w:line="259" w:lineRule="auto"/>
              <w:ind w:right="73"/>
              <w:jc w:val="center"/>
              <w:rPr>
                <w:sz w:val="28"/>
                <w:szCs w:val="28"/>
              </w:rPr>
            </w:pPr>
            <w:r w:rsidRPr="009B7EA6">
              <w:rPr>
                <w:b/>
                <w:sz w:val="28"/>
                <w:szCs w:val="28"/>
              </w:rPr>
              <w:t xml:space="preserve">HOẠT ĐỘNG CỦA GV-HS </w:t>
            </w:r>
          </w:p>
        </w:tc>
        <w:tc>
          <w:tcPr>
            <w:tcW w:w="4381" w:type="dxa"/>
            <w:tcBorders>
              <w:top w:val="single" w:sz="4" w:space="0" w:color="000000"/>
              <w:left w:val="single" w:sz="4" w:space="0" w:color="000000"/>
              <w:bottom w:val="single" w:sz="4" w:space="0" w:color="000000"/>
              <w:right w:val="single" w:sz="4" w:space="0" w:color="000000"/>
            </w:tcBorders>
          </w:tcPr>
          <w:p w14:paraId="57EE8D2B" w14:textId="77777777" w:rsidR="009B7EA6" w:rsidRPr="009B7EA6" w:rsidRDefault="009B7EA6" w:rsidP="00D517C7">
            <w:pPr>
              <w:widowControl/>
              <w:spacing w:line="259" w:lineRule="auto"/>
              <w:ind w:right="70"/>
              <w:jc w:val="center"/>
              <w:rPr>
                <w:sz w:val="28"/>
                <w:szCs w:val="28"/>
              </w:rPr>
            </w:pPr>
            <w:r w:rsidRPr="009B7EA6">
              <w:rPr>
                <w:b/>
                <w:sz w:val="28"/>
                <w:szCs w:val="28"/>
              </w:rPr>
              <w:t xml:space="preserve">DỰ KIẾN SẢN PHẨM </w:t>
            </w:r>
          </w:p>
        </w:tc>
      </w:tr>
      <w:tr w:rsidR="009B7EA6" w:rsidRPr="009B7EA6" w14:paraId="0EFF01C7" w14:textId="77777777" w:rsidTr="003E76E0">
        <w:trPr>
          <w:trHeight w:val="8706"/>
        </w:trPr>
        <w:tc>
          <w:tcPr>
            <w:tcW w:w="5070" w:type="dxa"/>
            <w:tcBorders>
              <w:top w:val="single" w:sz="4" w:space="0" w:color="000000"/>
              <w:left w:val="single" w:sz="4" w:space="0" w:color="000000"/>
              <w:bottom w:val="single" w:sz="4" w:space="0" w:color="000000"/>
              <w:right w:val="single" w:sz="4" w:space="0" w:color="000000"/>
            </w:tcBorders>
          </w:tcPr>
          <w:p w14:paraId="2ADEE693" w14:textId="77777777" w:rsidR="009B7EA6" w:rsidRPr="009B7EA6" w:rsidRDefault="009B7EA6" w:rsidP="00D517C7">
            <w:pPr>
              <w:widowControl/>
              <w:spacing w:line="259" w:lineRule="auto"/>
              <w:rPr>
                <w:sz w:val="28"/>
                <w:szCs w:val="28"/>
              </w:rPr>
            </w:pPr>
            <w:r w:rsidRPr="009B7EA6">
              <w:rPr>
                <w:b/>
                <w:sz w:val="28"/>
                <w:szCs w:val="28"/>
              </w:rPr>
              <w:lastRenderedPageBreak/>
              <w:t xml:space="preserve">Bước 1: </w:t>
            </w:r>
          </w:p>
          <w:p w14:paraId="444057DD" w14:textId="77777777" w:rsidR="009B7EA6" w:rsidRPr="009B7EA6" w:rsidRDefault="009B7EA6" w:rsidP="00D517C7">
            <w:pPr>
              <w:widowControl/>
              <w:numPr>
                <w:ilvl w:val="0"/>
                <w:numId w:val="9"/>
              </w:numPr>
              <w:autoSpaceDE/>
              <w:autoSpaceDN/>
              <w:spacing w:after="27" w:line="256" w:lineRule="auto"/>
              <w:ind w:right="69" w:firstLine="461"/>
              <w:jc w:val="both"/>
              <w:rPr>
                <w:sz w:val="28"/>
                <w:szCs w:val="28"/>
              </w:rPr>
            </w:pPr>
            <w:r w:rsidRPr="009B7EA6">
              <w:rPr>
                <w:sz w:val="28"/>
                <w:szCs w:val="28"/>
              </w:rPr>
              <w:t xml:space="preserve">GV có thể yêu cầu HS: </w:t>
            </w:r>
            <w:r w:rsidRPr="009B7EA6">
              <w:rPr>
                <w:i/>
                <w:sz w:val="28"/>
                <w:szCs w:val="28"/>
              </w:rPr>
              <w:t>Kể tên một số tín ngưỡng dàn gian ở Việt Nam mà em biết.</w:t>
            </w:r>
            <w:r w:rsidRPr="009B7EA6">
              <w:rPr>
                <w:sz w:val="28"/>
                <w:szCs w:val="28"/>
              </w:rPr>
              <w:t xml:space="preserve"> HS kể được tên một số tín ngưỡng dân gian ở Việt Nam cũng như khu vực </w:t>
            </w:r>
          </w:p>
          <w:p w14:paraId="7377978B" w14:textId="77777777" w:rsidR="009B7EA6" w:rsidRPr="009B7EA6" w:rsidRDefault="009B7EA6" w:rsidP="00D517C7">
            <w:pPr>
              <w:widowControl/>
              <w:spacing w:line="259" w:lineRule="auto"/>
              <w:rPr>
                <w:sz w:val="28"/>
                <w:szCs w:val="28"/>
              </w:rPr>
            </w:pPr>
            <w:r w:rsidRPr="009B7EA6">
              <w:rPr>
                <w:sz w:val="28"/>
                <w:szCs w:val="28"/>
              </w:rPr>
              <w:t xml:space="preserve">Đông Nam Á. </w:t>
            </w:r>
          </w:p>
          <w:p w14:paraId="4DFD9CAB" w14:textId="77777777" w:rsidR="009B7EA6" w:rsidRPr="009B7EA6" w:rsidRDefault="009B7EA6" w:rsidP="00D517C7">
            <w:pPr>
              <w:widowControl/>
              <w:spacing w:line="259" w:lineRule="auto"/>
              <w:rPr>
                <w:sz w:val="28"/>
                <w:szCs w:val="28"/>
              </w:rPr>
            </w:pPr>
            <w:r w:rsidRPr="009B7EA6">
              <w:rPr>
                <w:b/>
                <w:sz w:val="28"/>
                <w:szCs w:val="28"/>
              </w:rPr>
              <w:t xml:space="preserve">Bước 2: </w:t>
            </w:r>
          </w:p>
          <w:p w14:paraId="157018A0" w14:textId="77777777" w:rsidR="009B7EA6" w:rsidRPr="009B7EA6" w:rsidRDefault="009B7EA6" w:rsidP="00D517C7">
            <w:pPr>
              <w:widowControl/>
              <w:numPr>
                <w:ilvl w:val="0"/>
                <w:numId w:val="9"/>
              </w:numPr>
              <w:autoSpaceDE/>
              <w:autoSpaceDN/>
              <w:spacing w:line="263" w:lineRule="auto"/>
              <w:ind w:right="69" w:firstLine="461"/>
              <w:jc w:val="both"/>
              <w:rPr>
                <w:sz w:val="28"/>
                <w:szCs w:val="28"/>
              </w:rPr>
            </w:pPr>
            <w:r w:rsidRPr="009B7EA6">
              <w:rPr>
                <w:sz w:val="28"/>
                <w:szCs w:val="28"/>
              </w:rPr>
              <w:t xml:space="preserve">Sau đó, GV giới thiệu về một số tín ngưỡng chủ yếu như tín ngưỡng phồn thực, tín ngưỡng thờ Thần - Vua, tục cầu mưa ở các nước thuộc khu vực Đông Nam Á. GV có thê’ liên hệ với hình ảnh con cóc trên mặt trống đồng Đông Sơn, biểu tượng của tục cầu mưa của cư dân làm nông nghiệp Văn Lang - Âu Lạc. </w:t>
            </w:r>
            <w:r w:rsidRPr="009B7EA6">
              <w:rPr>
                <w:b/>
                <w:sz w:val="28"/>
                <w:szCs w:val="28"/>
              </w:rPr>
              <w:t xml:space="preserve">Bước 3: </w:t>
            </w:r>
          </w:p>
          <w:p w14:paraId="086D7710" w14:textId="77777777" w:rsidR="009B7EA6" w:rsidRPr="009B7EA6" w:rsidRDefault="009B7EA6" w:rsidP="00D517C7">
            <w:pPr>
              <w:widowControl/>
              <w:numPr>
                <w:ilvl w:val="0"/>
                <w:numId w:val="9"/>
              </w:numPr>
              <w:autoSpaceDE/>
              <w:autoSpaceDN/>
              <w:spacing w:line="259" w:lineRule="auto"/>
              <w:ind w:right="69" w:firstLine="461"/>
              <w:jc w:val="both"/>
              <w:rPr>
                <w:sz w:val="28"/>
                <w:szCs w:val="28"/>
              </w:rPr>
            </w:pPr>
            <w:r w:rsidRPr="009B7EA6">
              <w:rPr>
                <w:sz w:val="28"/>
                <w:szCs w:val="28"/>
              </w:rPr>
              <w:t xml:space="preserve">GV yêu cầu HS: </w:t>
            </w:r>
            <w:r w:rsidRPr="009B7EA6">
              <w:rPr>
                <w:i/>
                <w:sz w:val="28"/>
                <w:szCs w:val="28"/>
              </w:rPr>
              <w:t>Dựa vào nội dung trong SGK, kết hợp quan sát hình ảnh và khai thác cả nội dung mục Em có biết em, có nhận xét gì về tín ngưỡng Thần - Vua của người Chăm? Qua đó, hãy cho biết đời sống tín ngưỡng - tôn giáo của các cư dân Đông Nam Á đã chịu ảnh hưởng từ văn hoá Án Độ, Trung Quốc như thế nào?</w:t>
            </w:r>
            <w:r w:rsidRPr="009B7EA6">
              <w:rPr>
                <w:sz w:val="28"/>
                <w:szCs w:val="28"/>
              </w:rPr>
              <w:t xml:space="preserve"> </w:t>
            </w:r>
            <w:r w:rsidRPr="009B7EA6">
              <w:rPr>
                <w:b/>
                <w:sz w:val="28"/>
                <w:szCs w:val="28"/>
              </w:rPr>
              <w:t xml:space="preserve">HS kể được tên các tín ngưỡng bản địa và nêu được nhận xét (các tín ngưỡng Bước 4:  </w:t>
            </w:r>
          </w:p>
        </w:tc>
        <w:tc>
          <w:tcPr>
            <w:tcW w:w="4381" w:type="dxa"/>
            <w:tcBorders>
              <w:top w:val="single" w:sz="4" w:space="0" w:color="000000"/>
              <w:left w:val="single" w:sz="4" w:space="0" w:color="000000"/>
              <w:bottom w:val="single" w:sz="4" w:space="0" w:color="000000"/>
              <w:right w:val="single" w:sz="4" w:space="0" w:color="000000"/>
            </w:tcBorders>
          </w:tcPr>
          <w:p w14:paraId="6A7D587B" w14:textId="77777777" w:rsidR="009B7EA6" w:rsidRPr="009B7EA6" w:rsidRDefault="009B7EA6" w:rsidP="00D517C7">
            <w:pPr>
              <w:widowControl/>
              <w:spacing w:line="259" w:lineRule="auto"/>
              <w:ind w:left="463"/>
              <w:rPr>
                <w:sz w:val="28"/>
                <w:szCs w:val="28"/>
              </w:rPr>
            </w:pPr>
            <w:r w:rsidRPr="009B7EA6">
              <w:rPr>
                <w:sz w:val="28"/>
                <w:szCs w:val="28"/>
              </w:rPr>
              <w:t xml:space="preserve"> </w:t>
            </w:r>
          </w:p>
          <w:p w14:paraId="65B8654F" w14:textId="77777777" w:rsidR="009B7EA6" w:rsidRPr="009B7EA6" w:rsidRDefault="009B7EA6" w:rsidP="00D517C7">
            <w:pPr>
              <w:widowControl/>
              <w:spacing w:after="18" w:line="259" w:lineRule="auto"/>
              <w:ind w:left="463"/>
              <w:rPr>
                <w:sz w:val="28"/>
                <w:szCs w:val="28"/>
              </w:rPr>
            </w:pPr>
            <w:r w:rsidRPr="009B7EA6">
              <w:rPr>
                <w:sz w:val="28"/>
                <w:szCs w:val="28"/>
              </w:rPr>
              <w:t xml:space="preserve"> </w:t>
            </w:r>
          </w:p>
          <w:p w14:paraId="6E1386DA" w14:textId="77777777" w:rsidR="009B7EA6" w:rsidRPr="009B7EA6" w:rsidRDefault="009B7EA6" w:rsidP="00D517C7">
            <w:pPr>
              <w:widowControl/>
              <w:numPr>
                <w:ilvl w:val="0"/>
                <w:numId w:val="10"/>
              </w:numPr>
              <w:autoSpaceDE/>
              <w:autoSpaceDN/>
              <w:spacing w:after="27" w:line="248" w:lineRule="auto"/>
              <w:ind w:right="70" w:firstLine="461"/>
              <w:jc w:val="both"/>
              <w:rPr>
                <w:sz w:val="28"/>
                <w:szCs w:val="28"/>
              </w:rPr>
            </w:pPr>
            <w:r w:rsidRPr="009B7EA6">
              <w:rPr>
                <w:sz w:val="28"/>
                <w:szCs w:val="28"/>
              </w:rPr>
              <w:t xml:space="preserve">Đông Nam Á có nhiều tín ngưỡng dân gian, hầu hết có liên quan đến hoạt động sản xuất nông nghiệp. </w:t>
            </w:r>
          </w:p>
          <w:p w14:paraId="7E293C66" w14:textId="77777777" w:rsidR="009B7EA6" w:rsidRPr="009B7EA6" w:rsidRDefault="009B7EA6" w:rsidP="00D517C7">
            <w:pPr>
              <w:widowControl/>
              <w:numPr>
                <w:ilvl w:val="0"/>
                <w:numId w:val="10"/>
              </w:numPr>
              <w:autoSpaceDE/>
              <w:autoSpaceDN/>
              <w:spacing w:line="259" w:lineRule="auto"/>
              <w:ind w:right="70" w:firstLine="461"/>
              <w:jc w:val="both"/>
              <w:rPr>
                <w:sz w:val="28"/>
                <w:szCs w:val="28"/>
              </w:rPr>
            </w:pPr>
            <w:r w:rsidRPr="009B7EA6">
              <w:rPr>
                <w:sz w:val="28"/>
                <w:szCs w:val="28"/>
              </w:rPr>
              <w:t xml:space="preserve">Các tín ngưỡng bản địa ở Đông Nam Á đã kết hợp, dung hoà với những tôn giáo bên ngoài như Ấn Độ giáo, Phật giáo, tạo nên đời sổng tín ngưỡng đa dạng, phong phú. </w:t>
            </w:r>
          </w:p>
        </w:tc>
      </w:tr>
      <w:tr w:rsidR="009B7EA6" w:rsidRPr="009B7EA6" w14:paraId="1BEF2B10" w14:textId="77777777" w:rsidTr="003E76E0">
        <w:trPr>
          <w:trHeight w:val="977"/>
        </w:trPr>
        <w:tc>
          <w:tcPr>
            <w:tcW w:w="5070" w:type="dxa"/>
            <w:tcBorders>
              <w:top w:val="single" w:sz="4" w:space="0" w:color="000000"/>
              <w:left w:val="single" w:sz="4" w:space="0" w:color="000000"/>
              <w:bottom w:val="single" w:sz="4" w:space="0" w:color="000000"/>
              <w:right w:val="single" w:sz="4" w:space="0" w:color="000000"/>
            </w:tcBorders>
          </w:tcPr>
          <w:p w14:paraId="67F3F859" w14:textId="77777777" w:rsidR="009B7EA6" w:rsidRPr="009B7EA6" w:rsidRDefault="009B7EA6" w:rsidP="00D517C7">
            <w:pPr>
              <w:widowControl/>
              <w:spacing w:line="259" w:lineRule="auto"/>
              <w:ind w:right="68"/>
              <w:rPr>
                <w:sz w:val="28"/>
                <w:szCs w:val="28"/>
              </w:rPr>
            </w:pPr>
            <w:r w:rsidRPr="009B7EA6">
              <w:rPr>
                <w:sz w:val="28"/>
                <w:szCs w:val="28"/>
              </w:rPr>
              <w:t xml:space="preserve">GV đánh giá kết quả hoạt động của HS . Chính xác hóa các kiến thức đã hình thành cho học sinh. </w:t>
            </w:r>
          </w:p>
        </w:tc>
        <w:tc>
          <w:tcPr>
            <w:tcW w:w="4381" w:type="dxa"/>
            <w:tcBorders>
              <w:top w:val="single" w:sz="4" w:space="0" w:color="000000"/>
              <w:left w:val="single" w:sz="4" w:space="0" w:color="000000"/>
              <w:bottom w:val="single" w:sz="4" w:space="0" w:color="000000"/>
              <w:right w:val="single" w:sz="4" w:space="0" w:color="000000"/>
            </w:tcBorders>
          </w:tcPr>
          <w:p w14:paraId="158B4BFF" w14:textId="77777777" w:rsidR="009B7EA6" w:rsidRPr="009B7EA6" w:rsidRDefault="009B7EA6" w:rsidP="00D517C7">
            <w:pPr>
              <w:widowControl/>
              <w:spacing w:after="160" w:line="259" w:lineRule="auto"/>
              <w:rPr>
                <w:sz w:val="28"/>
                <w:szCs w:val="28"/>
              </w:rPr>
            </w:pPr>
          </w:p>
        </w:tc>
      </w:tr>
    </w:tbl>
    <w:p w14:paraId="4153CBD8" w14:textId="77777777" w:rsidR="009B7EA6" w:rsidRPr="009B7EA6" w:rsidRDefault="009B7EA6" w:rsidP="00D517C7">
      <w:pPr>
        <w:widowControl/>
        <w:spacing w:after="12" w:line="251" w:lineRule="auto"/>
        <w:ind w:left="471"/>
        <w:rPr>
          <w:sz w:val="28"/>
          <w:szCs w:val="28"/>
        </w:rPr>
      </w:pPr>
      <w:r w:rsidRPr="009B7EA6">
        <w:rPr>
          <w:b/>
          <w:sz w:val="28"/>
          <w:szCs w:val="28"/>
        </w:rPr>
        <w:t xml:space="preserve">Mục 2. Chữ viết - Văn học </w:t>
      </w:r>
    </w:p>
    <w:p w14:paraId="46BFFECD" w14:textId="77777777" w:rsidR="009B7EA6" w:rsidRPr="009B7EA6" w:rsidRDefault="009B7EA6" w:rsidP="00D517C7">
      <w:pPr>
        <w:widowControl/>
        <w:numPr>
          <w:ilvl w:val="0"/>
          <w:numId w:val="5"/>
        </w:numPr>
        <w:autoSpaceDE/>
        <w:autoSpaceDN/>
        <w:spacing w:after="5" w:line="253" w:lineRule="auto"/>
        <w:ind w:hanging="295"/>
        <w:jc w:val="both"/>
        <w:rPr>
          <w:sz w:val="28"/>
          <w:szCs w:val="28"/>
        </w:rPr>
      </w:pPr>
      <w:r w:rsidRPr="009B7EA6">
        <w:rPr>
          <w:b/>
          <w:sz w:val="28"/>
          <w:szCs w:val="28"/>
        </w:rPr>
        <w:t>Mục tiêu:</w:t>
      </w:r>
      <w:r w:rsidRPr="009B7EA6">
        <w:rPr>
          <w:sz w:val="28"/>
          <w:szCs w:val="28"/>
        </w:rPr>
        <w:t xml:space="preserve"> HS kề được tên những chữ viết cổ của cứ dân Đông Nam Á và tên một số tác phẩm văn học tiêu biểu của các nước Đông Nam Á </w:t>
      </w:r>
    </w:p>
    <w:p w14:paraId="4E9ED670" w14:textId="77777777" w:rsidR="009B7EA6" w:rsidRPr="009B7EA6" w:rsidRDefault="009B7EA6" w:rsidP="00D517C7">
      <w:pPr>
        <w:widowControl/>
        <w:numPr>
          <w:ilvl w:val="0"/>
          <w:numId w:val="5"/>
        </w:numPr>
        <w:autoSpaceDE/>
        <w:autoSpaceDN/>
        <w:spacing w:after="5" w:line="253" w:lineRule="auto"/>
        <w:ind w:hanging="295"/>
        <w:jc w:val="both"/>
        <w:rPr>
          <w:sz w:val="28"/>
          <w:szCs w:val="28"/>
        </w:rPr>
      </w:pPr>
      <w:r w:rsidRPr="009B7EA6">
        <w:rPr>
          <w:b/>
          <w:sz w:val="28"/>
          <w:szCs w:val="28"/>
        </w:rPr>
        <w:t>Nội dung:</w:t>
      </w:r>
      <w:r w:rsidRPr="009B7EA6">
        <w:rPr>
          <w:sz w:val="28"/>
          <w:szCs w:val="28"/>
        </w:rPr>
        <w:t xml:space="preserve"> GV có thể phát Phiếu học tập, yêu cầu HS khai thác tư liệu trong mục và liệt kê những loại chữ viết cổ của cư dần Đông Nam Á </w:t>
      </w:r>
    </w:p>
    <w:p w14:paraId="3E9569F8" w14:textId="77777777" w:rsidR="009B7EA6" w:rsidRPr="009B7EA6" w:rsidRDefault="009B7EA6" w:rsidP="00D517C7">
      <w:pPr>
        <w:widowControl/>
        <w:numPr>
          <w:ilvl w:val="0"/>
          <w:numId w:val="5"/>
        </w:numPr>
        <w:autoSpaceDE/>
        <w:autoSpaceDN/>
        <w:spacing w:after="41" w:line="253" w:lineRule="auto"/>
        <w:ind w:hanging="295"/>
        <w:jc w:val="both"/>
        <w:rPr>
          <w:sz w:val="28"/>
          <w:szCs w:val="28"/>
        </w:rPr>
      </w:pPr>
      <w:r w:rsidRPr="009B7EA6">
        <w:rPr>
          <w:b/>
          <w:sz w:val="28"/>
          <w:szCs w:val="28"/>
        </w:rPr>
        <w:t>Sản phẩm học tập:</w:t>
      </w:r>
      <w:r w:rsidRPr="009B7EA6">
        <w:rPr>
          <w:sz w:val="28"/>
          <w:szCs w:val="28"/>
        </w:rPr>
        <w:t xml:space="preserve"> trả lời được các câu hỏi của giáo viên </w:t>
      </w:r>
    </w:p>
    <w:p w14:paraId="050F1C6C" w14:textId="77777777" w:rsidR="009B7EA6" w:rsidRPr="009B7EA6" w:rsidRDefault="009B7EA6" w:rsidP="00D517C7">
      <w:pPr>
        <w:widowControl/>
        <w:numPr>
          <w:ilvl w:val="0"/>
          <w:numId w:val="5"/>
        </w:numPr>
        <w:autoSpaceDE/>
        <w:autoSpaceDN/>
        <w:spacing w:after="12" w:line="251" w:lineRule="auto"/>
        <w:ind w:hanging="295"/>
        <w:jc w:val="both"/>
        <w:rPr>
          <w:sz w:val="28"/>
          <w:szCs w:val="28"/>
        </w:rPr>
      </w:pPr>
      <w:r w:rsidRPr="009B7EA6">
        <w:rPr>
          <w:b/>
          <w:sz w:val="28"/>
          <w:szCs w:val="28"/>
        </w:rPr>
        <w:t xml:space="preserve">Tổ chức thực hiện: </w:t>
      </w:r>
    </w:p>
    <w:tbl>
      <w:tblPr>
        <w:tblStyle w:val="TableGrid0"/>
        <w:tblW w:w="9542" w:type="dxa"/>
        <w:tblInd w:w="0" w:type="dxa"/>
        <w:tblCellMar>
          <w:top w:w="9" w:type="dxa"/>
          <w:left w:w="106" w:type="dxa"/>
          <w:right w:w="40" w:type="dxa"/>
        </w:tblCellMar>
        <w:tblLook w:val="04A0" w:firstRow="1" w:lastRow="0" w:firstColumn="1" w:lastColumn="0" w:noHBand="0" w:noVBand="1"/>
      </w:tblPr>
      <w:tblGrid>
        <w:gridCol w:w="5072"/>
        <w:gridCol w:w="4470"/>
      </w:tblGrid>
      <w:tr w:rsidR="009B7EA6" w:rsidRPr="009B7EA6" w14:paraId="11A86E69" w14:textId="77777777" w:rsidTr="003E76E0">
        <w:trPr>
          <w:trHeight w:val="334"/>
        </w:trPr>
        <w:tc>
          <w:tcPr>
            <w:tcW w:w="5072" w:type="dxa"/>
            <w:tcBorders>
              <w:top w:val="single" w:sz="4" w:space="0" w:color="000000"/>
              <w:left w:val="single" w:sz="4" w:space="0" w:color="000000"/>
              <w:bottom w:val="single" w:sz="4" w:space="0" w:color="000000"/>
              <w:right w:val="single" w:sz="4" w:space="0" w:color="000000"/>
            </w:tcBorders>
          </w:tcPr>
          <w:p w14:paraId="2FC22018" w14:textId="77777777" w:rsidR="009B7EA6" w:rsidRPr="009B7EA6" w:rsidRDefault="009B7EA6" w:rsidP="00D517C7">
            <w:pPr>
              <w:widowControl/>
              <w:spacing w:line="259" w:lineRule="auto"/>
              <w:ind w:right="68"/>
              <w:jc w:val="center"/>
              <w:rPr>
                <w:sz w:val="28"/>
                <w:szCs w:val="28"/>
              </w:rPr>
            </w:pPr>
            <w:r w:rsidRPr="009B7EA6">
              <w:rPr>
                <w:b/>
                <w:sz w:val="28"/>
                <w:szCs w:val="28"/>
              </w:rPr>
              <w:t xml:space="preserve">HOẠT ĐỘNG CỦA GV-HS </w:t>
            </w:r>
          </w:p>
        </w:tc>
        <w:tc>
          <w:tcPr>
            <w:tcW w:w="4470" w:type="dxa"/>
            <w:tcBorders>
              <w:top w:val="single" w:sz="4" w:space="0" w:color="000000"/>
              <w:left w:val="single" w:sz="4" w:space="0" w:color="000000"/>
              <w:bottom w:val="single" w:sz="4" w:space="0" w:color="000000"/>
              <w:right w:val="single" w:sz="4" w:space="0" w:color="000000"/>
            </w:tcBorders>
          </w:tcPr>
          <w:p w14:paraId="45560FC9" w14:textId="77777777" w:rsidR="009B7EA6" w:rsidRPr="009B7EA6" w:rsidRDefault="009B7EA6" w:rsidP="00D517C7">
            <w:pPr>
              <w:widowControl/>
              <w:spacing w:line="259" w:lineRule="auto"/>
              <w:ind w:right="70"/>
              <w:jc w:val="center"/>
              <w:rPr>
                <w:sz w:val="28"/>
                <w:szCs w:val="28"/>
              </w:rPr>
            </w:pPr>
            <w:r w:rsidRPr="009B7EA6">
              <w:rPr>
                <w:b/>
                <w:sz w:val="28"/>
                <w:szCs w:val="28"/>
              </w:rPr>
              <w:t xml:space="preserve">DỰ KIẾN SẢN PHẨM </w:t>
            </w:r>
          </w:p>
        </w:tc>
      </w:tr>
      <w:tr w:rsidR="009B7EA6" w:rsidRPr="009B7EA6" w14:paraId="06E10EAD" w14:textId="77777777" w:rsidTr="003E76E0">
        <w:trPr>
          <w:trHeight w:val="7417"/>
        </w:trPr>
        <w:tc>
          <w:tcPr>
            <w:tcW w:w="5072" w:type="dxa"/>
            <w:tcBorders>
              <w:top w:val="single" w:sz="4" w:space="0" w:color="000000"/>
              <w:left w:val="single" w:sz="4" w:space="0" w:color="000000"/>
              <w:bottom w:val="single" w:sz="4" w:space="0" w:color="000000"/>
              <w:right w:val="single" w:sz="4" w:space="0" w:color="000000"/>
            </w:tcBorders>
          </w:tcPr>
          <w:p w14:paraId="05A06433" w14:textId="77777777" w:rsidR="009B7EA6" w:rsidRPr="009B7EA6" w:rsidRDefault="009B7EA6" w:rsidP="00D517C7">
            <w:pPr>
              <w:widowControl/>
              <w:spacing w:line="259" w:lineRule="auto"/>
              <w:ind w:left="2"/>
              <w:rPr>
                <w:sz w:val="28"/>
                <w:szCs w:val="28"/>
              </w:rPr>
            </w:pPr>
            <w:r w:rsidRPr="009B7EA6">
              <w:rPr>
                <w:b/>
                <w:sz w:val="28"/>
                <w:szCs w:val="28"/>
              </w:rPr>
              <w:lastRenderedPageBreak/>
              <w:t xml:space="preserve">Bước 1: </w:t>
            </w:r>
          </w:p>
          <w:p w14:paraId="7530B8E3" w14:textId="77777777" w:rsidR="009B7EA6" w:rsidRPr="009B7EA6" w:rsidRDefault="009B7EA6" w:rsidP="00D517C7">
            <w:pPr>
              <w:widowControl/>
              <w:numPr>
                <w:ilvl w:val="0"/>
                <w:numId w:val="11"/>
              </w:numPr>
              <w:autoSpaceDE/>
              <w:autoSpaceDN/>
              <w:spacing w:line="259" w:lineRule="auto"/>
              <w:ind w:right="66" w:firstLine="461"/>
              <w:jc w:val="both"/>
              <w:rPr>
                <w:sz w:val="28"/>
                <w:szCs w:val="28"/>
              </w:rPr>
            </w:pPr>
            <w:r w:rsidRPr="009B7EA6">
              <w:rPr>
                <w:sz w:val="28"/>
                <w:szCs w:val="28"/>
              </w:rPr>
              <w:t xml:space="preserve">GV có thể phát Phiếu học tập, yêu cầu HS khai thác tư liệu trong mục và liệt kê những loại chữ viết cổ của cư dần Đông Nam Á tạo ra trên cơ sở học tập và tiếp thu chữ Phạn; kể tên những tác phẩm văn học của các nước Đông Nam Á học tập từ sử thi </w:t>
            </w:r>
            <w:r w:rsidRPr="009B7EA6">
              <w:rPr>
                <w:i/>
                <w:sz w:val="28"/>
                <w:szCs w:val="28"/>
              </w:rPr>
              <w:t>Ra-ma-y-a-na</w:t>
            </w:r>
            <w:r w:rsidRPr="009B7EA6">
              <w:rPr>
                <w:sz w:val="28"/>
                <w:szCs w:val="28"/>
              </w:rPr>
              <w:t xml:space="preserve"> của người Ấn. </w:t>
            </w:r>
            <w:r w:rsidRPr="009B7EA6">
              <w:rPr>
                <w:b/>
                <w:sz w:val="28"/>
                <w:szCs w:val="28"/>
              </w:rPr>
              <w:t xml:space="preserve">Bước 2: </w:t>
            </w:r>
          </w:p>
          <w:p w14:paraId="6931DDCA" w14:textId="77777777" w:rsidR="009B7EA6" w:rsidRPr="009B7EA6" w:rsidRDefault="009B7EA6" w:rsidP="00D517C7">
            <w:pPr>
              <w:widowControl/>
              <w:numPr>
                <w:ilvl w:val="0"/>
                <w:numId w:val="11"/>
              </w:numPr>
              <w:autoSpaceDE/>
              <w:autoSpaceDN/>
              <w:spacing w:line="255" w:lineRule="auto"/>
              <w:ind w:right="66" w:firstLine="461"/>
              <w:jc w:val="both"/>
              <w:rPr>
                <w:sz w:val="28"/>
                <w:szCs w:val="28"/>
              </w:rPr>
            </w:pPr>
            <w:r w:rsidRPr="009B7EA6">
              <w:rPr>
                <w:sz w:val="28"/>
                <w:szCs w:val="28"/>
              </w:rPr>
              <w:t xml:space="preserve">Sau đó, GV yêu cầu HS: </w:t>
            </w:r>
            <w:r w:rsidRPr="009B7EA6">
              <w:rPr>
                <w:i/>
                <w:sz w:val="28"/>
                <w:szCs w:val="28"/>
              </w:rPr>
              <w:t>Hãy cho biết những bằng chứng nào chứng tỏ chữ viết, văn học Đông Nam Á chịu ảnh hưởng của văn hoá Ấn Độ, Trung Quốc.</w:t>
            </w:r>
            <w:r w:rsidRPr="009B7EA6">
              <w:rPr>
                <w:sz w:val="28"/>
                <w:szCs w:val="28"/>
              </w:rPr>
              <w:t xml:space="preserve"> </w:t>
            </w:r>
            <w:r w:rsidRPr="009B7EA6">
              <w:rPr>
                <w:b/>
                <w:sz w:val="28"/>
                <w:szCs w:val="28"/>
              </w:rPr>
              <w:t xml:space="preserve">B3: </w:t>
            </w:r>
          </w:p>
          <w:p w14:paraId="39167C01" w14:textId="77777777" w:rsidR="009B7EA6" w:rsidRPr="009B7EA6" w:rsidRDefault="009B7EA6" w:rsidP="00D517C7">
            <w:pPr>
              <w:widowControl/>
              <w:spacing w:line="259" w:lineRule="auto"/>
              <w:ind w:left="2" w:right="68" w:firstLine="461"/>
              <w:rPr>
                <w:sz w:val="28"/>
                <w:szCs w:val="28"/>
              </w:rPr>
            </w:pPr>
            <w:r w:rsidRPr="009B7EA6">
              <w:rPr>
                <w:sz w:val="28"/>
                <w:szCs w:val="28"/>
              </w:rPr>
              <w:t xml:space="preserve">HS kề được tên những chữ viết cổ của cứ dân Đông Nam Á và tên một số tác phẩm văn học tiêu biểu của các nước Đông Nam Á có chịu ảnh hưởng của văn học Ấn Độ trong thời gian này. </w:t>
            </w:r>
            <w:r w:rsidRPr="009B7EA6">
              <w:rPr>
                <w:b/>
                <w:sz w:val="28"/>
                <w:szCs w:val="28"/>
              </w:rPr>
              <w:t xml:space="preserve">Bước 4:  </w:t>
            </w:r>
          </w:p>
          <w:p w14:paraId="2EA0023D" w14:textId="77777777" w:rsidR="009B7EA6" w:rsidRPr="009B7EA6" w:rsidRDefault="009B7EA6" w:rsidP="00D517C7">
            <w:pPr>
              <w:widowControl/>
              <w:spacing w:line="259" w:lineRule="auto"/>
              <w:ind w:left="2" w:right="68"/>
              <w:rPr>
                <w:sz w:val="28"/>
                <w:szCs w:val="28"/>
              </w:rPr>
            </w:pPr>
            <w:r w:rsidRPr="009B7EA6">
              <w:rPr>
                <w:sz w:val="28"/>
                <w:szCs w:val="28"/>
              </w:rPr>
              <w:t xml:space="preserve">GV đánh giá kết quả hoạt động của HS . Chính xác hóa các kiến thức đã hình thành cho học sinh. </w:t>
            </w:r>
          </w:p>
        </w:tc>
        <w:tc>
          <w:tcPr>
            <w:tcW w:w="4470" w:type="dxa"/>
            <w:tcBorders>
              <w:top w:val="single" w:sz="4" w:space="0" w:color="000000"/>
              <w:left w:val="single" w:sz="4" w:space="0" w:color="000000"/>
              <w:bottom w:val="single" w:sz="4" w:space="0" w:color="000000"/>
              <w:right w:val="single" w:sz="4" w:space="0" w:color="000000"/>
            </w:tcBorders>
          </w:tcPr>
          <w:p w14:paraId="4B82A9C3" w14:textId="77777777" w:rsidR="009B7EA6" w:rsidRPr="009B7EA6" w:rsidRDefault="009B7EA6" w:rsidP="00D517C7">
            <w:pPr>
              <w:widowControl/>
              <w:spacing w:line="259" w:lineRule="auto"/>
              <w:ind w:left="401"/>
              <w:rPr>
                <w:sz w:val="28"/>
                <w:szCs w:val="28"/>
              </w:rPr>
            </w:pPr>
            <w:r w:rsidRPr="009B7EA6">
              <w:rPr>
                <w:sz w:val="28"/>
                <w:szCs w:val="28"/>
              </w:rPr>
              <w:t xml:space="preserve"> </w:t>
            </w:r>
          </w:p>
          <w:p w14:paraId="6EB7823E" w14:textId="77777777" w:rsidR="009B7EA6" w:rsidRPr="009B7EA6" w:rsidRDefault="009B7EA6" w:rsidP="00D517C7">
            <w:pPr>
              <w:widowControl/>
              <w:spacing w:line="259" w:lineRule="auto"/>
              <w:ind w:left="401"/>
              <w:rPr>
                <w:sz w:val="28"/>
                <w:szCs w:val="28"/>
              </w:rPr>
            </w:pPr>
            <w:r w:rsidRPr="009B7EA6">
              <w:rPr>
                <w:sz w:val="28"/>
                <w:szCs w:val="28"/>
              </w:rPr>
              <w:t xml:space="preserve"> </w:t>
            </w:r>
          </w:p>
          <w:p w14:paraId="110C6DA7" w14:textId="77777777" w:rsidR="009B7EA6" w:rsidRPr="009B7EA6" w:rsidRDefault="009B7EA6" w:rsidP="00D517C7">
            <w:pPr>
              <w:widowControl/>
              <w:spacing w:after="22" w:line="259" w:lineRule="auto"/>
              <w:ind w:left="401"/>
              <w:rPr>
                <w:sz w:val="28"/>
                <w:szCs w:val="28"/>
              </w:rPr>
            </w:pPr>
            <w:r w:rsidRPr="009B7EA6">
              <w:rPr>
                <w:sz w:val="28"/>
                <w:szCs w:val="28"/>
              </w:rPr>
              <w:t xml:space="preserve"> </w:t>
            </w:r>
          </w:p>
          <w:p w14:paraId="24D74D27" w14:textId="77777777" w:rsidR="009B7EA6" w:rsidRPr="009B7EA6" w:rsidRDefault="009B7EA6" w:rsidP="00D517C7">
            <w:pPr>
              <w:widowControl/>
              <w:numPr>
                <w:ilvl w:val="0"/>
                <w:numId w:val="12"/>
              </w:numPr>
              <w:autoSpaceDE/>
              <w:autoSpaceDN/>
              <w:spacing w:after="14" w:line="256" w:lineRule="auto"/>
              <w:ind w:right="67" w:firstLine="461"/>
              <w:jc w:val="both"/>
              <w:rPr>
                <w:sz w:val="28"/>
                <w:szCs w:val="28"/>
              </w:rPr>
            </w:pPr>
            <w:r w:rsidRPr="009B7EA6">
              <w:rPr>
                <w:sz w:val="28"/>
                <w:szCs w:val="28"/>
              </w:rPr>
              <w:t xml:space="preserve">Các cư dân Đông Nam Á tạo ra nhiều loại chữ viết trên cơ sở tiếp thu chữ Phạn của người Ấn Độ. Riêng người Việt thì tiếp thu chữ Hán của người Trung Quốc. </w:t>
            </w:r>
          </w:p>
          <w:p w14:paraId="72B78E75" w14:textId="77777777" w:rsidR="009B7EA6" w:rsidRPr="009B7EA6" w:rsidRDefault="009B7EA6" w:rsidP="00D517C7">
            <w:pPr>
              <w:widowControl/>
              <w:numPr>
                <w:ilvl w:val="0"/>
                <w:numId w:val="12"/>
              </w:numPr>
              <w:autoSpaceDE/>
              <w:autoSpaceDN/>
              <w:spacing w:line="259" w:lineRule="auto"/>
              <w:ind w:right="67" w:firstLine="461"/>
              <w:jc w:val="both"/>
              <w:rPr>
                <w:sz w:val="28"/>
                <w:szCs w:val="28"/>
              </w:rPr>
            </w:pPr>
            <w:r w:rsidRPr="009B7EA6">
              <w:rPr>
                <w:sz w:val="28"/>
                <w:szCs w:val="28"/>
              </w:rPr>
              <w:t xml:space="preserve">Văn học các quốc gia Đông Nam Á cũng tiếp thu văn học Ấn Độ, đặc biệt là việc phóng tác các bộ sử thi từ sử thi </w:t>
            </w:r>
            <w:r w:rsidRPr="009B7EA6">
              <w:rPr>
                <w:i/>
                <w:sz w:val="28"/>
                <w:szCs w:val="28"/>
              </w:rPr>
              <w:t>Ra-ma-y-a-na</w:t>
            </w:r>
            <w:r w:rsidRPr="009B7EA6">
              <w:rPr>
                <w:sz w:val="28"/>
                <w:szCs w:val="28"/>
              </w:rPr>
              <w:t xml:space="preserve"> của Ấn Độ. </w:t>
            </w:r>
          </w:p>
        </w:tc>
      </w:tr>
    </w:tbl>
    <w:p w14:paraId="02FCB32E" w14:textId="77777777" w:rsidR="009B7EA6" w:rsidRPr="009B7EA6" w:rsidRDefault="009B7EA6" w:rsidP="00D517C7">
      <w:pPr>
        <w:pStyle w:val="Heading1"/>
        <w:keepNext w:val="0"/>
        <w:keepLines w:val="0"/>
        <w:widowControl/>
        <w:ind w:left="-5"/>
        <w:rPr>
          <w:rFonts w:ascii="Times New Roman" w:hAnsi="Times New Roman" w:cs="Times New Roman"/>
          <w:b/>
          <w:bCs/>
          <w:color w:val="auto"/>
          <w:sz w:val="28"/>
          <w:szCs w:val="28"/>
        </w:rPr>
      </w:pPr>
      <w:r w:rsidRPr="009B7EA6">
        <w:rPr>
          <w:rFonts w:ascii="Times New Roman" w:hAnsi="Times New Roman" w:cs="Times New Roman"/>
          <w:b/>
          <w:bCs/>
          <w:color w:val="auto"/>
          <w:sz w:val="28"/>
          <w:szCs w:val="28"/>
        </w:rPr>
        <w:t>C. HOẠT ĐỘNG LUYỆN TẬP</w:t>
      </w:r>
      <w:r w:rsidRPr="009B7EA6">
        <w:rPr>
          <w:rFonts w:ascii="Times New Roman" w:eastAsia="Times New Roman" w:hAnsi="Times New Roman" w:cs="Times New Roman"/>
          <w:b/>
          <w:bCs/>
          <w:i/>
          <w:color w:val="auto"/>
          <w:sz w:val="28"/>
          <w:szCs w:val="28"/>
        </w:rPr>
        <w:t xml:space="preserve"> </w:t>
      </w:r>
    </w:p>
    <w:p w14:paraId="3372A542" w14:textId="77777777" w:rsidR="009B7EA6" w:rsidRPr="009B7EA6" w:rsidRDefault="009B7EA6" w:rsidP="00D517C7">
      <w:pPr>
        <w:widowControl/>
        <w:ind w:left="-5"/>
        <w:rPr>
          <w:sz w:val="28"/>
          <w:szCs w:val="28"/>
        </w:rPr>
      </w:pPr>
      <w:r w:rsidRPr="009B7EA6">
        <w:rPr>
          <w:b/>
          <w:sz w:val="28"/>
          <w:szCs w:val="28"/>
        </w:rPr>
        <w:t>a.Mục tiêu:</w:t>
      </w:r>
      <w:r w:rsidRPr="009B7EA6">
        <w:rPr>
          <w:sz w:val="28"/>
          <w:szCs w:val="28"/>
        </w:rPr>
        <w:t xml:space="preserve"> Nhằm củng cố, hệ thống hóa, hoàn thiện kiến thức mới mà HS đã được lĩnh hội ở hoạt động hình thành kiến thức về  </w:t>
      </w:r>
    </w:p>
    <w:p w14:paraId="503A9BA3" w14:textId="77777777" w:rsidR="009B7EA6" w:rsidRPr="009B7EA6" w:rsidRDefault="009B7EA6" w:rsidP="00D517C7">
      <w:pPr>
        <w:widowControl/>
        <w:numPr>
          <w:ilvl w:val="0"/>
          <w:numId w:val="6"/>
        </w:numPr>
        <w:autoSpaceDE/>
        <w:autoSpaceDN/>
        <w:spacing w:after="5" w:line="253" w:lineRule="auto"/>
        <w:ind w:hanging="295"/>
        <w:jc w:val="both"/>
        <w:rPr>
          <w:sz w:val="28"/>
          <w:szCs w:val="28"/>
        </w:rPr>
      </w:pPr>
      <w:r w:rsidRPr="009B7EA6">
        <w:rPr>
          <w:b/>
          <w:sz w:val="28"/>
          <w:szCs w:val="28"/>
        </w:rPr>
        <w:t>Nội dung:</w:t>
      </w:r>
      <w:r w:rsidRPr="009B7EA6">
        <w:rPr>
          <w:sz w:val="28"/>
          <w:szCs w:val="28"/>
        </w:rPr>
        <w:t xml:space="preserve"> GV giao nhiệm vụ cho HS và chủ yếu cho làm việc </w:t>
      </w:r>
      <w:r w:rsidRPr="009B7EA6">
        <w:rPr>
          <w:i/>
          <w:sz w:val="28"/>
          <w:szCs w:val="28"/>
        </w:rPr>
        <w:t>cá nhân</w:t>
      </w:r>
      <w:r w:rsidRPr="009B7EA6">
        <w:rPr>
          <w:sz w:val="28"/>
          <w:szCs w:val="28"/>
        </w:rPr>
        <w:t xml:space="preserve"> để hoàn thành bài tập. Trong quá trình làm việc HS có thể trao đổi với bạn hoặc thầy, cô giáo. </w:t>
      </w:r>
    </w:p>
    <w:p w14:paraId="737191B5" w14:textId="77777777" w:rsidR="009B7EA6" w:rsidRPr="009B7EA6" w:rsidRDefault="009B7EA6" w:rsidP="00D517C7">
      <w:pPr>
        <w:widowControl/>
        <w:numPr>
          <w:ilvl w:val="0"/>
          <w:numId w:val="6"/>
        </w:numPr>
        <w:autoSpaceDE/>
        <w:autoSpaceDN/>
        <w:spacing w:after="34" w:line="253" w:lineRule="auto"/>
        <w:ind w:hanging="295"/>
        <w:jc w:val="both"/>
        <w:rPr>
          <w:sz w:val="28"/>
          <w:szCs w:val="28"/>
        </w:rPr>
      </w:pPr>
      <w:r w:rsidRPr="009B7EA6">
        <w:rPr>
          <w:b/>
          <w:sz w:val="28"/>
          <w:szCs w:val="28"/>
        </w:rPr>
        <w:t>Sản phẩm</w:t>
      </w:r>
      <w:r w:rsidRPr="009B7EA6">
        <w:rPr>
          <w:b/>
          <w:i/>
          <w:sz w:val="28"/>
          <w:szCs w:val="28"/>
        </w:rPr>
        <w:t>:</w:t>
      </w:r>
      <w:r w:rsidRPr="009B7EA6">
        <w:rPr>
          <w:i/>
          <w:sz w:val="28"/>
          <w:szCs w:val="28"/>
        </w:rPr>
        <w:t xml:space="preserve"> </w:t>
      </w:r>
      <w:r w:rsidRPr="009B7EA6">
        <w:rPr>
          <w:sz w:val="28"/>
          <w:szCs w:val="28"/>
        </w:rPr>
        <w:t xml:space="preserve">hoàn thành bài tập;  </w:t>
      </w:r>
    </w:p>
    <w:p w14:paraId="66EFB042" w14:textId="77777777" w:rsidR="009B7EA6" w:rsidRPr="009B7EA6" w:rsidRDefault="009B7EA6" w:rsidP="00D517C7">
      <w:pPr>
        <w:widowControl/>
        <w:numPr>
          <w:ilvl w:val="0"/>
          <w:numId w:val="6"/>
        </w:numPr>
        <w:autoSpaceDE/>
        <w:autoSpaceDN/>
        <w:spacing w:after="12" w:line="251" w:lineRule="auto"/>
        <w:ind w:hanging="295"/>
        <w:jc w:val="both"/>
        <w:rPr>
          <w:sz w:val="28"/>
          <w:szCs w:val="28"/>
        </w:rPr>
      </w:pPr>
      <w:r w:rsidRPr="009B7EA6">
        <w:rPr>
          <w:b/>
          <w:sz w:val="28"/>
          <w:szCs w:val="28"/>
        </w:rPr>
        <w:t xml:space="preserve">Tổ chức thực hiện: </w:t>
      </w:r>
    </w:p>
    <w:p w14:paraId="1449B636" w14:textId="77777777" w:rsidR="009B7EA6" w:rsidRPr="009B7EA6" w:rsidRDefault="009B7EA6" w:rsidP="00D517C7">
      <w:pPr>
        <w:widowControl/>
        <w:ind w:left="471"/>
        <w:rPr>
          <w:sz w:val="28"/>
          <w:szCs w:val="28"/>
        </w:rPr>
      </w:pPr>
      <w:r w:rsidRPr="009B7EA6">
        <w:rPr>
          <w:b/>
          <w:sz w:val="28"/>
          <w:szCs w:val="28"/>
        </w:rPr>
        <w:t xml:space="preserve">Câu 1. </w:t>
      </w:r>
      <w:r w:rsidRPr="009B7EA6">
        <w:rPr>
          <w:sz w:val="28"/>
          <w:szCs w:val="28"/>
        </w:rPr>
        <w:t xml:space="preserve">HS cần phân tích được những ý chính sau: </w:t>
      </w:r>
    </w:p>
    <w:p w14:paraId="6ADFEE1C" w14:textId="77777777" w:rsidR="009B7EA6" w:rsidRPr="009B7EA6" w:rsidRDefault="009B7EA6" w:rsidP="00D517C7">
      <w:pPr>
        <w:widowControl/>
        <w:ind w:left="-15" w:firstLine="461"/>
        <w:rPr>
          <w:sz w:val="28"/>
          <w:szCs w:val="28"/>
        </w:rPr>
      </w:pPr>
      <w:r w:rsidRPr="009B7EA6">
        <w:rPr>
          <w:sz w:val="28"/>
          <w:szCs w:val="28"/>
        </w:rPr>
        <w:t xml:space="preserve">Văn hoá Ấn Độ, Trung Quốc ảnh hưởng đến văn hoá Đông Nam Á rất sâu sắc và toàn diện trên nhiều lĩnh vực như: tín ngưỡng, tôn giáo, lễ hội, chữ viết, văn học, kiến trúc, điêu khắc. Đặc biệt, dấu ấn văn hoá Ấn Độ rất đậm nét. Tuy nhiên, nhiều nét văn hoá bản địa của các cư dân Đông Nam Á vẫn được giữ gìn và phát triển trên cơ sở tiếp thu văn hoá Ân Độ và Trung Quốc. </w:t>
      </w:r>
    </w:p>
    <w:p w14:paraId="2BBEA6BA" w14:textId="393EC2E7" w:rsidR="009B7EA6" w:rsidRPr="009B7EA6" w:rsidRDefault="009B7EA6" w:rsidP="00D517C7">
      <w:pPr>
        <w:pStyle w:val="Heading1"/>
        <w:keepNext w:val="0"/>
        <w:keepLines w:val="0"/>
        <w:widowControl/>
        <w:ind w:left="-5"/>
        <w:rPr>
          <w:rFonts w:ascii="Times New Roman" w:hAnsi="Times New Roman" w:cs="Times New Roman"/>
          <w:b/>
          <w:bCs/>
          <w:color w:val="auto"/>
          <w:sz w:val="28"/>
          <w:szCs w:val="28"/>
        </w:rPr>
      </w:pPr>
      <w:r w:rsidRPr="009B7EA6">
        <w:rPr>
          <w:rFonts w:ascii="Times New Roman" w:hAnsi="Times New Roman" w:cs="Times New Roman"/>
          <w:b/>
          <w:bCs/>
          <w:color w:val="auto"/>
          <w:sz w:val="28"/>
          <w:szCs w:val="28"/>
        </w:rPr>
        <w:lastRenderedPageBreak/>
        <w:t xml:space="preserve">D </w:t>
      </w:r>
      <w:r>
        <w:rPr>
          <w:rFonts w:ascii="Times New Roman" w:hAnsi="Times New Roman" w:cs="Times New Roman"/>
          <w:b/>
          <w:bCs/>
          <w:color w:val="auto"/>
          <w:sz w:val="28"/>
          <w:szCs w:val="28"/>
          <w:lang w:val="en-US"/>
        </w:rPr>
        <w:t>:</w:t>
      </w:r>
      <w:r w:rsidRPr="009B7EA6">
        <w:rPr>
          <w:rFonts w:ascii="Times New Roman" w:hAnsi="Times New Roman" w:cs="Times New Roman"/>
          <w:b/>
          <w:bCs/>
          <w:color w:val="auto"/>
          <w:sz w:val="28"/>
          <w:szCs w:val="28"/>
        </w:rPr>
        <w:t xml:space="preserve">HOẠT ĐỘNG VẬN DỤNG </w:t>
      </w:r>
    </w:p>
    <w:p w14:paraId="4C0EFF77" w14:textId="77777777" w:rsidR="009B7EA6" w:rsidRPr="009B7EA6" w:rsidRDefault="009B7EA6" w:rsidP="00D517C7">
      <w:pPr>
        <w:widowControl/>
        <w:numPr>
          <w:ilvl w:val="0"/>
          <w:numId w:val="7"/>
        </w:numPr>
        <w:autoSpaceDE/>
        <w:autoSpaceDN/>
        <w:spacing w:after="5" w:line="253" w:lineRule="auto"/>
        <w:ind w:hanging="10"/>
        <w:jc w:val="both"/>
        <w:rPr>
          <w:sz w:val="28"/>
          <w:szCs w:val="28"/>
        </w:rPr>
      </w:pPr>
      <w:r w:rsidRPr="009B7EA6">
        <w:rPr>
          <w:b/>
          <w:sz w:val="28"/>
          <w:szCs w:val="28"/>
        </w:rPr>
        <w:t>Mục tiêu:</w:t>
      </w:r>
      <w:r w:rsidRPr="009B7EA6">
        <w:rPr>
          <w:sz w:val="28"/>
          <w:szCs w:val="28"/>
        </w:rPr>
        <w:t xml:space="preserve"> Vận dụng kiến thức mới mà HS đã được lĩnh hội để giải quyết những vấn đề mới trong học tập. </w:t>
      </w:r>
    </w:p>
    <w:p w14:paraId="766B6686" w14:textId="77777777" w:rsidR="009B7EA6" w:rsidRPr="009B7EA6" w:rsidRDefault="009B7EA6" w:rsidP="00D517C7">
      <w:pPr>
        <w:widowControl/>
        <w:numPr>
          <w:ilvl w:val="0"/>
          <w:numId w:val="7"/>
        </w:numPr>
        <w:autoSpaceDE/>
        <w:autoSpaceDN/>
        <w:spacing w:after="5" w:line="253" w:lineRule="auto"/>
        <w:ind w:hanging="10"/>
        <w:jc w:val="both"/>
        <w:rPr>
          <w:sz w:val="28"/>
          <w:szCs w:val="28"/>
        </w:rPr>
      </w:pPr>
      <w:r w:rsidRPr="009B7EA6">
        <w:rPr>
          <w:b/>
          <w:sz w:val="28"/>
          <w:szCs w:val="28"/>
        </w:rPr>
        <w:t>Nội dung:</w:t>
      </w:r>
      <w:r w:rsidRPr="009B7EA6">
        <w:rPr>
          <w:sz w:val="28"/>
          <w:szCs w:val="28"/>
        </w:rPr>
        <w:t xml:space="preserve"> GV tổ chức cho HS thảo luận nhóm ở lớp và  hoàn thành bài tập ở nhà  </w:t>
      </w:r>
      <w:r w:rsidRPr="009B7EA6">
        <w:rPr>
          <w:b/>
          <w:sz w:val="28"/>
          <w:szCs w:val="28"/>
        </w:rPr>
        <w:t>c. Sản phẩm:</w:t>
      </w:r>
      <w:r w:rsidRPr="009B7EA6">
        <w:rPr>
          <w:sz w:val="28"/>
          <w:szCs w:val="28"/>
        </w:rPr>
        <w:t xml:space="preserve"> bài tập nhóm </w:t>
      </w:r>
    </w:p>
    <w:p w14:paraId="11490AE8" w14:textId="77777777" w:rsidR="009B7EA6" w:rsidRPr="009B7EA6" w:rsidRDefault="009B7EA6" w:rsidP="00D517C7">
      <w:pPr>
        <w:widowControl/>
        <w:ind w:left="-15" w:firstLine="461"/>
        <w:rPr>
          <w:sz w:val="28"/>
          <w:szCs w:val="28"/>
        </w:rPr>
      </w:pPr>
      <w:r w:rsidRPr="009B7EA6">
        <w:rPr>
          <w:b/>
          <w:sz w:val="28"/>
          <w:szCs w:val="28"/>
        </w:rPr>
        <w:t xml:space="preserve">Câu 2. </w:t>
      </w:r>
      <w:r w:rsidRPr="009B7EA6">
        <w:rPr>
          <w:sz w:val="28"/>
          <w:szCs w:val="28"/>
        </w:rPr>
        <w:t xml:space="preserve">GV hướng dẫn HS tìm thông tin trên các sách báo, internet và cách thức HS chia sẻ thông tin với bạn về một thành tựu văn hoá Đông Nam Á chịu ảnh hưởng của văn hoá Ấn Độ, Trung Quốc. GV khuyến khích HS tìm hiểu thêm vế những thành tựu văn hoá ngoài SGK. </w:t>
      </w:r>
    </w:p>
    <w:p w14:paraId="3A34333C" w14:textId="77777777" w:rsidR="009B7EA6" w:rsidRPr="009B7EA6" w:rsidRDefault="009B7EA6" w:rsidP="00D517C7">
      <w:pPr>
        <w:widowControl/>
        <w:ind w:left="-15" w:firstLine="461"/>
        <w:rPr>
          <w:sz w:val="28"/>
          <w:szCs w:val="28"/>
        </w:rPr>
      </w:pPr>
      <w:r w:rsidRPr="009B7EA6">
        <w:rPr>
          <w:b/>
          <w:sz w:val="28"/>
          <w:szCs w:val="28"/>
        </w:rPr>
        <w:t xml:space="preserve">Câu 3. </w:t>
      </w:r>
      <w:r w:rsidRPr="009B7EA6">
        <w:rPr>
          <w:sz w:val="28"/>
          <w:szCs w:val="28"/>
        </w:rPr>
        <w:t xml:space="preserve">HS tìm hiểu biểu tượng trên lá cờ của Hiệp hội các quốc gia Đông Nam Á (ASEAN) ngày nay. </w:t>
      </w:r>
    </w:p>
    <w:p w14:paraId="7F9E4D2D" w14:textId="77777777" w:rsidR="009B7EA6" w:rsidRPr="009B7EA6" w:rsidRDefault="009B7EA6" w:rsidP="00D517C7">
      <w:pPr>
        <w:widowControl/>
        <w:ind w:left="471"/>
        <w:rPr>
          <w:sz w:val="28"/>
          <w:szCs w:val="28"/>
        </w:rPr>
      </w:pPr>
      <w:r w:rsidRPr="009B7EA6">
        <w:rPr>
          <w:sz w:val="28"/>
          <w:szCs w:val="28"/>
        </w:rPr>
        <w:t xml:space="preserve">GV gợi ý HS theo nội dung sau: </w:t>
      </w:r>
    </w:p>
    <w:p w14:paraId="7703A304" w14:textId="77777777" w:rsidR="009B7EA6" w:rsidRPr="009B7EA6" w:rsidRDefault="009B7EA6" w:rsidP="00D517C7">
      <w:pPr>
        <w:widowControl/>
        <w:ind w:left="-15" w:firstLine="480"/>
        <w:rPr>
          <w:sz w:val="28"/>
          <w:szCs w:val="28"/>
        </w:rPr>
      </w:pPr>
      <w:r w:rsidRPr="009B7EA6">
        <w:rPr>
          <w:sz w:val="28"/>
          <w:szCs w:val="28"/>
        </w:rPr>
        <w:t xml:space="preserve">+ Lá </w:t>
      </w:r>
      <w:r w:rsidRPr="009B7EA6">
        <w:rPr>
          <w:i/>
          <w:sz w:val="28"/>
          <w:szCs w:val="28"/>
        </w:rPr>
        <w:t>cờ</w:t>
      </w:r>
      <w:r w:rsidRPr="009B7EA6">
        <w:rPr>
          <w:sz w:val="28"/>
          <w:szCs w:val="28"/>
        </w:rPr>
        <w:t xml:space="preserve"> ASEAN tượng trưng cho sự hoà bình, bến vững, đoàn kết và năng động của ASEAN. </w:t>
      </w:r>
    </w:p>
    <w:p w14:paraId="6191D167" w14:textId="77777777" w:rsidR="009B7EA6" w:rsidRPr="009B7EA6" w:rsidRDefault="009B7EA6" w:rsidP="00D517C7">
      <w:pPr>
        <w:widowControl/>
        <w:ind w:left="-15" w:firstLine="480"/>
        <w:rPr>
          <w:sz w:val="28"/>
          <w:szCs w:val="28"/>
        </w:rPr>
      </w:pPr>
      <w:r w:rsidRPr="009B7EA6">
        <w:rPr>
          <w:sz w:val="28"/>
          <w:szCs w:val="28"/>
        </w:rPr>
        <w:t xml:space="preserve">+ Biểu tượng bó lúa ở trung tâm: tượng trưng cho ngành kinh tế chủ đạo của các nước Đông Nam Á là nông nghiệp trồng lúa nước (được kế thừa và phát triển trải qua hàng nghìn năm lịch sử). </w:t>
      </w:r>
    </w:p>
    <w:p w14:paraId="321B4D7C" w14:textId="77777777" w:rsidR="009B7EA6" w:rsidRPr="009B7EA6" w:rsidRDefault="009B7EA6" w:rsidP="00D517C7">
      <w:pPr>
        <w:widowControl/>
        <w:ind w:left="-15" w:firstLine="480"/>
        <w:rPr>
          <w:sz w:val="28"/>
          <w:szCs w:val="28"/>
        </w:rPr>
      </w:pPr>
      <w:r w:rsidRPr="009B7EA6">
        <w:rPr>
          <w:sz w:val="28"/>
          <w:szCs w:val="28"/>
        </w:rPr>
        <w:t xml:space="preserve">+ Các thân cây lúa là biểu tượng cho các quốc gia ASEAN (Ban đầu là 5 quốc gia sáng lập và Bru-nây (tham gia năm 1984). Đến năm 1995, đã bổ sung thêm bốn thần cây lúa thể hiện tầm nhìn của ASEAN bao gổm cả 10 quốc gia trong khu vực (Đông Ti-mo mới tách ra từ In-đô-nê-xi-a vào năm 2002). </w:t>
      </w:r>
    </w:p>
    <w:p w14:paraId="5C786B8E" w14:textId="77777777" w:rsidR="009B7EA6" w:rsidRPr="009B7EA6" w:rsidRDefault="009B7EA6" w:rsidP="00D517C7">
      <w:pPr>
        <w:widowControl/>
        <w:ind w:left="471"/>
        <w:rPr>
          <w:sz w:val="28"/>
          <w:szCs w:val="28"/>
        </w:rPr>
      </w:pPr>
      <w:r w:rsidRPr="009B7EA6">
        <w:rPr>
          <w:sz w:val="28"/>
          <w:szCs w:val="28"/>
        </w:rPr>
        <w:t xml:space="preserve">+ Vòng tròn tượng trưng cho sự thống nhất của 10 quốc gia Đông Nam Á. </w:t>
      </w:r>
    </w:p>
    <w:p w14:paraId="12C31ACE" w14:textId="77777777" w:rsidR="009B7EA6" w:rsidRPr="009B7EA6" w:rsidRDefault="009B7EA6" w:rsidP="00D517C7">
      <w:pPr>
        <w:widowControl/>
        <w:ind w:left="-15" w:firstLine="480"/>
        <w:rPr>
          <w:sz w:val="28"/>
          <w:szCs w:val="28"/>
        </w:rPr>
      </w:pPr>
      <w:r w:rsidRPr="009B7EA6">
        <w:rPr>
          <w:sz w:val="28"/>
          <w:szCs w:val="28"/>
        </w:rPr>
        <w:t xml:space="preserve">+ Bốn màu của lá cờ: xanh, đỏ, trắng, vàng. Màu xanh tượng trưng cho hoà bình và sự ổn định. Màu đỏ thể hiện động lực và can đảm. Màu trắng nói lên sự thuần khiết. Màu vàng tượng trưng cho sự thịnh vượng. Đây cũng là bốn màu chủ đạo trên quốc là của 10 nước thành viên ASEAN. </w:t>
      </w:r>
    </w:p>
    <w:p w14:paraId="61E7F9BF" w14:textId="77777777" w:rsidR="009B7EA6" w:rsidRPr="009B7EA6" w:rsidRDefault="009B7EA6" w:rsidP="00D517C7">
      <w:pPr>
        <w:widowControl/>
        <w:spacing w:after="12" w:line="251" w:lineRule="auto"/>
        <w:ind w:left="490"/>
        <w:rPr>
          <w:sz w:val="28"/>
          <w:szCs w:val="28"/>
        </w:rPr>
      </w:pPr>
      <w:r w:rsidRPr="009B7EA6">
        <w:rPr>
          <w:b/>
          <w:sz w:val="28"/>
          <w:szCs w:val="28"/>
        </w:rPr>
        <w:t xml:space="preserve">TÀI LIỆU THAM KHẢO </w:t>
      </w:r>
    </w:p>
    <w:p w14:paraId="1B64F4F9" w14:textId="77777777" w:rsidR="009B7EA6" w:rsidRPr="009B7EA6" w:rsidRDefault="009B7EA6" w:rsidP="00D517C7">
      <w:pPr>
        <w:widowControl/>
        <w:numPr>
          <w:ilvl w:val="0"/>
          <w:numId w:val="8"/>
        </w:numPr>
        <w:autoSpaceDE/>
        <w:autoSpaceDN/>
        <w:spacing w:after="5" w:line="253" w:lineRule="auto"/>
        <w:ind w:firstLine="480"/>
        <w:jc w:val="both"/>
        <w:rPr>
          <w:sz w:val="28"/>
          <w:szCs w:val="28"/>
          <w:lang w:val="pt-BR"/>
        </w:rPr>
      </w:pPr>
      <w:r w:rsidRPr="009B7EA6">
        <w:rPr>
          <w:sz w:val="28"/>
          <w:szCs w:val="28"/>
          <w:lang w:val="pt-BR"/>
        </w:rPr>
        <w:t xml:space="preserve">Tục thờ lin-ga-y-o-ni: </w:t>
      </w:r>
    </w:p>
    <w:p w14:paraId="0B16AD1B" w14:textId="77777777" w:rsidR="009B7EA6" w:rsidRPr="009B7EA6" w:rsidRDefault="009B7EA6" w:rsidP="00D517C7">
      <w:pPr>
        <w:widowControl/>
        <w:ind w:left="-15" w:firstLine="480"/>
        <w:rPr>
          <w:sz w:val="28"/>
          <w:szCs w:val="28"/>
          <w:lang w:val="pt-BR"/>
        </w:rPr>
      </w:pPr>
      <w:r w:rsidRPr="009B7EA6">
        <w:rPr>
          <w:sz w:val="28"/>
          <w:szCs w:val="28"/>
          <w:lang w:val="pt-BR"/>
        </w:rPr>
        <w:t xml:space="preserve">Tín ngưỡng phổn thực đã có từ thời nguyên thuỷ, khi con người nhận thức được vạn vật hình thành và phát triển nhờ sự kết hợp của yếu tố âm và dương. Từ tín ngưỡng nguyên thuỷ, dần dẩn đã biến thành tôn giáo. Ấn Độ giáo là một trong những tôn giáo lớn, mang tính chất phồn thực mạnh mẽ. Theo thần thoại Ấn Độ giáo, thần Shi-va xuất hiện lần đầu là một cột lửa có hình dương vật, biểu tượng của sự sáng tạo, sinh sôi và phát triển. Sau đó, không chỉ lin-ga mà cả y-o-ni cũng hoà vào một cặp thành lin-ga-y-o-ni, thành biểu tượng của thần với đặc tính dương (linga) và âm (y-o-ni). Cặp đôi này thường được thờ trong các ngôi tháp Ấn Độ giáo. Lin-ga, y-o-ni không chỉ được tôn thờ ỏ’ Ấn Độ, mà còn khá phổ biến ở các nước có sự tiếp thu và chịu ảnh hưởng của Ấn Độ giáo, trong đó có Vương quốc Chăm-pa. </w:t>
      </w:r>
    </w:p>
    <w:p w14:paraId="7FFBA492" w14:textId="77777777" w:rsidR="009B7EA6" w:rsidRPr="009B7EA6" w:rsidRDefault="009B7EA6" w:rsidP="00D517C7">
      <w:pPr>
        <w:widowControl/>
        <w:numPr>
          <w:ilvl w:val="0"/>
          <w:numId w:val="8"/>
        </w:numPr>
        <w:autoSpaceDE/>
        <w:autoSpaceDN/>
        <w:spacing w:after="5" w:line="253" w:lineRule="auto"/>
        <w:ind w:firstLine="480"/>
        <w:jc w:val="both"/>
        <w:rPr>
          <w:sz w:val="28"/>
          <w:szCs w:val="28"/>
          <w:lang w:val="pt-BR"/>
        </w:rPr>
      </w:pPr>
      <w:r w:rsidRPr="009B7EA6">
        <w:rPr>
          <w:sz w:val="28"/>
          <w:szCs w:val="28"/>
          <w:lang w:val="pt-BR"/>
        </w:rPr>
        <w:lastRenderedPageBreak/>
        <w:t xml:space="preserve">Tư liệu vế sự tiếp xúc Phật giáo Trung Quốc và Đông Nam Á: </w:t>
      </w:r>
    </w:p>
    <w:p w14:paraId="73E564FB" w14:textId="77777777" w:rsidR="009B7EA6" w:rsidRPr="009B7EA6" w:rsidRDefault="009B7EA6" w:rsidP="00D517C7">
      <w:pPr>
        <w:widowControl/>
        <w:ind w:left="-15" w:firstLine="480"/>
        <w:rPr>
          <w:sz w:val="28"/>
          <w:szCs w:val="28"/>
          <w:lang w:val="pt-BR"/>
        </w:rPr>
      </w:pPr>
      <w:r w:rsidRPr="009B7EA6">
        <w:rPr>
          <w:sz w:val="28"/>
          <w:szCs w:val="28"/>
          <w:lang w:val="pt-BR"/>
        </w:rPr>
        <w:t xml:space="preserve">Các tài liệu Trung Quốc ghi chép rằng, nhà sư Nghĩa Tĩnh đã đến Pa-lem-bang lần đầu năm 671 và còn lui tới nhiều lẩn trong vòng 20 năm, có lấn lưu lại đến 4 năm. Ông đã viết hai tập hồi kí, kể rằng một vùng đất ông từng đến là Ma-lay-u, nay đã trở nên phồn thịnh. Nghĩa Tĩnh còn cho biết ông đã học chữ Phạn ở đây và từng lưu lại mấy năm để dịch kinh Phật. Ông còn kể rằng kinh đô Sri Vi-giay-a có hàng nghìn nhà sư hành đạo và khuyên là “nếu như có một nhà sư Trung Quốc nào muốn sang Ấn Độ thì trước hết hãy lưu lại đây vài năm để học hỏi những điều cần thiết rồi hây đi” (Lương Ninh, </w:t>
      </w:r>
      <w:r w:rsidRPr="009B7EA6">
        <w:rPr>
          <w:i/>
          <w:sz w:val="28"/>
          <w:szCs w:val="28"/>
          <w:lang w:val="pt-BR"/>
        </w:rPr>
        <w:t>Lịch sử Dông Nam Á,</w:t>
      </w:r>
      <w:r w:rsidRPr="009B7EA6">
        <w:rPr>
          <w:sz w:val="28"/>
          <w:szCs w:val="28"/>
          <w:lang w:val="pt-BR"/>
        </w:rPr>
        <w:t xml:space="preserve"> Sđd, trang 103). </w:t>
      </w:r>
    </w:p>
    <w:p w14:paraId="425FD969" w14:textId="77777777" w:rsidR="009B7EA6" w:rsidRPr="009B7EA6" w:rsidRDefault="009B7EA6" w:rsidP="00D517C7">
      <w:pPr>
        <w:widowControl/>
        <w:numPr>
          <w:ilvl w:val="0"/>
          <w:numId w:val="8"/>
        </w:numPr>
        <w:autoSpaceDE/>
        <w:autoSpaceDN/>
        <w:spacing w:after="5" w:line="253" w:lineRule="auto"/>
        <w:ind w:firstLine="480"/>
        <w:jc w:val="both"/>
        <w:rPr>
          <w:sz w:val="28"/>
          <w:szCs w:val="28"/>
          <w:lang w:val="pt-BR"/>
        </w:rPr>
      </w:pPr>
      <w:r w:rsidRPr="009B7EA6">
        <w:rPr>
          <w:sz w:val="28"/>
          <w:szCs w:val="28"/>
          <w:lang w:val="pt-BR"/>
        </w:rPr>
        <w:t xml:space="preserve">Kiến trúc đền - núi: là kiểu kiến trúc rất đặc biệt ở Đông Nam Á, gồm một ngôi đền xây theo kiểu hình ngọn núi Mê-ru (núi thiêng ỏ’ Ấn Độ). Các công trình kiến trúc xây theo kiểu này có đền Bô-rô-bu-đua ỏ’ In-đô-nê-xi-a, quần thê đến núi La-ra Jong-gran ở In-đô-nê-xi-a. </w:t>
      </w:r>
    </w:p>
    <w:p w14:paraId="72245E18" w14:textId="77777777" w:rsidR="009B7EA6" w:rsidRPr="009B7EA6" w:rsidRDefault="009B7EA6" w:rsidP="00D517C7">
      <w:pPr>
        <w:widowControl/>
        <w:numPr>
          <w:ilvl w:val="0"/>
          <w:numId w:val="8"/>
        </w:numPr>
        <w:autoSpaceDE/>
        <w:autoSpaceDN/>
        <w:spacing w:after="5" w:line="253" w:lineRule="auto"/>
        <w:ind w:firstLine="480"/>
        <w:jc w:val="both"/>
        <w:rPr>
          <w:sz w:val="28"/>
          <w:szCs w:val="28"/>
          <w:lang w:val="pt-BR"/>
        </w:rPr>
      </w:pPr>
      <w:r w:rsidRPr="009B7EA6">
        <w:rPr>
          <w:sz w:val="28"/>
          <w:szCs w:val="28"/>
          <w:lang w:val="pt-BR"/>
        </w:rPr>
        <w:t xml:space="preserve">Tết té nước Song-kran (Thái Lan); Tham khảo thêm từ internet. </w:t>
      </w:r>
    </w:p>
    <w:p w14:paraId="51B4F3AE" w14:textId="5DB21B35" w:rsidR="001816D4" w:rsidRPr="009B7EA6" w:rsidRDefault="009B7EA6" w:rsidP="00D517C7">
      <w:pPr>
        <w:widowControl/>
        <w:rPr>
          <w:sz w:val="28"/>
          <w:szCs w:val="28"/>
        </w:rPr>
      </w:pPr>
      <w:r w:rsidRPr="00633851">
        <w:rPr>
          <w:sz w:val="28"/>
          <w:szCs w:val="28"/>
          <w:lang w:val="pt-BR"/>
        </w:rPr>
        <w:t xml:space="preserve">                              </w:t>
      </w:r>
      <w:r w:rsidRPr="009B7EA6">
        <w:rPr>
          <w:sz w:val="28"/>
          <w:szCs w:val="28"/>
        </w:rPr>
        <w:t>***********************************</w:t>
      </w:r>
    </w:p>
    <w:sectPr w:rsidR="001816D4" w:rsidRPr="009B7EA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7E03" w14:textId="77777777" w:rsidR="00DA63D9" w:rsidRDefault="00DA63D9" w:rsidP="009B7EA6">
      <w:r>
        <w:separator/>
      </w:r>
    </w:p>
  </w:endnote>
  <w:endnote w:type="continuationSeparator" w:id="0">
    <w:p w14:paraId="734DADE8" w14:textId="77777777" w:rsidR="00DA63D9" w:rsidRDefault="00DA63D9" w:rsidP="009B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65177" w14:textId="77777777" w:rsidR="00D517C7" w:rsidRPr="00257620" w:rsidRDefault="00D517C7" w:rsidP="00D517C7">
    <w:pPr>
      <w:pStyle w:val="Footer"/>
      <w:jc w:val="center"/>
      <w:rPr>
        <w:b/>
        <w:bCs/>
        <w:i/>
        <w:iCs/>
        <w:sz w:val="26"/>
        <w:szCs w:val="26"/>
      </w:rPr>
    </w:pPr>
    <w:r>
      <w:rPr>
        <w:b/>
        <w:bCs/>
        <w:i/>
        <w:iCs/>
        <w:sz w:val="26"/>
        <w:szCs w:val="26"/>
      </w:rPr>
      <w:t>--------------------------------------------------------------------------------------------------------</w:t>
    </w:r>
    <w:r w:rsidRPr="00257620">
      <w:rPr>
        <w:b/>
        <w:bCs/>
        <w:i/>
        <w:iCs/>
        <w:sz w:val="26"/>
        <w:szCs w:val="26"/>
      </w:rPr>
      <w:t xml:space="preserve">GV: </w:t>
    </w:r>
    <w:r>
      <w:rPr>
        <w:b/>
        <w:bCs/>
        <w:i/>
        <w:iCs/>
        <w:sz w:val="26"/>
        <w:szCs w:val="26"/>
      </w:rPr>
      <w:t>Đinh Thị Thảo</w:t>
    </w:r>
    <w:r w:rsidRPr="00257620">
      <w:rPr>
        <w:b/>
        <w:bCs/>
        <w:i/>
        <w:iCs/>
        <w:sz w:val="26"/>
        <w:szCs w:val="26"/>
      </w:rPr>
      <w:t xml:space="preserve">                                            Trường THCS Nguyễn Chuyên Mỹ</w:t>
    </w:r>
  </w:p>
  <w:p w14:paraId="6579F8B2" w14:textId="77777777" w:rsidR="00D517C7" w:rsidRPr="00D517C7" w:rsidRDefault="00D517C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CF8A4" w14:textId="77777777" w:rsidR="00DA63D9" w:rsidRDefault="00DA63D9" w:rsidP="009B7EA6">
      <w:r>
        <w:separator/>
      </w:r>
    </w:p>
  </w:footnote>
  <w:footnote w:type="continuationSeparator" w:id="0">
    <w:p w14:paraId="547534CC" w14:textId="77777777" w:rsidR="00DA63D9" w:rsidRDefault="00DA63D9" w:rsidP="009B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3AA8" w14:textId="3311FDA1" w:rsidR="009B7EA6" w:rsidRPr="00AB42E9" w:rsidRDefault="009B7EA6" w:rsidP="009B7EA6">
    <w:pPr>
      <w:pStyle w:val="Header"/>
      <w:rPr>
        <w:b/>
        <w:bCs/>
        <w:i/>
        <w:iCs/>
        <w:sz w:val="26"/>
        <w:szCs w:val="26"/>
      </w:rPr>
    </w:pPr>
    <w:r>
      <w:rPr>
        <w:b/>
        <w:bCs/>
        <w:i/>
        <w:iCs/>
        <w:sz w:val="26"/>
        <w:szCs w:val="26"/>
        <w:lang w:val="en-US"/>
      </w:rPr>
      <w:t xml:space="preserve">               </w:t>
    </w:r>
    <w:r w:rsidRPr="00AB42E9">
      <w:rPr>
        <w:b/>
        <w:bCs/>
        <w:i/>
        <w:iCs/>
        <w:sz w:val="26"/>
        <w:szCs w:val="26"/>
      </w:rPr>
      <w:t>Kế hoạch bài dạy LS-DL 6                                   Năm học: 2024 – 2025</w:t>
    </w:r>
  </w:p>
  <w:p w14:paraId="6C894106" w14:textId="41A34F36" w:rsidR="009B7EA6" w:rsidRPr="009B7EA6" w:rsidRDefault="009B7EA6">
    <w:pPr>
      <w:pStyle w:val="Header"/>
      <w:rPr>
        <w:lang w:val="en-US"/>
      </w:rPr>
    </w:pPr>
    <w:r w:rsidRPr="00AB42E9">
      <w:rPr>
        <w:b/>
        <w:bCs/>
        <w:i/>
        <w:iCs/>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7C8A"/>
    <w:multiLevelType w:val="hybridMultilevel"/>
    <w:tmpl w:val="FE88619E"/>
    <w:lvl w:ilvl="0" w:tplc="6CBAB6BE">
      <w:start w:val="1"/>
      <w:numFmt w:val="lowerLetter"/>
      <w:lvlText w:val="%1."/>
      <w:lvlJc w:val="left"/>
      <w:pPr>
        <w:ind w:left="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1141874">
      <w:start w:val="1"/>
      <w:numFmt w:val="bullet"/>
      <w:lvlText w:val="-"/>
      <w:lvlJc w:val="left"/>
      <w:pPr>
        <w:ind w:left="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90852C">
      <w:start w:val="1"/>
      <w:numFmt w:val="bullet"/>
      <w:lvlText w:val="▪"/>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AA403A">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696A4">
      <w:start w:val="1"/>
      <w:numFmt w:val="bullet"/>
      <w:lvlText w:val="o"/>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80B15C">
      <w:start w:val="1"/>
      <w:numFmt w:val="bullet"/>
      <w:lvlText w:val="▪"/>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D85C02">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50DE72">
      <w:start w:val="1"/>
      <w:numFmt w:val="bullet"/>
      <w:lvlText w:val="o"/>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DC70BC">
      <w:start w:val="1"/>
      <w:numFmt w:val="bullet"/>
      <w:lvlText w:val="▪"/>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0539"/>
    <w:multiLevelType w:val="hybridMultilevel"/>
    <w:tmpl w:val="2778AFC8"/>
    <w:lvl w:ilvl="0" w:tplc="2FE247D4">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568BAE">
      <w:start w:val="1"/>
      <w:numFmt w:val="lowerLetter"/>
      <w:lvlText w:val="%2"/>
      <w:lvlJc w:val="left"/>
      <w:pPr>
        <w:ind w:left="15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42251AC">
      <w:start w:val="1"/>
      <w:numFmt w:val="lowerRoman"/>
      <w:lvlText w:val="%3"/>
      <w:lvlJc w:val="left"/>
      <w:pPr>
        <w:ind w:left="22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234470C">
      <w:start w:val="1"/>
      <w:numFmt w:val="decimal"/>
      <w:lvlText w:val="%4"/>
      <w:lvlJc w:val="left"/>
      <w:pPr>
        <w:ind w:left="29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20CAF44">
      <w:start w:val="1"/>
      <w:numFmt w:val="lowerLetter"/>
      <w:lvlText w:val="%5"/>
      <w:lvlJc w:val="left"/>
      <w:pPr>
        <w:ind w:left="37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BA8E25E">
      <w:start w:val="1"/>
      <w:numFmt w:val="lowerRoman"/>
      <w:lvlText w:val="%6"/>
      <w:lvlJc w:val="left"/>
      <w:pPr>
        <w:ind w:left="4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CA1EAE">
      <w:start w:val="1"/>
      <w:numFmt w:val="decimal"/>
      <w:lvlText w:val="%7"/>
      <w:lvlJc w:val="left"/>
      <w:pPr>
        <w:ind w:left="5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DA029C0">
      <w:start w:val="1"/>
      <w:numFmt w:val="lowerLetter"/>
      <w:lvlText w:val="%8"/>
      <w:lvlJc w:val="left"/>
      <w:pPr>
        <w:ind w:left="58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FE2634E">
      <w:start w:val="1"/>
      <w:numFmt w:val="lowerRoman"/>
      <w:lvlText w:val="%9"/>
      <w:lvlJc w:val="left"/>
      <w:pPr>
        <w:ind w:left="65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FD0BB9"/>
    <w:multiLevelType w:val="hybridMultilevel"/>
    <w:tmpl w:val="AE4E7254"/>
    <w:lvl w:ilvl="0" w:tplc="959C21E6">
      <w:start w:val="1"/>
      <w:numFmt w:val="lowerLetter"/>
      <w:lvlText w:val="%1."/>
      <w:lvlJc w:val="left"/>
      <w:pPr>
        <w:ind w:left="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5542E7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3FA8CA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F183AA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E7E552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A4A234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D946D3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C307BB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0C4E6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2A481B"/>
    <w:multiLevelType w:val="hybridMultilevel"/>
    <w:tmpl w:val="F4CCFCF0"/>
    <w:lvl w:ilvl="0" w:tplc="38E4E370">
      <w:start w:val="2"/>
      <w:numFmt w:val="lowerLetter"/>
      <w:lvlText w:val="%1."/>
      <w:lvlJc w:val="left"/>
      <w:pPr>
        <w:ind w:left="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09CB9A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3F2C5C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40137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78C656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BB46D0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4A2216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F6CE5C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628F2E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6A378A"/>
    <w:multiLevelType w:val="hybridMultilevel"/>
    <w:tmpl w:val="F51E3604"/>
    <w:lvl w:ilvl="0" w:tplc="BA84DAAA">
      <w:start w:val="1"/>
      <w:numFmt w:val="lowerLetter"/>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742523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E9C76B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438782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BFAF12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F9A6FD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CC0D7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08A06B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6B4BC3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202F1C"/>
    <w:multiLevelType w:val="hybridMultilevel"/>
    <w:tmpl w:val="295AD99C"/>
    <w:lvl w:ilvl="0" w:tplc="EF80BD14">
      <w:start w:val="1"/>
      <w:numFmt w:val="bullet"/>
      <w:lvlText w:val="-"/>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6024E8">
      <w:start w:val="1"/>
      <w:numFmt w:val="bullet"/>
      <w:lvlText w:val="o"/>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F2C67E">
      <w:start w:val="1"/>
      <w:numFmt w:val="bullet"/>
      <w:lvlText w:val="▪"/>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4ABC06">
      <w:start w:val="1"/>
      <w:numFmt w:val="bullet"/>
      <w:lvlText w:val="•"/>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FAE254">
      <w:start w:val="1"/>
      <w:numFmt w:val="bullet"/>
      <w:lvlText w:val="o"/>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7259EC">
      <w:start w:val="1"/>
      <w:numFmt w:val="bullet"/>
      <w:lvlText w:val="▪"/>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90ACF2">
      <w:start w:val="1"/>
      <w:numFmt w:val="bullet"/>
      <w:lvlText w:val="•"/>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DAE34E">
      <w:start w:val="1"/>
      <w:numFmt w:val="bullet"/>
      <w:lvlText w:val="o"/>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D63014">
      <w:start w:val="1"/>
      <w:numFmt w:val="bullet"/>
      <w:lvlText w:val="▪"/>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9752AF"/>
    <w:multiLevelType w:val="hybridMultilevel"/>
    <w:tmpl w:val="8488E71A"/>
    <w:lvl w:ilvl="0" w:tplc="6BE4974C">
      <w:start w:val="1"/>
      <w:numFmt w:val="lowerLetter"/>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94BE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92A223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6E12C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EAB69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6D673C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EA041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C20951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E5CEC2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7D22DB"/>
    <w:multiLevelType w:val="hybridMultilevel"/>
    <w:tmpl w:val="AACE3250"/>
    <w:lvl w:ilvl="0" w:tplc="93DCF628">
      <w:start w:val="1"/>
      <w:numFmt w:val="bullet"/>
      <w:lvlText w:val="-"/>
      <w:lvlJc w:val="left"/>
      <w:pPr>
        <w:ind w:left="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284CDE">
      <w:start w:val="1"/>
      <w:numFmt w:val="bullet"/>
      <w:lvlText w:val="o"/>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B2D5E0">
      <w:start w:val="1"/>
      <w:numFmt w:val="bullet"/>
      <w:lvlText w:val="▪"/>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4EB088">
      <w:start w:val="1"/>
      <w:numFmt w:val="bullet"/>
      <w:lvlText w:val="•"/>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F4C520">
      <w:start w:val="1"/>
      <w:numFmt w:val="bullet"/>
      <w:lvlText w:val="o"/>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9C85CE">
      <w:start w:val="1"/>
      <w:numFmt w:val="bullet"/>
      <w:lvlText w:val="▪"/>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D499D2">
      <w:start w:val="1"/>
      <w:numFmt w:val="bullet"/>
      <w:lvlText w:val="•"/>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007DF4">
      <w:start w:val="1"/>
      <w:numFmt w:val="bullet"/>
      <w:lvlText w:val="o"/>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4C5340">
      <w:start w:val="1"/>
      <w:numFmt w:val="bullet"/>
      <w:lvlText w:val="▪"/>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B677BD"/>
    <w:multiLevelType w:val="hybridMultilevel"/>
    <w:tmpl w:val="A60C9E76"/>
    <w:lvl w:ilvl="0" w:tplc="A170CE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82B214">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F06DD0">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801234">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94C8AA">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D4C558">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34BB7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C2F12C">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905A94">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454FF2"/>
    <w:multiLevelType w:val="hybridMultilevel"/>
    <w:tmpl w:val="583A2946"/>
    <w:lvl w:ilvl="0" w:tplc="C91A99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883C6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28786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D639F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A258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C807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A278A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8637F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F4CD2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CA84882"/>
    <w:multiLevelType w:val="hybridMultilevel"/>
    <w:tmpl w:val="EE7A64F4"/>
    <w:lvl w:ilvl="0" w:tplc="7A1285FC">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9CC17C">
      <w:start w:val="1"/>
      <w:numFmt w:val="bullet"/>
      <w:lvlText w:val="o"/>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7262FE">
      <w:start w:val="1"/>
      <w:numFmt w:val="bullet"/>
      <w:lvlText w:val="▪"/>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3E8490">
      <w:start w:val="1"/>
      <w:numFmt w:val="bullet"/>
      <w:lvlText w:val="•"/>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12552C">
      <w:start w:val="1"/>
      <w:numFmt w:val="bullet"/>
      <w:lvlText w:val="o"/>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600C4C">
      <w:start w:val="1"/>
      <w:numFmt w:val="bullet"/>
      <w:lvlText w:val="▪"/>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284A36">
      <w:start w:val="1"/>
      <w:numFmt w:val="bullet"/>
      <w:lvlText w:val="•"/>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EA0E66">
      <w:start w:val="1"/>
      <w:numFmt w:val="bullet"/>
      <w:lvlText w:val="o"/>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E665B0">
      <w:start w:val="1"/>
      <w:numFmt w:val="bullet"/>
      <w:lvlText w:val="▪"/>
      <w:lvlJc w:val="left"/>
      <w:pPr>
        <w:ind w:left="6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7E6AFD"/>
    <w:multiLevelType w:val="hybridMultilevel"/>
    <w:tmpl w:val="84CAA1A8"/>
    <w:lvl w:ilvl="0" w:tplc="170A4D0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603964">
      <w:start w:val="1"/>
      <w:numFmt w:val="bullet"/>
      <w:lvlText w:val="o"/>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688C60">
      <w:start w:val="1"/>
      <w:numFmt w:val="bullet"/>
      <w:lvlText w:val="▪"/>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84BC8">
      <w:start w:val="1"/>
      <w:numFmt w:val="bullet"/>
      <w:lvlText w:val="•"/>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4C43DE">
      <w:start w:val="1"/>
      <w:numFmt w:val="bullet"/>
      <w:lvlText w:val="o"/>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0C9B52">
      <w:start w:val="1"/>
      <w:numFmt w:val="bullet"/>
      <w:lvlText w:val="▪"/>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A0CFC">
      <w:start w:val="1"/>
      <w:numFmt w:val="bullet"/>
      <w:lvlText w:val="•"/>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E4D244">
      <w:start w:val="1"/>
      <w:numFmt w:val="bullet"/>
      <w:lvlText w:val="o"/>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E62AE">
      <w:start w:val="1"/>
      <w:numFmt w:val="bullet"/>
      <w:lvlText w:val="▪"/>
      <w:lvlJc w:val="left"/>
      <w:pPr>
        <w:ind w:left="6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10056387">
    <w:abstractNumId w:val="1"/>
  </w:num>
  <w:num w:numId="2" w16cid:durableId="98529994">
    <w:abstractNumId w:val="5"/>
  </w:num>
  <w:num w:numId="3" w16cid:durableId="895049876">
    <w:abstractNumId w:val="0"/>
  </w:num>
  <w:num w:numId="4" w16cid:durableId="1628311223">
    <w:abstractNumId w:val="4"/>
  </w:num>
  <w:num w:numId="5" w16cid:durableId="1493370258">
    <w:abstractNumId w:val="2"/>
  </w:num>
  <w:num w:numId="6" w16cid:durableId="1304625515">
    <w:abstractNumId w:val="3"/>
  </w:num>
  <w:num w:numId="7" w16cid:durableId="1640842431">
    <w:abstractNumId w:val="6"/>
  </w:num>
  <w:num w:numId="8" w16cid:durableId="1993748615">
    <w:abstractNumId w:val="7"/>
  </w:num>
  <w:num w:numId="9" w16cid:durableId="480779181">
    <w:abstractNumId w:val="9"/>
  </w:num>
  <w:num w:numId="10" w16cid:durableId="1325088572">
    <w:abstractNumId w:val="11"/>
  </w:num>
  <w:num w:numId="11" w16cid:durableId="1254169888">
    <w:abstractNumId w:val="10"/>
  </w:num>
  <w:num w:numId="12" w16cid:durableId="1347171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A6"/>
    <w:rsid w:val="001816D4"/>
    <w:rsid w:val="00633851"/>
    <w:rsid w:val="009B7EA6"/>
    <w:rsid w:val="00BC2385"/>
    <w:rsid w:val="00BC4E0B"/>
    <w:rsid w:val="00D41D31"/>
    <w:rsid w:val="00D517C7"/>
    <w:rsid w:val="00D76CF4"/>
    <w:rsid w:val="00DA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0415"/>
  <w15:chartTrackingRefBased/>
  <w15:docId w15:val="{9AC8FD83-64B4-4673-93FB-63DD074F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A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9B7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E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E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E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E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EA6"/>
    <w:rPr>
      <w:rFonts w:eastAsiaTheme="majorEastAsia" w:cstheme="majorBidi"/>
      <w:color w:val="272727" w:themeColor="text1" w:themeTint="D8"/>
    </w:rPr>
  </w:style>
  <w:style w:type="paragraph" w:styleId="Title">
    <w:name w:val="Title"/>
    <w:basedOn w:val="Normal"/>
    <w:next w:val="Normal"/>
    <w:link w:val="TitleChar"/>
    <w:uiPriority w:val="10"/>
    <w:qFormat/>
    <w:rsid w:val="009B7E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EA6"/>
    <w:pPr>
      <w:spacing w:before="160"/>
      <w:jc w:val="center"/>
    </w:pPr>
    <w:rPr>
      <w:i/>
      <w:iCs/>
      <w:color w:val="404040" w:themeColor="text1" w:themeTint="BF"/>
    </w:rPr>
  </w:style>
  <w:style w:type="character" w:customStyle="1" w:styleId="QuoteChar">
    <w:name w:val="Quote Char"/>
    <w:basedOn w:val="DefaultParagraphFont"/>
    <w:link w:val="Quote"/>
    <w:uiPriority w:val="29"/>
    <w:rsid w:val="009B7EA6"/>
    <w:rPr>
      <w:i/>
      <w:iCs/>
      <w:color w:val="404040" w:themeColor="text1" w:themeTint="BF"/>
    </w:rPr>
  </w:style>
  <w:style w:type="paragraph" w:styleId="ListParagraph">
    <w:name w:val="List Paragraph"/>
    <w:basedOn w:val="Normal"/>
    <w:uiPriority w:val="34"/>
    <w:qFormat/>
    <w:rsid w:val="009B7EA6"/>
    <w:pPr>
      <w:ind w:left="720"/>
      <w:contextualSpacing/>
    </w:pPr>
  </w:style>
  <w:style w:type="character" w:styleId="IntenseEmphasis">
    <w:name w:val="Intense Emphasis"/>
    <w:basedOn w:val="DefaultParagraphFont"/>
    <w:uiPriority w:val="21"/>
    <w:qFormat/>
    <w:rsid w:val="009B7EA6"/>
    <w:rPr>
      <w:i/>
      <w:iCs/>
      <w:color w:val="0F4761" w:themeColor="accent1" w:themeShade="BF"/>
    </w:rPr>
  </w:style>
  <w:style w:type="paragraph" w:styleId="IntenseQuote">
    <w:name w:val="Intense Quote"/>
    <w:basedOn w:val="Normal"/>
    <w:next w:val="Normal"/>
    <w:link w:val="IntenseQuoteChar"/>
    <w:uiPriority w:val="30"/>
    <w:qFormat/>
    <w:rsid w:val="009B7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EA6"/>
    <w:rPr>
      <w:i/>
      <w:iCs/>
      <w:color w:val="0F4761" w:themeColor="accent1" w:themeShade="BF"/>
    </w:rPr>
  </w:style>
  <w:style w:type="character" w:styleId="IntenseReference">
    <w:name w:val="Intense Reference"/>
    <w:basedOn w:val="DefaultParagraphFont"/>
    <w:uiPriority w:val="32"/>
    <w:qFormat/>
    <w:rsid w:val="009B7EA6"/>
    <w:rPr>
      <w:b/>
      <w:bCs/>
      <w:smallCaps/>
      <w:color w:val="0F4761" w:themeColor="accent1" w:themeShade="BF"/>
      <w:spacing w:val="5"/>
    </w:rPr>
  </w:style>
  <w:style w:type="table" w:styleId="TableGrid">
    <w:name w:val="Table Grid"/>
    <w:basedOn w:val="TableNormal"/>
    <w:uiPriority w:val="39"/>
    <w:rsid w:val="009B7EA6"/>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B7EA6"/>
    <w:pPr>
      <w:spacing w:after="0" w:line="240" w:lineRule="auto"/>
    </w:pPr>
    <w:rPr>
      <w:rFonts w:eastAsiaTheme="minorEastAsia"/>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9B7EA6"/>
    <w:pPr>
      <w:tabs>
        <w:tab w:val="center" w:pos="4680"/>
        <w:tab w:val="right" w:pos="9360"/>
      </w:tabs>
    </w:pPr>
  </w:style>
  <w:style w:type="character" w:customStyle="1" w:styleId="HeaderChar">
    <w:name w:val="Header Char"/>
    <w:basedOn w:val="DefaultParagraphFont"/>
    <w:link w:val="Header"/>
    <w:uiPriority w:val="99"/>
    <w:rsid w:val="009B7EA6"/>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9B7EA6"/>
    <w:pPr>
      <w:tabs>
        <w:tab w:val="center" w:pos="4680"/>
        <w:tab w:val="right" w:pos="9360"/>
      </w:tabs>
    </w:pPr>
  </w:style>
  <w:style w:type="character" w:customStyle="1" w:styleId="FooterChar">
    <w:name w:val="Footer Char"/>
    <w:basedOn w:val="DefaultParagraphFont"/>
    <w:link w:val="Footer"/>
    <w:uiPriority w:val="99"/>
    <w:rsid w:val="009B7EA6"/>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2024-12-11T03:22:00Z</dcterms:created>
  <dcterms:modified xsi:type="dcterms:W3CDTF">2024-12-24T07:45:00Z</dcterms:modified>
</cp:coreProperties>
</file>