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99C3" w14:textId="72B31DDF" w:rsidR="00797152" w:rsidRPr="00797152" w:rsidRDefault="00797152" w:rsidP="00797152">
      <w:pPr>
        <w:rPr>
          <w:rFonts w:ascii="Times New Roman" w:hAnsi="Times New Roman" w:cs="Times New Roman"/>
          <w:sz w:val="28"/>
          <w:szCs w:val="28"/>
        </w:rPr>
      </w:pPr>
      <w:r w:rsidRPr="00797152">
        <w:rPr>
          <w:rFonts w:ascii="Times New Roman" w:hAnsi="Times New Roman" w:cs="Times New Roman"/>
          <w:b/>
          <w:bCs/>
          <w:sz w:val="28"/>
          <w:szCs w:val="28"/>
        </w:rPr>
        <w:t xml:space="preserve">TIẾT HỌC NGỮ VĂN ĐẦY HỨNG KHỞI CỦA LỚP 6C: </w:t>
      </w:r>
      <w:r w:rsidRPr="00797152">
        <w:rPr>
          <w:rFonts w:ascii="Times New Roman" w:hAnsi="Times New Roman" w:cs="Times New Roman"/>
          <w:b/>
          <w:bCs/>
          <w:sz w:val="28"/>
          <w:szCs w:val="28"/>
        </w:rPr>
        <w:t>TÌM HIỂU VỀ</w:t>
      </w:r>
      <w:r w:rsidRPr="00797152">
        <w:rPr>
          <w:rFonts w:ascii="Times New Roman" w:hAnsi="Times New Roman" w:cs="Times New Roman"/>
          <w:b/>
          <w:bCs/>
          <w:sz w:val="28"/>
          <w:szCs w:val="28"/>
        </w:rPr>
        <w:t xml:space="preserve"> TÁC GIẢ TẠ DUY ANH</w:t>
      </w:r>
    </w:p>
    <w:p w14:paraId="67EE8BCE" w14:textId="77777777" w:rsidR="00797152" w:rsidRPr="00797152" w:rsidRDefault="00797152" w:rsidP="007971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tuần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tràn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6C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Duy Anh –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cây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bút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>.</w:t>
      </w:r>
    </w:p>
    <w:p w14:paraId="45763FFE" w14:textId="77777777" w:rsidR="00797152" w:rsidRPr="00797152" w:rsidRDefault="00797152" w:rsidP="007971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715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tận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lắng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phong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Duy Anh,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nổi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ông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truyện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thiếu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hóm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hỉnh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>.</w:t>
      </w:r>
    </w:p>
    <w:p w14:paraId="6481CB2A" w14:textId="77777777" w:rsidR="00797152" w:rsidRPr="00797152" w:rsidRDefault="00797152" w:rsidP="007971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minh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họa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nhóm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gợi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say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đáng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ngợi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tỏ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ngưỡng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mộ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>.</w:t>
      </w:r>
    </w:p>
    <w:p w14:paraId="625BE691" w14:textId="3ACA87A7" w:rsidR="00797152" w:rsidRPr="00797152" w:rsidRDefault="00797152" w:rsidP="007971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khép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vỗ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vẻ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. Qua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Tạ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Duy Anh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chắp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cánh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C2F613" wp14:editId="7110DD59">
            <wp:extent cx="5942330" cy="3768918"/>
            <wp:effectExtent l="0" t="0" r="1270" b="3175"/>
            <wp:docPr id="5684208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20869" name="Picture 56842086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597" cy="377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9407C" w14:textId="181F0F1E" w:rsidR="00797152" w:rsidRPr="00797152" w:rsidRDefault="00797152" w:rsidP="007971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97152">
        <w:rPr>
          <w:rFonts w:ascii="Times New Roman" w:hAnsi="Times New Roman" w:cs="Times New Roman"/>
          <w:sz w:val="28"/>
          <w:szCs w:val="28"/>
        </w:rPr>
        <w:lastRenderedPageBreak/>
        <w:t>Chúc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6C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đam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mê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trời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152">
        <w:rPr>
          <w:rFonts w:ascii="Times New Roman" w:hAnsi="Times New Roman" w:cs="Times New Roman"/>
          <w:sz w:val="28"/>
          <w:szCs w:val="28"/>
        </w:rPr>
        <w:t>mẻ</w:t>
      </w:r>
      <w:proofErr w:type="spellEnd"/>
      <w:r w:rsidRPr="0079715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93A7EB" wp14:editId="42A30263">
            <wp:extent cx="5943600" cy="6543923"/>
            <wp:effectExtent l="0" t="0" r="0" b="9525"/>
            <wp:docPr id="583060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60479" name="Picture 58306047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738" cy="654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5809F" w14:textId="2D20A214" w:rsidR="001816D4" w:rsidRPr="00797152" w:rsidRDefault="007971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7F6A04C" wp14:editId="715A303B">
            <wp:extent cx="5943600" cy="7924800"/>
            <wp:effectExtent l="0" t="0" r="0" b="0"/>
            <wp:docPr id="42245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5855" name="Picture 422458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6D4" w:rsidRPr="00797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52"/>
    <w:rsid w:val="001816D4"/>
    <w:rsid w:val="00797152"/>
    <w:rsid w:val="009D4BCE"/>
    <w:rsid w:val="00BC4E0B"/>
    <w:rsid w:val="00C84D7C"/>
    <w:rsid w:val="00C8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D1D3D"/>
  <w15:chartTrackingRefBased/>
  <w15:docId w15:val="{95DBA1AD-943D-48EB-94C7-2E2FE473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1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1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1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1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1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1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1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1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1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1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1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1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1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1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1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1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1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4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2025-04-22T09:27:00Z</dcterms:created>
  <dcterms:modified xsi:type="dcterms:W3CDTF">2025-04-22T09:30:00Z</dcterms:modified>
</cp:coreProperties>
</file>