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4981"/>
      </w:tblGrid>
      <w:tr w:rsidR="001D4684" w:rsidTr="00CE51B3">
        <w:tblPrEx>
          <w:tblCellMar>
            <w:top w:w="0" w:type="dxa"/>
            <w:bottom w:w="0" w:type="dxa"/>
          </w:tblCellMar>
        </w:tblPrEx>
        <w:tc>
          <w:tcPr>
            <w:tcW w:w="4981" w:type="dxa"/>
            <w:tcBorders>
              <w:top w:val="nil"/>
              <w:left w:val="nil"/>
              <w:bottom w:val="nil"/>
              <w:right w:val="nil"/>
            </w:tcBorders>
          </w:tcPr>
          <w:p w:rsidR="001D4684" w:rsidRDefault="001D4684" w:rsidP="00CE51B3">
            <w:pPr>
              <w:spacing w:beforeLines="50" w:before="120" w:afterLines="50" w:after="120"/>
              <w:jc w:val="center"/>
              <w:rPr>
                <w:b/>
                <w:color w:val="000000"/>
                <w:sz w:val="24"/>
                <w:szCs w:val="24"/>
              </w:rPr>
            </w:pPr>
            <w:r>
              <w:rPr>
                <w:b/>
                <w:color w:val="000000"/>
                <w:sz w:val="24"/>
                <w:szCs w:val="24"/>
              </w:rPr>
              <w:t>PHÒNG GIÁO DỤC VÀ ĐÀO TẠO .......</w:t>
            </w:r>
          </w:p>
          <w:p w:rsidR="001D4684" w:rsidRDefault="001D4684" w:rsidP="00CE51B3">
            <w:pPr>
              <w:spacing w:beforeLines="50" w:before="120" w:afterLines="50" w:after="120"/>
              <w:jc w:val="center"/>
              <w:rPr>
                <w:b/>
                <w:color w:val="000000"/>
                <w:sz w:val="24"/>
                <w:szCs w:val="24"/>
              </w:rPr>
            </w:pPr>
            <w:r>
              <w:rPr>
                <w:b/>
                <w:color w:val="000000"/>
                <w:sz w:val="24"/>
                <w:szCs w:val="24"/>
              </w:rPr>
              <w:t>TRƯỜNG .......................</w:t>
            </w:r>
          </w:p>
        </w:tc>
        <w:tc>
          <w:tcPr>
            <w:tcW w:w="4981" w:type="dxa"/>
            <w:tcBorders>
              <w:top w:val="nil"/>
              <w:left w:val="nil"/>
              <w:bottom w:val="nil"/>
              <w:right w:val="nil"/>
            </w:tcBorders>
          </w:tcPr>
          <w:p w:rsidR="001D4684" w:rsidRDefault="001D4684" w:rsidP="00CE51B3">
            <w:pPr>
              <w:spacing w:beforeLines="50" w:before="120" w:afterLines="50" w:after="120"/>
              <w:jc w:val="center"/>
              <w:rPr>
                <w:b/>
                <w:color w:val="000000"/>
                <w:sz w:val="24"/>
                <w:szCs w:val="24"/>
                <w:u w:val="single"/>
              </w:rPr>
            </w:pPr>
            <w:r>
              <w:rPr>
                <w:b/>
                <w:color w:val="000000"/>
                <w:sz w:val="24"/>
                <w:szCs w:val="24"/>
              </w:rPr>
              <w:t>ĐẢNG CỘNG SẢN VIỆT NAM</w:t>
            </w:r>
          </w:p>
        </w:tc>
      </w:tr>
    </w:tbl>
    <w:p w:rsidR="001D4684" w:rsidRDefault="001D4684" w:rsidP="001D4684">
      <w:pPr>
        <w:spacing w:beforeLines="50" w:before="120" w:afterLines="50" w:after="120" w:line="312" w:lineRule="auto"/>
        <w:ind w:firstLine="720"/>
        <w:jc w:val="center"/>
        <w:rPr>
          <w:b/>
          <w:color w:val="000000"/>
          <w:sz w:val="24"/>
          <w:szCs w:val="24"/>
          <w:lang w:val="en-US"/>
        </w:rPr>
      </w:pPr>
      <w:r>
        <w:rPr>
          <w:b/>
          <w:color w:val="000000"/>
          <w:sz w:val="24"/>
          <w:szCs w:val="24"/>
          <w:lang w:val="en-US"/>
        </w:rPr>
        <w:t>BÀI THU HOẠCH CHÍNH TRỊ HÈ</w:t>
      </w:r>
    </w:p>
    <w:p w:rsidR="001D4684" w:rsidRDefault="001D4684" w:rsidP="001D4684">
      <w:pPr>
        <w:spacing w:beforeLines="50" w:before="120" w:afterLines="50" w:after="120" w:line="312" w:lineRule="auto"/>
        <w:jc w:val="both"/>
        <w:rPr>
          <w:color w:val="000000"/>
          <w:sz w:val="24"/>
          <w:szCs w:val="24"/>
        </w:rPr>
      </w:pPr>
      <w:r>
        <w:rPr>
          <w:rStyle w:val="Strong"/>
          <w:color w:val="000000"/>
          <w:sz w:val="24"/>
          <w:szCs w:val="24"/>
        </w:rPr>
        <w:t xml:space="preserve">Câu 1. </w:t>
      </w:r>
      <w:r>
        <w:rPr>
          <w:b/>
          <w:bCs/>
          <w:iCs/>
          <w:color w:val="000000"/>
          <w:sz w:val="24"/>
          <w:szCs w:val="24"/>
        </w:rPr>
        <w:t>Nhận thức sâu sắc nhất của cá nhân về những vấn đề cơ bản và mới trong 3 chuyên đề đã được giới thiệu tại Đại hội đại biểu toàn quốc lần thứ XII của Đảng:</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Về nội dung, nhìn tổng quát thì Nghị quyết Đại hội XII kế thừa và tiếp tục khẳng định những tư tưởng cơ bản mà Đảng ta đã xác định trong Cương lĩnh xây dựng đất nước trong thời kỳ quá độ lên CNXH, Nghị quyết Đại hội XI và các Nghị quyết của Đảng ta trong giai đoạn đổi mới hiện nay.</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Nghị quyết Đại hội XII nhận định “tranh chấp lãnh thổ, chủ quyền biển, đảo trong khu vực và trên Biển Đông còn diễn ra gay gắt”. Nước ta đã tham gia các hiệp định thương mại tự do thế hệ mới, nên sẽ “hội nhập quốc tế với tầm mức sâu rộng hơn nhiều so với giai đoạn trước. Thời cơ, vận hội phát triển mở ra rộng lớn”. Đây là những điểm mới (so với Nghị quyết Đại hội XI) khi nhận định về tình hình những năm tới.</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Từ đó, Nghị quyết Đại hội XII xác định mục tiêu tổng quát: “Tăng cường xây dựng Đảng trong sạch, vững mạnh, nâng cao năng lực lãnh đạo và sức chiến đấu của Đảng, xây dựng hệ thống chính trị vững mạnh. Phát huy sức mạnh toàn dân tộc và dân chủ XHCN.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XHCN. Giữ gìn hoà bình, ổn định, chủ động và tích cực hội nhập quốc tế để phát triển đất nước; nâng cao vị thế và uy tín của Việt Nam trong khu vực và trên thế giới”.</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Nghị quyết Đại hội XII cũng đề ra các chỉ tiêu cụ thể cần đạt được trong nhiệm kỳ như Nghị quyết các đại hội trước. Đáng chú ý là các chỉ tiêu: Tốc độ tăng trưởng kinh tế bình quân 5 năm tới đạt 6,5 đến 7%/năm (Nghị quyết Đại hội XI là từ 7,0-7,5%/năm); đến năm 2020, GDP bình quân đầu người khoảng 3.200-3.500 USD (Nghị quyết Đại hội XI: Đến năm 2015 đạt 2.000 USD).</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 xml:space="preserve">Về nhiệm vụ, Nghị quyết Đại hội XII yêu cầu lãnh đạo, chỉ đạo toàn diện việc thực hiện các quan điểm, nhiệm vụ trên tất cả các lĩnh vực đã nêu trong Báo cáo Chính trị và Báo cáo kinh tế xã hội, trong đó cần tập trung vào các nhiệm vụ trọng tâm: </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 xml:space="preserve">- Trong xây dựng Đảng và hệ thống chính trị, cần “Tập trung xây dựng đội ngũ cán bộ, nhất là đội ngũ cán bộ cấp chiến lược, đủ năng lực, phẩm chất và uy tín, ngang tầm nhiệm vụ”; “Xây dựng tổ chức bộ máy của toàn hệ thống chính trị tinh gọn, hoạt động hiệu lực, hiệu quả”. </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 Trong phát triển kinh tế xã hội: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w:t>
      </w:r>
    </w:p>
    <w:p w:rsidR="001D4684" w:rsidRDefault="001D4684" w:rsidP="001D4684">
      <w:pPr>
        <w:pStyle w:val="NormalWeb"/>
        <w:spacing w:beforeLines="50" w:before="120" w:beforeAutospacing="0" w:afterLines="50" w:after="120" w:afterAutospacing="0" w:line="312" w:lineRule="auto"/>
        <w:jc w:val="both"/>
        <w:rPr>
          <w:color w:val="000000"/>
        </w:rPr>
      </w:pPr>
      <w:r>
        <w:rPr>
          <w:color w:val="000000"/>
        </w:rPr>
        <w:t>- Trong đảm bảo quốc phòng an ninh và đối ngoại: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1D4684" w:rsidRDefault="001D4684" w:rsidP="001D4684">
      <w:pPr>
        <w:pStyle w:val="NormalWeb"/>
        <w:spacing w:beforeLines="50" w:before="120" w:beforeAutospacing="0" w:afterLines="50" w:after="120" w:afterAutospacing="0" w:line="312" w:lineRule="auto"/>
        <w:jc w:val="both"/>
        <w:rPr>
          <w:b/>
          <w:color w:val="000000"/>
        </w:rPr>
      </w:pPr>
      <w:r>
        <w:rPr>
          <w:b/>
          <w:color w:val="000000"/>
        </w:rPr>
        <w:lastRenderedPageBreak/>
        <w:t xml:space="preserve">Câu 2. </w:t>
      </w:r>
      <w:r>
        <w:rPr>
          <w:b/>
          <w:bCs/>
          <w:iCs/>
          <w:color w:val="000000"/>
        </w:rPr>
        <w:t xml:space="preserve">Để thực hiện tốt các mục tiêu, nhiệm vụ, giải pháp mà Nghị quyết </w:t>
      </w:r>
      <w:r>
        <w:rPr>
          <w:b/>
          <w:color w:val="000000"/>
        </w:rPr>
        <w:t>Đại hội Đại biểu toàn quốc lần thứ XII của Đảng đề ra, bản thân cần phải:</w:t>
      </w:r>
    </w:p>
    <w:p w:rsidR="001D4684" w:rsidRDefault="001D4684" w:rsidP="001D4684">
      <w:pPr>
        <w:tabs>
          <w:tab w:val="center" w:pos="4895"/>
        </w:tabs>
        <w:spacing w:beforeLines="50" w:before="120" w:afterLines="50" w:after="120" w:line="312" w:lineRule="auto"/>
        <w:jc w:val="both"/>
        <w:rPr>
          <w:color w:val="000000"/>
          <w:sz w:val="24"/>
          <w:szCs w:val="24"/>
        </w:rPr>
      </w:pPr>
      <w:r>
        <w:rPr>
          <w:b/>
          <w:bCs/>
          <w:color w:val="000000"/>
          <w:sz w:val="24"/>
          <w:szCs w:val="24"/>
          <w:lang w:val="en-US"/>
        </w:rPr>
        <w:t>1. Về tư tưởng chính trị</w:t>
      </w:r>
      <w:r>
        <w:rPr>
          <w:b/>
          <w:bCs/>
          <w:color w:val="000000"/>
          <w:sz w:val="24"/>
          <w:szCs w:val="24"/>
          <w:lang w:val="en-US"/>
        </w:rPr>
        <w:tab/>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 Luôn giữ vững quan điểm, lập trường chủ nghĩa Mác-Lênin và tư tưởng Hồ Chí Minh</w:t>
      </w:r>
      <w:r>
        <w:rPr>
          <w:color w:val="000000"/>
          <w:sz w:val="24"/>
          <w:szCs w:val="24"/>
        </w:rPr>
        <w:t>.</w:t>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 Luôn chấp hành nghiêm các chủ trương, chính sách của Đảng, pháp luật của Nhà nước, đồng thời vận động gia đình và người thân thực hiện tốt các qui định của địa phương nơi cư trú</w:t>
      </w:r>
      <w:r>
        <w:rPr>
          <w:color w:val="000000"/>
          <w:sz w:val="24"/>
          <w:szCs w:val="24"/>
        </w:rPr>
        <w:t>.</w:t>
      </w:r>
    </w:p>
    <w:p w:rsidR="001D4684" w:rsidRDefault="001D4684" w:rsidP="001D4684">
      <w:pPr>
        <w:spacing w:beforeLines="50" w:before="120" w:afterLines="50" w:after="120" w:line="312" w:lineRule="auto"/>
        <w:jc w:val="both"/>
        <w:rPr>
          <w:color w:val="000000"/>
          <w:sz w:val="24"/>
          <w:szCs w:val="24"/>
        </w:rPr>
      </w:pPr>
      <w:r>
        <w:rPr>
          <w:color w:val="000000"/>
          <w:sz w:val="24"/>
          <w:szCs w:val="24"/>
        </w:rPr>
        <w:t>- Có thái độ và tinh thần trách nhiệm trong đấu tranh chống suy thoái về tư tưởng chính trị, phai nhạt lý tưởng cách mạng của bản thân và cán bộ, Đảng viên trong đơn vị công tác.</w:t>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w:t>
      </w:r>
      <w:r>
        <w:rPr>
          <w:color w:val="000000"/>
          <w:sz w:val="24"/>
          <w:szCs w:val="24"/>
        </w:rPr>
        <w:t xml:space="preserve"> </w:t>
      </w:r>
      <w:r>
        <w:rPr>
          <w:color w:val="000000"/>
          <w:sz w:val="24"/>
          <w:szCs w:val="24"/>
          <w:lang w:val="en-US"/>
        </w:rPr>
        <w:t>Nghiêm túc học tập và nghiên cứu các chuyên đề về tấm gương</w:t>
      </w:r>
      <w:r>
        <w:rPr>
          <w:color w:val="000000"/>
          <w:sz w:val="24"/>
          <w:szCs w:val="24"/>
        </w:rPr>
        <w:t>, phong cách,</w:t>
      </w:r>
      <w:r>
        <w:rPr>
          <w:color w:val="000000"/>
          <w:sz w:val="24"/>
          <w:szCs w:val="24"/>
          <w:lang w:val="en-US"/>
        </w:rPr>
        <w:t xml:space="preserve"> đạo đức Hồ Chí Minh.</w:t>
      </w:r>
    </w:p>
    <w:p w:rsidR="001D4684" w:rsidRDefault="001D4684" w:rsidP="001D4684">
      <w:pPr>
        <w:tabs>
          <w:tab w:val="left" w:pos="4878"/>
        </w:tabs>
        <w:spacing w:beforeLines="50" w:before="120" w:afterLines="50" w:after="120" w:line="312" w:lineRule="auto"/>
        <w:jc w:val="both"/>
        <w:rPr>
          <w:b/>
          <w:bCs/>
          <w:color w:val="000000"/>
          <w:sz w:val="24"/>
          <w:szCs w:val="24"/>
        </w:rPr>
      </w:pPr>
      <w:r>
        <w:rPr>
          <w:b/>
          <w:bCs/>
          <w:color w:val="000000"/>
          <w:sz w:val="24"/>
          <w:szCs w:val="24"/>
          <w:lang w:val="en-US"/>
        </w:rPr>
        <w:t>2. Phẩm chất đạo đức, lối sống</w:t>
      </w:r>
      <w:r>
        <w:rPr>
          <w:b/>
          <w:bCs/>
          <w:color w:val="000000"/>
          <w:sz w:val="24"/>
          <w:szCs w:val="24"/>
          <w:lang w:val="en-US"/>
        </w:rPr>
        <w:tab/>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 Có lối sống trung thực</w:t>
      </w:r>
      <w:r>
        <w:rPr>
          <w:color w:val="000000"/>
          <w:sz w:val="24"/>
          <w:szCs w:val="24"/>
        </w:rPr>
        <w:t>,</w:t>
      </w:r>
      <w:r>
        <w:rPr>
          <w:color w:val="000000"/>
          <w:sz w:val="24"/>
          <w:szCs w:val="24"/>
          <w:lang w:val="en-US"/>
        </w:rPr>
        <w:t xml:space="preserve"> lành mạnh, giản dị</w:t>
      </w:r>
      <w:r>
        <w:rPr>
          <w:color w:val="000000"/>
          <w:sz w:val="24"/>
          <w:szCs w:val="24"/>
        </w:rPr>
        <w:t>; thực hiện “ Cần, kiệm, liêm, chính, chí công, vô tư”; đấu tranh chống mọi biểu hiện về quan liêu, tham nhũng, lãng phí, chủ nghĩa cá nhân, lối sống thực dụng, nói không đi đôi với làm; l</w:t>
      </w:r>
      <w:r>
        <w:rPr>
          <w:color w:val="000000"/>
          <w:sz w:val="24"/>
          <w:szCs w:val="24"/>
          <w:lang w:val="en-US"/>
        </w:rPr>
        <w:t xml:space="preserve">uôn giữ gìn sự đoàn kết </w:t>
      </w:r>
      <w:r>
        <w:rPr>
          <w:color w:val="000000"/>
          <w:sz w:val="24"/>
          <w:szCs w:val="24"/>
        </w:rPr>
        <w:t xml:space="preserve">thống nhất </w:t>
      </w:r>
      <w:r>
        <w:rPr>
          <w:color w:val="000000"/>
          <w:sz w:val="24"/>
          <w:szCs w:val="24"/>
          <w:lang w:val="en-US"/>
        </w:rPr>
        <w:t xml:space="preserve">trong </w:t>
      </w:r>
      <w:r>
        <w:rPr>
          <w:color w:val="000000"/>
          <w:sz w:val="24"/>
          <w:szCs w:val="24"/>
        </w:rPr>
        <w:t>đơn vị.</w:t>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 xml:space="preserve">- Luôn lắng nghe tâm tư nguyện vọng của </w:t>
      </w:r>
      <w:r>
        <w:rPr>
          <w:color w:val="000000"/>
          <w:sz w:val="24"/>
          <w:szCs w:val="24"/>
        </w:rPr>
        <w:t xml:space="preserve">mọi </w:t>
      </w:r>
      <w:r>
        <w:rPr>
          <w:color w:val="000000"/>
          <w:sz w:val="24"/>
          <w:szCs w:val="24"/>
          <w:lang w:val="en-US"/>
        </w:rPr>
        <w:t xml:space="preserve">người để có </w:t>
      </w:r>
      <w:r>
        <w:rPr>
          <w:color w:val="000000"/>
          <w:sz w:val="24"/>
          <w:szCs w:val="24"/>
        </w:rPr>
        <w:t xml:space="preserve">những </w:t>
      </w:r>
      <w:r>
        <w:rPr>
          <w:color w:val="000000"/>
          <w:sz w:val="24"/>
          <w:szCs w:val="24"/>
          <w:lang w:val="en-US"/>
        </w:rPr>
        <w:t xml:space="preserve">đề xuất kịp thời với lãnh đạo </w:t>
      </w:r>
      <w:r>
        <w:rPr>
          <w:color w:val="000000"/>
          <w:sz w:val="24"/>
          <w:szCs w:val="24"/>
        </w:rPr>
        <w:t>cấp trên</w:t>
      </w:r>
      <w:r>
        <w:rPr>
          <w:color w:val="000000"/>
          <w:sz w:val="24"/>
          <w:szCs w:val="24"/>
          <w:lang w:val="en-US"/>
        </w:rPr>
        <w:t>.</w:t>
      </w:r>
    </w:p>
    <w:p w:rsidR="001D4684" w:rsidRDefault="001D4684" w:rsidP="001D4684">
      <w:pPr>
        <w:spacing w:beforeLines="50" w:before="120" w:afterLines="50" w:after="120" w:line="312" w:lineRule="auto"/>
        <w:jc w:val="both"/>
        <w:rPr>
          <w:b/>
          <w:color w:val="000000"/>
          <w:sz w:val="24"/>
          <w:szCs w:val="24"/>
        </w:rPr>
      </w:pPr>
      <w:r>
        <w:rPr>
          <w:b/>
          <w:color w:val="000000"/>
          <w:sz w:val="24"/>
          <w:szCs w:val="24"/>
        </w:rPr>
        <w:t>3. Về nhiệm vụ được giao.</w:t>
      </w:r>
    </w:p>
    <w:p w:rsidR="001D4684" w:rsidRDefault="001D4684" w:rsidP="001D4684">
      <w:pPr>
        <w:spacing w:beforeLines="50" w:before="120" w:afterLines="50" w:after="120" w:line="312" w:lineRule="auto"/>
        <w:jc w:val="both"/>
        <w:rPr>
          <w:color w:val="000000"/>
          <w:sz w:val="24"/>
          <w:szCs w:val="24"/>
          <w:lang w:val="en-US"/>
        </w:rPr>
      </w:pPr>
      <w:r>
        <w:rPr>
          <w:color w:val="000000"/>
          <w:sz w:val="24"/>
          <w:szCs w:val="24"/>
        </w:rPr>
        <w:t>Trong công tác chuyên môn, bản thân t</w:t>
      </w:r>
      <w:r>
        <w:rPr>
          <w:color w:val="000000"/>
          <w:sz w:val="24"/>
          <w:szCs w:val="24"/>
          <w:lang w:val="en-US"/>
        </w:rPr>
        <w:t xml:space="preserve">hực hiện tốt mọi quy chế của đơn vị và của ngành.Luôn luôn rèn luyện đạo đức để trở thành tấm gương sáng cho học sinh noi theo. </w:t>
      </w:r>
      <w:r>
        <w:rPr>
          <w:color w:val="000000"/>
          <w:sz w:val="24"/>
          <w:szCs w:val="24"/>
        </w:rPr>
        <w:t>Hoàn thành tốt mọi nhiệm vụ được giao.</w:t>
      </w:r>
      <w:r>
        <w:rPr>
          <w:color w:val="000000"/>
          <w:sz w:val="24"/>
          <w:szCs w:val="24"/>
          <w:lang w:val="en-US"/>
        </w:rPr>
        <w:tab/>
        <w:t xml:space="preserve"> </w:t>
      </w:r>
    </w:p>
    <w:p w:rsidR="001D4684" w:rsidRDefault="001D4684" w:rsidP="001D4684">
      <w:pPr>
        <w:tabs>
          <w:tab w:val="left" w:pos="8430"/>
        </w:tabs>
        <w:spacing w:beforeLines="50" w:before="120" w:afterLines="50" w:after="120" w:line="312" w:lineRule="auto"/>
        <w:jc w:val="both"/>
        <w:rPr>
          <w:b/>
          <w:color w:val="000000"/>
          <w:sz w:val="24"/>
          <w:szCs w:val="24"/>
        </w:rPr>
      </w:pPr>
      <w:r>
        <w:rPr>
          <w:b/>
          <w:color w:val="000000"/>
          <w:sz w:val="24"/>
          <w:szCs w:val="24"/>
        </w:rPr>
        <w:t>4. Về ý thức tổ chức kỷ luật</w:t>
      </w:r>
      <w:r>
        <w:rPr>
          <w:b/>
          <w:color w:val="000000"/>
          <w:sz w:val="24"/>
          <w:szCs w:val="24"/>
        </w:rPr>
        <w:tab/>
      </w:r>
    </w:p>
    <w:p w:rsidR="001D4684" w:rsidRDefault="001D4684" w:rsidP="001D4684">
      <w:pPr>
        <w:spacing w:beforeLines="50" w:before="120" w:afterLines="50" w:after="120" w:line="312" w:lineRule="auto"/>
        <w:jc w:val="both"/>
        <w:rPr>
          <w:color w:val="000000"/>
          <w:sz w:val="24"/>
          <w:szCs w:val="24"/>
        </w:rPr>
      </w:pPr>
      <w:r>
        <w:rPr>
          <w:color w:val="000000"/>
          <w:sz w:val="24"/>
          <w:szCs w:val="24"/>
        </w:rPr>
        <w:t>Thực hiện tốt quy chế, quy định, nội quy của cơ quan, đơn vị và nơi cư trú; luôn lắng nghe, tiếp thu và sửa chữa những khuyết điểm.</w:t>
      </w:r>
    </w:p>
    <w:p w:rsidR="001D4684" w:rsidRDefault="001D4684" w:rsidP="001D4684">
      <w:pPr>
        <w:spacing w:beforeLines="50" w:before="120" w:afterLines="50" w:after="120" w:line="312" w:lineRule="auto"/>
        <w:jc w:val="both"/>
        <w:rPr>
          <w:b/>
          <w:color w:val="000000"/>
          <w:sz w:val="24"/>
          <w:szCs w:val="24"/>
        </w:rPr>
      </w:pPr>
      <w:r>
        <w:rPr>
          <w:b/>
          <w:color w:val="000000"/>
          <w:sz w:val="24"/>
          <w:szCs w:val="24"/>
        </w:rPr>
        <w:t xml:space="preserve">Câu 3. </w:t>
      </w:r>
      <w:r>
        <w:rPr>
          <w:b/>
          <w:color w:val="000000"/>
          <w:sz w:val="24"/>
          <w:szCs w:val="24"/>
          <w:lang w:val="en-US"/>
        </w:rPr>
        <w:t xml:space="preserve">Những </w:t>
      </w:r>
      <w:r>
        <w:rPr>
          <w:b/>
          <w:color w:val="000000"/>
          <w:sz w:val="24"/>
          <w:szCs w:val="24"/>
        </w:rPr>
        <w:t xml:space="preserve">đề xuất, </w:t>
      </w:r>
      <w:r>
        <w:rPr>
          <w:b/>
          <w:color w:val="000000"/>
          <w:sz w:val="24"/>
          <w:szCs w:val="24"/>
          <w:lang w:val="en-US"/>
        </w:rPr>
        <w:t>kiến nghị</w:t>
      </w:r>
      <w:r>
        <w:rPr>
          <w:b/>
          <w:color w:val="000000"/>
          <w:sz w:val="24"/>
          <w:szCs w:val="24"/>
        </w:rPr>
        <w:t>:</w:t>
      </w:r>
    </w:p>
    <w:p w:rsidR="001D4684" w:rsidRDefault="001D4684" w:rsidP="001D4684">
      <w:pPr>
        <w:spacing w:beforeLines="50" w:before="120" w:afterLines="50" w:after="120" w:line="312" w:lineRule="auto"/>
        <w:jc w:val="both"/>
        <w:rPr>
          <w:color w:val="000000"/>
          <w:sz w:val="24"/>
          <w:szCs w:val="24"/>
          <w:lang w:val="en-US"/>
        </w:rPr>
      </w:pPr>
      <w:r>
        <w:rPr>
          <w:bCs/>
          <w:iCs/>
          <w:color w:val="000000"/>
          <w:sz w:val="24"/>
          <w:szCs w:val="24"/>
          <w:lang w:val="en-US"/>
        </w:rPr>
        <w:t>Để tổ chức, thực hiện tốt nội dung của</w:t>
      </w:r>
      <w:r>
        <w:rPr>
          <w:b/>
          <w:bCs/>
          <w:i/>
          <w:iCs/>
          <w:color w:val="000000"/>
          <w:sz w:val="24"/>
          <w:szCs w:val="24"/>
          <w:lang w:val="en-US"/>
        </w:rPr>
        <w:t xml:space="preserve"> </w:t>
      </w:r>
      <w:r>
        <w:rPr>
          <w:color w:val="000000"/>
          <w:sz w:val="24"/>
          <w:szCs w:val="24"/>
          <w:lang w:val="en-US"/>
        </w:rPr>
        <w:t>Nghị quyết Đại hội Đại biểu toàn quốc lần thức XII của Đảng trong thời gia</w:t>
      </w:r>
      <w:r>
        <w:rPr>
          <w:color w:val="000000"/>
          <w:sz w:val="24"/>
          <w:szCs w:val="24"/>
        </w:rPr>
        <w:t>n</w:t>
      </w:r>
      <w:r>
        <w:rPr>
          <w:color w:val="000000"/>
          <w:sz w:val="24"/>
          <w:szCs w:val="24"/>
          <w:lang w:val="en-US"/>
        </w:rPr>
        <w:t xml:space="preserve"> tới, tôi xin đề xuất một số nhiệm vụ và giải pháp như sau:</w:t>
      </w:r>
    </w:p>
    <w:p w:rsidR="001D4684" w:rsidRDefault="001D4684" w:rsidP="001D4684">
      <w:pPr>
        <w:spacing w:beforeLines="50" w:before="120" w:afterLines="50" w:after="120" w:line="312" w:lineRule="auto"/>
        <w:jc w:val="both"/>
        <w:textAlignment w:val="baseline"/>
        <w:rPr>
          <w:color w:val="000000"/>
          <w:sz w:val="24"/>
          <w:szCs w:val="24"/>
        </w:rPr>
      </w:pPr>
      <w:r>
        <w:rPr>
          <w:color w:val="000000"/>
          <w:sz w:val="24"/>
          <w:szCs w:val="24"/>
          <w:lang w:val="en-US"/>
        </w:rPr>
        <w:t xml:space="preserve">- Một là, bản thân mỗi cán bộ, </w:t>
      </w:r>
      <w:r>
        <w:rPr>
          <w:color w:val="000000"/>
          <w:sz w:val="24"/>
          <w:szCs w:val="24"/>
        </w:rPr>
        <w:t>Đ</w:t>
      </w:r>
      <w:r>
        <w:rPr>
          <w:color w:val="000000"/>
          <w:sz w:val="24"/>
          <w:szCs w:val="24"/>
          <w:lang w:val="en-US"/>
        </w:rPr>
        <w:t xml:space="preserve">ảng viên phải tập trung làm rõ và nêu cao tinh thần trách nhiệm cá nhân, gương mẫu thực hiện nguyên tắc tập trung dân chủ, tập thể lãnh đạo, cá nhân phụ trách, tự phê bình và phê bình, nói đi đôi với làm, nêu gương về đạo đức, </w:t>
      </w:r>
      <w:r>
        <w:rPr>
          <w:color w:val="000000"/>
          <w:sz w:val="24"/>
          <w:szCs w:val="24"/>
        </w:rPr>
        <w:t xml:space="preserve">phong cách, </w:t>
      </w:r>
      <w:r>
        <w:rPr>
          <w:color w:val="000000"/>
          <w:sz w:val="24"/>
          <w:szCs w:val="24"/>
          <w:lang w:val="en-US"/>
        </w:rPr>
        <w:t xml:space="preserve">lối sống để từ đó đề ra các hoạt động thực hiện công tác chuyên môn, nhất là các chính sách của Đảng, Nhà nước có liên quan, ảnh hưởng lớn đến </w:t>
      </w:r>
      <w:r>
        <w:rPr>
          <w:color w:val="000000"/>
          <w:sz w:val="24"/>
          <w:szCs w:val="24"/>
        </w:rPr>
        <w:t xml:space="preserve">đời sống của </w:t>
      </w:r>
      <w:r>
        <w:rPr>
          <w:color w:val="000000"/>
          <w:sz w:val="24"/>
          <w:szCs w:val="24"/>
          <w:lang w:val="en-US"/>
        </w:rPr>
        <w:t>mọi người dâ</w:t>
      </w:r>
      <w:r>
        <w:rPr>
          <w:color w:val="000000"/>
          <w:sz w:val="24"/>
          <w:szCs w:val="24"/>
        </w:rPr>
        <w:t>n.</w:t>
      </w:r>
    </w:p>
    <w:p w:rsidR="001D4684" w:rsidRDefault="001D4684" w:rsidP="001D4684">
      <w:pPr>
        <w:spacing w:beforeLines="50" w:before="120" w:afterLines="50" w:after="120" w:line="312" w:lineRule="auto"/>
        <w:jc w:val="both"/>
        <w:textAlignment w:val="baseline"/>
        <w:rPr>
          <w:color w:val="000000"/>
          <w:sz w:val="24"/>
          <w:szCs w:val="24"/>
        </w:rPr>
      </w:pPr>
      <w:r>
        <w:rPr>
          <w:color w:val="000000"/>
          <w:sz w:val="24"/>
          <w:szCs w:val="24"/>
          <w:lang w:val="en-US"/>
        </w:rPr>
        <w:t>- Hai là, tự phê bình và phê bình thẳng thắn, dân chủ, nghiêm túc, chân thành trên cơ sở tình thương yêu đồng chí, đồng nghiệp</w:t>
      </w:r>
      <w:r>
        <w:rPr>
          <w:color w:val="000000"/>
          <w:sz w:val="24"/>
          <w:szCs w:val="24"/>
        </w:rPr>
        <w:t>; t</w:t>
      </w:r>
      <w:r>
        <w:rPr>
          <w:color w:val="000000"/>
          <w:sz w:val="24"/>
          <w:szCs w:val="24"/>
          <w:lang w:val="en-US"/>
        </w:rPr>
        <w:t>hực hiện nghiêm túc</w:t>
      </w:r>
      <w:r>
        <w:rPr>
          <w:color w:val="000000"/>
          <w:sz w:val="24"/>
          <w:szCs w:val="24"/>
        </w:rPr>
        <w:t xml:space="preserve"> </w:t>
      </w:r>
      <w:r>
        <w:rPr>
          <w:color w:val="000000"/>
          <w:sz w:val="24"/>
          <w:szCs w:val="24"/>
          <w:lang w:val="en-US"/>
        </w:rPr>
        <w:t xml:space="preserve">việc kiểm điểm </w:t>
      </w:r>
      <w:r>
        <w:rPr>
          <w:color w:val="000000"/>
          <w:sz w:val="24"/>
          <w:szCs w:val="24"/>
        </w:rPr>
        <w:t xml:space="preserve">phân loại và đánh giá cán bộ công chức </w:t>
      </w:r>
      <w:r>
        <w:rPr>
          <w:color w:val="000000"/>
          <w:sz w:val="24"/>
          <w:szCs w:val="24"/>
          <w:lang w:val="en-US"/>
        </w:rPr>
        <w:t xml:space="preserve">hàng năm </w:t>
      </w:r>
      <w:r>
        <w:rPr>
          <w:color w:val="000000"/>
          <w:sz w:val="24"/>
          <w:szCs w:val="24"/>
        </w:rPr>
        <w:t>phải thực sự, không hình thức.</w:t>
      </w:r>
    </w:p>
    <w:p w:rsidR="001D4684" w:rsidRDefault="001D4684" w:rsidP="001D4684">
      <w:pPr>
        <w:spacing w:beforeLines="50" w:before="120" w:afterLines="50" w:after="120" w:line="312" w:lineRule="auto"/>
        <w:jc w:val="both"/>
        <w:textAlignment w:val="baseline"/>
        <w:rPr>
          <w:color w:val="000000"/>
          <w:sz w:val="24"/>
          <w:szCs w:val="24"/>
          <w:lang w:val="en-US"/>
        </w:rPr>
      </w:pPr>
      <w:r>
        <w:rPr>
          <w:color w:val="000000"/>
          <w:sz w:val="24"/>
          <w:szCs w:val="24"/>
          <w:lang w:val="en-US"/>
        </w:rPr>
        <w:t xml:space="preserve">- Ba là, tôn trọng, lắng nghe và giải quyết những tâm tư, nguyện vọng </w:t>
      </w:r>
      <w:r>
        <w:rPr>
          <w:color w:val="000000"/>
          <w:sz w:val="24"/>
          <w:szCs w:val="24"/>
        </w:rPr>
        <w:t xml:space="preserve">chính đáng </w:t>
      </w:r>
      <w:r>
        <w:rPr>
          <w:color w:val="000000"/>
          <w:sz w:val="24"/>
          <w:szCs w:val="24"/>
          <w:lang w:val="en-US"/>
        </w:rPr>
        <w:t xml:space="preserve">của nhân dân, cán bộ, công chức, viên chức, người lao động. </w:t>
      </w:r>
    </w:p>
    <w:p w:rsidR="001D4684" w:rsidRDefault="001D4684" w:rsidP="001D4684">
      <w:pPr>
        <w:spacing w:beforeLines="50" w:before="120" w:afterLines="50" w:after="120" w:line="312" w:lineRule="auto"/>
        <w:jc w:val="both"/>
        <w:rPr>
          <w:color w:val="000000"/>
          <w:sz w:val="24"/>
          <w:szCs w:val="24"/>
        </w:rPr>
      </w:pPr>
      <w:r>
        <w:rPr>
          <w:color w:val="000000"/>
          <w:sz w:val="24"/>
          <w:szCs w:val="24"/>
          <w:lang w:val="en-US"/>
        </w:rPr>
        <w:t xml:space="preserve">- Bốn là, thực hiện </w:t>
      </w:r>
      <w:r>
        <w:rPr>
          <w:color w:val="000000"/>
          <w:sz w:val="24"/>
          <w:szCs w:val="24"/>
        </w:rPr>
        <w:t>có hiệu quả</w:t>
      </w:r>
      <w:r>
        <w:rPr>
          <w:color w:val="000000"/>
          <w:sz w:val="24"/>
          <w:szCs w:val="24"/>
          <w:lang w:val="en-US"/>
        </w:rPr>
        <w:t xml:space="preserve"> Chỉ thị số 05-CT/TW, ngày 15/5/2016 của Bộ Chính trị “tiếp tục học tập và làm theo tư tưởng, tấm gương, đạo đức, phong cách Hồ Chí Minh”</w:t>
      </w:r>
      <w:r>
        <w:rPr>
          <w:color w:val="000000"/>
          <w:sz w:val="24"/>
          <w:szCs w:val="24"/>
        </w:rPr>
        <w:t>, không hình thức; t</w:t>
      </w:r>
      <w:r>
        <w:rPr>
          <w:color w:val="000000"/>
          <w:sz w:val="24"/>
          <w:szCs w:val="24"/>
          <w:lang w:val="en-US"/>
        </w:rPr>
        <w:t xml:space="preserve">hực hiện </w:t>
      </w:r>
      <w:r>
        <w:rPr>
          <w:color w:val="000000"/>
          <w:sz w:val="24"/>
          <w:szCs w:val="24"/>
          <w:lang w:val="en-US"/>
        </w:rPr>
        <w:lastRenderedPageBreak/>
        <w:t xml:space="preserve">tốt các nguyên tắc </w:t>
      </w:r>
      <w:r>
        <w:rPr>
          <w:color w:val="000000"/>
          <w:sz w:val="24"/>
          <w:szCs w:val="24"/>
        </w:rPr>
        <w:t xml:space="preserve">trong </w:t>
      </w:r>
      <w:r>
        <w:rPr>
          <w:color w:val="000000"/>
          <w:sz w:val="24"/>
          <w:szCs w:val="24"/>
          <w:lang w:val="en-US"/>
        </w:rPr>
        <w:t>sinh hoạt Đảng</w:t>
      </w:r>
      <w:r>
        <w:rPr>
          <w:color w:val="000000"/>
          <w:sz w:val="24"/>
          <w:szCs w:val="24"/>
        </w:rPr>
        <w:t>, nhất là nguyên tắc tập trung dân chủ và nguyên tắc tự phê bình và phê bình.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4981"/>
      </w:tblGrid>
      <w:tr w:rsidR="001D4684" w:rsidTr="00CE51B3">
        <w:tblPrEx>
          <w:tblCellMar>
            <w:top w:w="0" w:type="dxa"/>
            <w:bottom w:w="0" w:type="dxa"/>
          </w:tblCellMar>
        </w:tblPrEx>
        <w:tc>
          <w:tcPr>
            <w:tcW w:w="4981" w:type="dxa"/>
            <w:tcBorders>
              <w:top w:val="nil"/>
              <w:left w:val="nil"/>
              <w:bottom w:val="nil"/>
              <w:right w:val="nil"/>
            </w:tcBorders>
          </w:tcPr>
          <w:p w:rsidR="001D4684" w:rsidRDefault="001D4684" w:rsidP="00CE51B3">
            <w:pPr>
              <w:spacing w:beforeLines="50" w:before="120" w:afterLines="50" w:after="120" w:line="312" w:lineRule="auto"/>
              <w:jc w:val="both"/>
              <w:rPr>
                <w:color w:val="000000"/>
                <w:sz w:val="24"/>
                <w:szCs w:val="24"/>
              </w:rPr>
            </w:pPr>
          </w:p>
        </w:tc>
        <w:tc>
          <w:tcPr>
            <w:tcW w:w="4981" w:type="dxa"/>
            <w:tcBorders>
              <w:top w:val="nil"/>
              <w:left w:val="nil"/>
              <w:bottom w:val="nil"/>
              <w:right w:val="nil"/>
            </w:tcBorders>
          </w:tcPr>
          <w:p w:rsidR="001D4684" w:rsidRDefault="001D4684" w:rsidP="00CE51B3">
            <w:pPr>
              <w:spacing w:beforeLines="50" w:before="120" w:afterLines="50" w:after="120" w:line="312" w:lineRule="auto"/>
              <w:jc w:val="center"/>
              <w:rPr>
                <w:b/>
                <w:bCs/>
                <w:color w:val="000000"/>
                <w:sz w:val="24"/>
                <w:szCs w:val="24"/>
              </w:rPr>
            </w:pPr>
            <w:r>
              <w:rPr>
                <w:b/>
                <w:bCs/>
                <w:color w:val="000000"/>
                <w:sz w:val="24"/>
                <w:szCs w:val="24"/>
              </w:rPr>
              <w:t>Người viết</w:t>
            </w:r>
          </w:p>
        </w:tc>
      </w:tr>
    </w:tbl>
    <w:p w:rsidR="001D4684" w:rsidRDefault="001D4684" w:rsidP="001D4684">
      <w:pPr>
        <w:rPr>
          <w:color w:val="000000"/>
          <w:sz w:val="24"/>
          <w:szCs w:val="24"/>
        </w:rPr>
        <w:sectPr w:rsidR="001D4684">
          <w:pgSz w:w="11906" w:h="16838"/>
          <w:pgMar w:top="360" w:right="720" w:bottom="720" w:left="1440" w:header="706" w:footer="706" w:gutter="0"/>
          <w:cols w:space="720"/>
          <w:docGrid w:linePitch="360"/>
        </w:sectPr>
      </w:pPr>
    </w:p>
    <w:p w:rsidR="00F160CF" w:rsidRDefault="00F160CF">
      <w:bookmarkStart w:id="0" w:name="_GoBack"/>
      <w:bookmarkEnd w:id="0"/>
    </w:p>
    <w:sectPr w:rsidR="00F160CF" w:rsidSect="00507E5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84"/>
    <w:rsid w:val="001D4684"/>
    <w:rsid w:val="00227E73"/>
    <w:rsid w:val="00507E5E"/>
    <w:rsid w:val="007D0401"/>
    <w:rsid w:val="00A060A1"/>
    <w:rsid w:val="00F1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E373-254D-40DF-96F9-FE623DF8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D4684"/>
    <w:rPr>
      <w:rFonts w:cs="Times New Roman"/>
      <w:b/>
      <w:bCs/>
    </w:rPr>
  </w:style>
  <w:style w:type="paragraph" w:styleId="NormalWeb">
    <w:name w:val="Normal (Web)"/>
    <w:basedOn w:val="Normal"/>
    <w:uiPriority w:val="99"/>
    <w:rsid w:val="001D4684"/>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H81</dc:creator>
  <cp:keywords/>
  <dc:description/>
  <cp:lastModifiedBy>H81</cp:lastModifiedBy>
  <cp:revision>1</cp:revision>
  <dcterms:created xsi:type="dcterms:W3CDTF">2022-09-22T07:21:00Z</dcterms:created>
  <dcterms:modified xsi:type="dcterms:W3CDTF">2022-09-22T07:22:00Z</dcterms:modified>
</cp:coreProperties>
</file>