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D3C12" w:rsidRPr="00A327CA" w:rsidTr="00BD3C12">
        <w:tc>
          <w:tcPr>
            <w:tcW w:w="4644" w:type="dxa"/>
          </w:tcPr>
          <w:p w:rsidR="00BD3C12" w:rsidRPr="00A327CA" w:rsidRDefault="00BD3C12" w:rsidP="00A327CA">
            <w:pPr>
              <w:spacing w:line="276" w:lineRule="auto"/>
              <w:jc w:val="center"/>
              <w:rPr>
                <w:rFonts w:cs="Times New Roman"/>
              </w:rPr>
            </w:pPr>
            <w:r w:rsidRPr="00A327CA">
              <w:rPr>
                <w:rFonts w:cs="Times New Roman"/>
              </w:rPr>
              <w:t>UBND QUẬN LÊ CHÂN</w:t>
            </w:r>
          </w:p>
          <w:p w:rsidR="00BD3C12" w:rsidRPr="00A327CA" w:rsidRDefault="00E14B94" w:rsidP="00A327CA">
            <w:pPr>
              <w:spacing w:line="276" w:lineRule="auto"/>
              <w:jc w:val="center"/>
              <w:rPr>
                <w:rFonts w:cs="Times New Roman"/>
                <w:b/>
              </w:rPr>
            </w:pPr>
            <w:r>
              <w:rPr>
                <w:rFonts w:cs="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48.45pt;margin-top:15.35pt;width:125.25pt;height:0;z-index:251658240" o:connectortype="straight"/>
              </w:pict>
            </w:r>
            <w:r w:rsidR="00BD3C12" w:rsidRPr="00A327CA">
              <w:rPr>
                <w:rFonts w:cs="Times New Roman"/>
                <w:b/>
              </w:rPr>
              <w:t>TRƯỜNG THCS VĨNH NIỆM</w:t>
            </w:r>
          </w:p>
        </w:tc>
        <w:tc>
          <w:tcPr>
            <w:tcW w:w="4644" w:type="dxa"/>
          </w:tcPr>
          <w:p w:rsidR="00BD3C12" w:rsidRPr="00A327CA" w:rsidRDefault="00BD3C12" w:rsidP="00A327CA">
            <w:pPr>
              <w:spacing w:line="276" w:lineRule="auto"/>
              <w:jc w:val="right"/>
              <w:rPr>
                <w:rFonts w:cs="Times New Roman"/>
                <w:b/>
                <w:u w:val="single"/>
              </w:rPr>
            </w:pPr>
            <w:r w:rsidRPr="00A327CA">
              <w:rPr>
                <w:rFonts w:cs="Times New Roman"/>
                <w:b/>
                <w:u w:val="single"/>
              </w:rPr>
              <w:t>Biểu mẫu 3.1</w:t>
            </w:r>
          </w:p>
        </w:tc>
      </w:tr>
    </w:tbl>
    <w:p w:rsidR="00BD3C12" w:rsidRPr="00A327CA" w:rsidRDefault="00BD3C12" w:rsidP="00A327CA">
      <w:pPr>
        <w:jc w:val="center"/>
        <w:rPr>
          <w:rFonts w:cs="Times New Roman"/>
        </w:rPr>
      </w:pPr>
    </w:p>
    <w:p w:rsidR="00596C34" w:rsidRPr="00A327CA" w:rsidRDefault="00BD3C12" w:rsidP="00A327CA">
      <w:pPr>
        <w:jc w:val="center"/>
        <w:rPr>
          <w:rFonts w:cs="Times New Roman"/>
          <w:b/>
        </w:rPr>
      </w:pPr>
      <w:r w:rsidRPr="00A327CA">
        <w:rPr>
          <w:rFonts w:cs="Times New Roman"/>
          <w:b/>
        </w:rPr>
        <w:t>THÔNG BÁO</w:t>
      </w:r>
    </w:p>
    <w:p w:rsidR="00BD3C12" w:rsidRPr="00A327CA" w:rsidRDefault="00BD3C12" w:rsidP="00A327CA">
      <w:pPr>
        <w:jc w:val="center"/>
        <w:rPr>
          <w:rFonts w:cs="Times New Roman"/>
          <w:b/>
        </w:rPr>
      </w:pPr>
      <w:r w:rsidRPr="00A327CA">
        <w:rPr>
          <w:rFonts w:cs="Times New Roman"/>
          <w:b/>
        </w:rPr>
        <w:t>Cam kết chất lượng giáo dục, năm học 202</w:t>
      </w:r>
      <w:r w:rsidR="00E14B94">
        <w:rPr>
          <w:rFonts w:cs="Times New Roman"/>
          <w:b/>
        </w:rPr>
        <w:t>3 - 2024</w:t>
      </w:r>
    </w:p>
    <w:p w:rsidR="00BD3C12" w:rsidRPr="00A327CA" w:rsidRDefault="00BD3C12" w:rsidP="00A327CA">
      <w:pPr>
        <w:jc w:val="center"/>
        <w:rPr>
          <w:rFonts w:cs="Times New Roman"/>
        </w:rPr>
      </w:pPr>
    </w:p>
    <w:tbl>
      <w:tblPr>
        <w:tblStyle w:val="TableGrid"/>
        <w:tblW w:w="0" w:type="auto"/>
        <w:tblLook w:val="04A0" w:firstRow="1" w:lastRow="0" w:firstColumn="1" w:lastColumn="0" w:noHBand="0" w:noVBand="1"/>
      </w:tblPr>
      <w:tblGrid>
        <w:gridCol w:w="564"/>
        <w:gridCol w:w="2525"/>
        <w:gridCol w:w="1532"/>
        <w:gridCol w:w="1532"/>
        <w:gridCol w:w="1532"/>
        <w:gridCol w:w="1603"/>
      </w:tblGrid>
      <w:tr w:rsidR="00BD3C12" w:rsidRPr="00A327CA" w:rsidTr="00A327CA">
        <w:tc>
          <w:tcPr>
            <w:tcW w:w="563" w:type="dxa"/>
            <w:vMerge w:val="restart"/>
            <w:vAlign w:val="center"/>
          </w:tcPr>
          <w:p w:rsidR="00BD3C12" w:rsidRPr="00A327CA" w:rsidRDefault="00BD3C12" w:rsidP="00A327CA">
            <w:pPr>
              <w:spacing w:line="276" w:lineRule="auto"/>
              <w:jc w:val="center"/>
              <w:rPr>
                <w:rFonts w:cs="Times New Roman"/>
                <w:b/>
              </w:rPr>
            </w:pPr>
            <w:r w:rsidRPr="00A327CA">
              <w:rPr>
                <w:rFonts w:cs="Times New Roman"/>
                <w:b/>
              </w:rPr>
              <w:t>TT</w:t>
            </w:r>
          </w:p>
        </w:tc>
        <w:tc>
          <w:tcPr>
            <w:tcW w:w="2553" w:type="dxa"/>
            <w:vMerge w:val="restart"/>
            <w:vAlign w:val="center"/>
          </w:tcPr>
          <w:p w:rsidR="00BD3C12" w:rsidRPr="00A327CA" w:rsidRDefault="00BD3C12" w:rsidP="00A327CA">
            <w:pPr>
              <w:spacing w:line="276" w:lineRule="auto"/>
              <w:jc w:val="center"/>
              <w:rPr>
                <w:rFonts w:cs="Times New Roman"/>
                <w:b/>
              </w:rPr>
            </w:pPr>
            <w:r w:rsidRPr="00A327CA">
              <w:rPr>
                <w:rFonts w:cs="Times New Roman"/>
                <w:b/>
              </w:rPr>
              <w:t>Nội dung</w:t>
            </w:r>
          </w:p>
        </w:tc>
        <w:tc>
          <w:tcPr>
            <w:tcW w:w="6172" w:type="dxa"/>
            <w:gridSpan w:val="4"/>
            <w:vAlign w:val="center"/>
          </w:tcPr>
          <w:p w:rsidR="00BD3C12" w:rsidRPr="00A327CA" w:rsidRDefault="00BD3C12" w:rsidP="00A327CA">
            <w:pPr>
              <w:spacing w:line="276" w:lineRule="auto"/>
              <w:jc w:val="center"/>
              <w:rPr>
                <w:rFonts w:cs="Times New Roman"/>
                <w:b/>
              </w:rPr>
            </w:pPr>
            <w:r w:rsidRPr="00A327CA">
              <w:rPr>
                <w:rFonts w:cs="Times New Roman"/>
                <w:b/>
              </w:rPr>
              <w:t>Chia theo khối lớp</w:t>
            </w:r>
          </w:p>
        </w:tc>
      </w:tr>
      <w:tr w:rsidR="00BD3C12" w:rsidRPr="00A327CA" w:rsidTr="00A327CA">
        <w:tc>
          <w:tcPr>
            <w:tcW w:w="563" w:type="dxa"/>
            <w:vMerge/>
            <w:vAlign w:val="center"/>
          </w:tcPr>
          <w:p w:rsidR="00BD3C12" w:rsidRPr="00A327CA" w:rsidRDefault="00BD3C12" w:rsidP="00A327CA">
            <w:pPr>
              <w:spacing w:line="276" w:lineRule="auto"/>
              <w:jc w:val="center"/>
              <w:rPr>
                <w:rFonts w:cs="Times New Roman"/>
                <w:b/>
              </w:rPr>
            </w:pPr>
          </w:p>
        </w:tc>
        <w:tc>
          <w:tcPr>
            <w:tcW w:w="2553" w:type="dxa"/>
            <w:vMerge/>
            <w:vAlign w:val="center"/>
          </w:tcPr>
          <w:p w:rsidR="00BD3C12" w:rsidRPr="00A327CA" w:rsidRDefault="00BD3C12" w:rsidP="00A327CA">
            <w:pPr>
              <w:spacing w:line="276" w:lineRule="auto"/>
              <w:jc w:val="center"/>
              <w:rPr>
                <w:rFonts w:cs="Times New Roman"/>
                <w:b/>
              </w:rPr>
            </w:pPr>
          </w:p>
        </w:tc>
        <w:tc>
          <w:tcPr>
            <w:tcW w:w="1543" w:type="dxa"/>
            <w:vAlign w:val="center"/>
          </w:tcPr>
          <w:p w:rsidR="00BD3C12" w:rsidRPr="00A327CA" w:rsidRDefault="00BD3C12" w:rsidP="00A327CA">
            <w:pPr>
              <w:spacing w:line="276" w:lineRule="auto"/>
              <w:jc w:val="center"/>
              <w:rPr>
                <w:rFonts w:cs="Times New Roman"/>
                <w:b/>
              </w:rPr>
            </w:pPr>
            <w:r w:rsidRPr="00A327CA">
              <w:rPr>
                <w:rFonts w:cs="Times New Roman"/>
                <w:b/>
              </w:rPr>
              <w:t>Lớp 6</w:t>
            </w:r>
          </w:p>
        </w:tc>
        <w:tc>
          <w:tcPr>
            <w:tcW w:w="1543" w:type="dxa"/>
            <w:vAlign w:val="center"/>
          </w:tcPr>
          <w:p w:rsidR="00BD3C12" w:rsidRPr="00A327CA" w:rsidRDefault="00BD3C12" w:rsidP="00A327CA">
            <w:pPr>
              <w:spacing w:line="276" w:lineRule="auto"/>
              <w:jc w:val="center"/>
              <w:rPr>
                <w:rFonts w:cs="Times New Roman"/>
                <w:b/>
              </w:rPr>
            </w:pPr>
            <w:r w:rsidRPr="00A327CA">
              <w:rPr>
                <w:rFonts w:cs="Times New Roman"/>
                <w:b/>
              </w:rPr>
              <w:t>Lớp 7</w:t>
            </w:r>
          </w:p>
        </w:tc>
        <w:tc>
          <w:tcPr>
            <w:tcW w:w="1543" w:type="dxa"/>
            <w:vAlign w:val="center"/>
          </w:tcPr>
          <w:p w:rsidR="00BD3C12" w:rsidRPr="00A327CA" w:rsidRDefault="00BD3C12" w:rsidP="00A327CA">
            <w:pPr>
              <w:spacing w:line="276" w:lineRule="auto"/>
              <w:jc w:val="center"/>
              <w:rPr>
                <w:rFonts w:cs="Times New Roman"/>
                <w:b/>
              </w:rPr>
            </w:pPr>
            <w:r w:rsidRPr="00A327CA">
              <w:rPr>
                <w:rFonts w:cs="Times New Roman"/>
                <w:b/>
              </w:rPr>
              <w:t>Lớp 8</w:t>
            </w:r>
          </w:p>
        </w:tc>
        <w:tc>
          <w:tcPr>
            <w:tcW w:w="1543" w:type="dxa"/>
            <w:vAlign w:val="center"/>
          </w:tcPr>
          <w:p w:rsidR="00BD3C12" w:rsidRPr="00A327CA" w:rsidRDefault="00BD3C12" w:rsidP="00A327CA">
            <w:pPr>
              <w:spacing w:line="276" w:lineRule="auto"/>
              <w:jc w:val="center"/>
              <w:rPr>
                <w:rFonts w:cs="Times New Roman"/>
                <w:b/>
              </w:rPr>
            </w:pPr>
            <w:r w:rsidRPr="00A327CA">
              <w:rPr>
                <w:rFonts w:cs="Times New Roman"/>
                <w:b/>
              </w:rPr>
              <w:t>Lớp 9</w:t>
            </w:r>
          </w:p>
        </w:tc>
      </w:tr>
      <w:tr w:rsidR="00A327CA" w:rsidRPr="00A327CA" w:rsidTr="00A327CA">
        <w:tc>
          <w:tcPr>
            <w:tcW w:w="563" w:type="dxa"/>
            <w:vAlign w:val="center"/>
          </w:tcPr>
          <w:p w:rsidR="00A327CA" w:rsidRPr="00A327CA" w:rsidRDefault="00A327CA" w:rsidP="00A327CA">
            <w:pPr>
              <w:spacing w:line="276" w:lineRule="auto"/>
              <w:jc w:val="center"/>
              <w:rPr>
                <w:rFonts w:cs="Times New Roman"/>
              </w:rPr>
            </w:pPr>
            <w:r w:rsidRPr="00A327CA">
              <w:rPr>
                <w:rFonts w:cs="Times New Roman"/>
              </w:rPr>
              <w:t>I</w:t>
            </w:r>
          </w:p>
        </w:tc>
        <w:tc>
          <w:tcPr>
            <w:tcW w:w="2553" w:type="dxa"/>
            <w:vAlign w:val="center"/>
          </w:tcPr>
          <w:p w:rsidR="00A327CA" w:rsidRPr="00003AAF" w:rsidRDefault="00A327CA" w:rsidP="00003AAF">
            <w:pPr>
              <w:spacing w:line="276" w:lineRule="auto"/>
              <w:rPr>
                <w:rFonts w:cs="Times New Roman"/>
                <w:b/>
              </w:rPr>
            </w:pPr>
            <w:r w:rsidRPr="00003AAF">
              <w:rPr>
                <w:rFonts w:cs="Times New Roman"/>
                <w:b/>
              </w:rPr>
              <w:t>Điều kiện tuyển sinh</w:t>
            </w:r>
          </w:p>
        </w:tc>
        <w:tc>
          <w:tcPr>
            <w:tcW w:w="1543" w:type="dxa"/>
          </w:tcPr>
          <w:p w:rsidR="00A327CA" w:rsidRPr="00A327CA" w:rsidRDefault="00A327CA" w:rsidP="00A327CA">
            <w:pPr>
              <w:spacing w:line="276" w:lineRule="auto"/>
              <w:rPr>
                <w:rFonts w:cs="Times New Roman"/>
                <w:lang w:val="nl-NL"/>
              </w:rPr>
            </w:pPr>
            <w:r w:rsidRPr="00A327CA">
              <w:rPr>
                <w:rFonts w:cs="Times New Roman"/>
                <w:lang w:val="nl-NL"/>
              </w:rPr>
              <w:t>Tất cả học sinh trên địa bàn phường Vĩnh Niệm và ở một số địa bàn lân cận đã hoàn thành chương trình Tiểu học</w:t>
            </w:r>
          </w:p>
        </w:tc>
        <w:tc>
          <w:tcPr>
            <w:tcW w:w="1543" w:type="dxa"/>
          </w:tcPr>
          <w:p w:rsidR="00A327CA" w:rsidRPr="00A327CA" w:rsidRDefault="00A327CA" w:rsidP="00A327CA">
            <w:pPr>
              <w:spacing w:line="276" w:lineRule="auto"/>
              <w:rPr>
                <w:rFonts w:cs="Times New Roman"/>
                <w:b/>
                <w:lang w:val="nl-NL"/>
              </w:rPr>
            </w:pPr>
            <w:r w:rsidRPr="00A327CA">
              <w:rPr>
                <w:rFonts w:cs="Times New Roman"/>
                <w:color w:val="000000"/>
              </w:rPr>
              <w:t>Tất cả HS từ  11 đến 13 tuổi trên địa bàn  phường Vĩnh Niệm và một số ở địa bàn lân cận đều được tuyển sinh. Yêu cầu: HS đã học xong chương trình lớp 6.</w:t>
            </w:r>
          </w:p>
        </w:tc>
        <w:tc>
          <w:tcPr>
            <w:tcW w:w="1543" w:type="dxa"/>
          </w:tcPr>
          <w:p w:rsidR="00A327CA" w:rsidRPr="00A327CA" w:rsidRDefault="00A327CA" w:rsidP="00A327CA">
            <w:pPr>
              <w:spacing w:line="276" w:lineRule="auto"/>
              <w:rPr>
                <w:rFonts w:cs="Times New Roman"/>
                <w:b/>
                <w:lang w:val="nl-NL"/>
              </w:rPr>
            </w:pPr>
            <w:r w:rsidRPr="00A327CA">
              <w:rPr>
                <w:rFonts w:cs="Times New Roman"/>
                <w:color w:val="000000"/>
              </w:rPr>
              <w:t>Tất cả HS 12-15 tuổi  trên địa bàn phường Vĩnh Niệm và một số ở địa bàn lân cận  đều được tuyển sinh. Yêu cầu: HS đã học xong chương trình lớp 7</w:t>
            </w:r>
          </w:p>
        </w:tc>
        <w:tc>
          <w:tcPr>
            <w:tcW w:w="1543" w:type="dxa"/>
          </w:tcPr>
          <w:p w:rsidR="00A327CA" w:rsidRPr="00A327CA" w:rsidRDefault="00A327CA" w:rsidP="00A327CA">
            <w:pPr>
              <w:spacing w:line="276" w:lineRule="auto"/>
              <w:rPr>
                <w:rFonts w:cs="Times New Roman"/>
                <w:b/>
                <w:lang w:val="nl-NL"/>
              </w:rPr>
            </w:pPr>
            <w:r w:rsidRPr="00A327CA">
              <w:rPr>
                <w:rFonts w:cs="Times New Roman"/>
                <w:color w:val="000000"/>
              </w:rPr>
              <w:t>Tất cả HS từ 13 – 16 tuổi trên địa bàn phường Vĩnh Niệm và một số ở địa bàn lân cận đều được tuyển sinh. Yêu cầu: HS đã học xong chương trình lớp 8</w:t>
            </w:r>
          </w:p>
        </w:tc>
      </w:tr>
      <w:tr w:rsidR="00A327CA" w:rsidRPr="00A327CA" w:rsidTr="00E14B94">
        <w:tc>
          <w:tcPr>
            <w:tcW w:w="563" w:type="dxa"/>
            <w:vAlign w:val="center"/>
          </w:tcPr>
          <w:p w:rsidR="00A327CA" w:rsidRPr="00A327CA" w:rsidRDefault="00A327CA" w:rsidP="00A327CA">
            <w:pPr>
              <w:spacing w:line="276" w:lineRule="auto"/>
              <w:jc w:val="center"/>
              <w:rPr>
                <w:rFonts w:cs="Times New Roman"/>
              </w:rPr>
            </w:pPr>
            <w:r w:rsidRPr="00A327CA">
              <w:rPr>
                <w:rFonts w:cs="Times New Roman"/>
              </w:rPr>
              <w:t>II</w:t>
            </w:r>
          </w:p>
        </w:tc>
        <w:tc>
          <w:tcPr>
            <w:tcW w:w="2553" w:type="dxa"/>
            <w:vAlign w:val="center"/>
          </w:tcPr>
          <w:p w:rsidR="00A327CA" w:rsidRPr="00003AAF" w:rsidRDefault="00A327CA" w:rsidP="00003AAF">
            <w:pPr>
              <w:spacing w:line="276" w:lineRule="auto"/>
              <w:rPr>
                <w:rFonts w:cs="Times New Roman"/>
                <w:b/>
              </w:rPr>
            </w:pPr>
            <w:r w:rsidRPr="00003AAF">
              <w:rPr>
                <w:rFonts w:cs="Times New Roman"/>
                <w:b/>
              </w:rPr>
              <w:t>Chương trình giáo dục mà nhà trường thực hiện</w:t>
            </w:r>
          </w:p>
        </w:tc>
        <w:tc>
          <w:tcPr>
            <w:tcW w:w="4629" w:type="dxa"/>
            <w:gridSpan w:val="3"/>
            <w:vAlign w:val="center"/>
          </w:tcPr>
          <w:p w:rsidR="00A327CA" w:rsidRPr="00A327CA" w:rsidRDefault="00003AAF" w:rsidP="00E14B94">
            <w:pPr>
              <w:spacing w:line="276" w:lineRule="auto"/>
              <w:rPr>
                <w:rFonts w:cs="Times New Roman"/>
              </w:rPr>
            </w:pPr>
            <w:r w:rsidRPr="004F70B5">
              <w:rPr>
                <w:rFonts w:cs="Times New Roman"/>
                <w:color w:val="000000"/>
              </w:rPr>
              <w:t xml:space="preserve">Thực hiện chương trình do Bộ GD&amp;ĐT ban hành theo </w:t>
            </w:r>
            <w:r>
              <w:rPr>
                <w:rFonts w:cs="Times New Roman"/>
                <w:color w:val="000000"/>
              </w:rPr>
              <w:t>Quyết định số</w:t>
            </w:r>
            <w:r w:rsidRPr="004F70B5">
              <w:rPr>
                <w:rFonts w:cs="Times New Roman"/>
                <w:color w:val="000000"/>
              </w:rPr>
              <w:t xml:space="preserve"> 32/2018/TT-BGDĐT về việc </w:t>
            </w:r>
            <w:r w:rsidRPr="004F70B5">
              <w:rPr>
                <w:rFonts w:cs="Times New Roman"/>
                <w:i/>
                <w:iCs/>
                <w:color w:val="000000"/>
              </w:rPr>
              <w:t>ban hành chương trình giáo dục phổ thông</w:t>
            </w:r>
          </w:p>
        </w:tc>
        <w:tc>
          <w:tcPr>
            <w:tcW w:w="1543" w:type="dxa"/>
            <w:vAlign w:val="center"/>
          </w:tcPr>
          <w:p w:rsidR="00A327CA" w:rsidRPr="00A327CA" w:rsidRDefault="00003AAF" w:rsidP="00E14B94">
            <w:pPr>
              <w:spacing w:line="276" w:lineRule="auto"/>
              <w:rPr>
                <w:rFonts w:cs="Times New Roman"/>
              </w:rPr>
            </w:pPr>
            <w:r w:rsidRPr="004F70B5">
              <w:rPr>
                <w:rFonts w:cs="Times New Roman"/>
                <w:color w:val="000000"/>
              </w:rPr>
              <w:t xml:space="preserve">Thực hiện chương trình do Bộ GD&amp;ĐT ban hành theo </w:t>
            </w:r>
            <w:r>
              <w:rPr>
                <w:rFonts w:cs="Times New Roman"/>
                <w:color w:val="000000"/>
              </w:rPr>
              <w:t xml:space="preserve">Quyết định </w:t>
            </w:r>
            <w:r w:rsidRPr="004F70B5">
              <w:rPr>
                <w:rFonts w:cs="Times New Roman"/>
                <w:color w:val="000000"/>
              </w:rPr>
              <w:t xml:space="preserve"> 16/2006/QĐ-BGDĐT về việc </w:t>
            </w:r>
            <w:r w:rsidRPr="004F70B5">
              <w:rPr>
                <w:rFonts w:cs="Times New Roman"/>
                <w:i/>
                <w:iCs/>
                <w:color w:val="000000"/>
              </w:rPr>
              <w:t>ban hành chương trình giáo dục phổ thông - cấp THCS</w:t>
            </w:r>
            <w:r w:rsidRPr="004F70B5">
              <w:rPr>
                <w:rFonts w:cs="Times New Roman"/>
                <w:color w:val="000000"/>
              </w:rPr>
              <w:t> và theo chuẩn kiến thức – kĩ năng của từng môn học. </w:t>
            </w:r>
          </w:p>
        </w:tc>
      </w:tr>
      <w:tr w:rsidR="00A327CA" w:rsidRPr="00A327CA" w:rsidTr="00A327CA">
        <w:tc>
          <w:tcPr>
            <w:tcW w:w="563" w:type="dxa"/>
            <w:vAlign w:val="center"/>
          </w:tcPr>
          <w:p w:rsidR="00A327CA" w:rsidRPr="00A327CA" w:rsidRDefault="00A327CA" w:rsidP="00A327CA">
            <w:pPr>
              <w:spacing w:line="276" w:lineRule="auto"/>
              <w:jc w:val="center"/>
              <w:rPr>
                <w:rFonts w:cs="Times New Roman"/>
              </w:rPr>
            </w:pPr>
            <w:r w:rsidRPr="00A327CA">
              <w:rPr>
                <w:rFonts w:cs="Times New Roman"/>
              </w:rPr>
              <w:lastRenderedPageBreak/>
              <w:t>III</w:t>
            </w:r>
          </w:p>
        </w:tc>
        <w:tc>
          <w:tcPr>
            <w:tcW w:w="2553" w:type="dxa"/>
          </w:tcPr>
          <w:p w:rsidR="00A327CA" w:rsidRPr="00003AAF" w:rsidRDefault="00A327CA" w:rsidP="00003AAF">
            <w:pPr>
              <w:spacing w:line="276" w:lineRule="auto"/>
              <w:rPr>
                <w:rFonts w:cs="Times New Roman"/>
                <w:b/>
              </w:rPr>
            </w:pPr>
            <w:r w:rsidRPr="00003AAF">
              <w:rPr>
                <w:rFonts w:cs="Times New Roman"/>
                <w:b/>
              </w:rPr>
              <w:t>Yêu cầu về phối hợp giữa cơ sở giáo dục và gia đình.</w:t>
            </w:r>
          </w:p>
          <w:p w:rsidR="00A327CA" w:rsidRPr="00003AAF" w:rsidRDefault="00A327CA" w:rsidP="00003AAF">
            <w:pPr>
              <w:spacing w:line="276" w:lineRule="auto"/>
              <w:rPr>
                <w:rFonts w:cs="Times New Roman"/>
                <w:b/>
              </w:rPr>
            </w:pPr>
          </w:p>
          <w:p w:rsidR="00A327CA" w:rsidRPr="00003AAF" w:rsidRDefault="00A327CA" w:rsidP="00003AAF">
            <w:pPr>
              <w:spacing w:line="276" w:lineRule="auto"/>
              <w:rPr>
                <w:rFonts w:cs="Times New Roman"/>
                <w:b/>
              </w:rPr>
            </w:pPr>
          </w:p>
          <w:p w:rsidR="00A327CA" w:rsidRPr="00003AAF" w:rsidRDefault="00A327CA" w:rsidP="00003AAF">
            <w:pPr>
              <w:spacing w:line="276" w:lineRule="auto"/>
              <w:rPr>
                <w:rFonts w:cs="Times New Roman"/>
                <w:b/>
              </w:rPr>
            </w:pPr>
            <w:r w:rsidRPr="00003AAF">
              <w:rPr>
                <w:rFonts w:cs="Times New Roman"/>
                <w:b/>
              </w:rPr>
              <w:t>Yêu cầu về thái độ học tập của học sinh.</w:t>
            </w:r>
          </w:p>
        </w:tc>
        <w:tc>
          <w:tcPr>
            <w:tcW w:w="6172" w:type="dxa"/>
            <w:gridSpan w:val="4"/>
          </w:tcPr>
          <w:p w:rsidR="00A327CA" w:rsidRPr="00A327CA" w:rsidRDefault="00A327CA" w:rsidP="00003AAF">
            <w:pPr>
              <w:spacing w:line="276" w:lineRule="auto"/>
              <w:rPr>
                <w:rFonts w:cs="Times New Roman"/>
                <w:color w:val="000000"/>
              </w:rPr>
            </w:pPr>
            <w:r w:rsidRPr="00A327CA">
              <w:rPr>
                <w:rFonts w:cs="Times New Roman"/>
                <w:color w:val="000000"/>
              </w:rPr>
              <w:t>Nhà trường sẽ thông báo kết quả giáo dục hạnh kiểm và học tập của học sinh theo từng tháng, từng học kì; gia đình phải liên hệ thường xuyên với GVCN,</w:t>
            </w:r>
            <w:r w:rsidR="00003AAF">
              <w:rPr>
                <w:rFonts w:cs="Times New Roman"/>
                <w:color w:val="000000"/>
              </w:rPr>
              <w:t xml:space="preserve"> </w:t>
            </w:r>
            <w:r w:rsidRPr="00A327CA">
              <w:rPr>
                <w:rFonts w:cs="Times New Roman"/>
                <w:color w:val="000000"/>
              </w:rPr>
              <w:t>với ban giám hiệu để cùng phối hợp giáo dục HS.</w:t>
            </w:r>
          </w:p>
          <w:p w:rsidR="00A327CA" w:rsidRPr="00A327CA" w:rsidRDefault="00A327CA" w:rsidP="00003AAF">
            <w:pPr>
              <w:spacing w:line="276" w:lineRule="auto"/>
              <w:rPr>
                <w:rFonts w:cs="Times New Roman"/>
                <w:color w:val="000000"/>
              </w:rPr>
            </w:pPr>
          </w:p>
          <w:p w:rsidR="00A327CA" w:rsidRPr="00A327CA" w:rsidRDefault="00A327CA" w:rsidP="00003AAF">
            <w:pPr>
              <w:spacing w:line="276" w:lineRule="auto"/>
              <w:rPr>
                <w:rFonts w:cs="Times New Roman"/>
              </w:rPr>
            </w:pPr>
            <w:r w:rsidRPr="00A327CA">
              <w:rPr>
                <w:rFonts w:cs="Times New Roman"/>
                <w:color w:val="000000"/>
              </w:rPr>
              <w:t>HS phải thực hiện đầy đủ 5 nhiệm vụ của HS THCS quy định trong Điều lệ trường THCS,  chấp hành đầy đủ nội quy của nhà trường</w:t>
            </w:r>
          </w:p>
        </w:tc>
      </w:tr>
      <w:tr w:rsidR="00A327CA" w:rsidRPr="00A327CA" w:rsidTr="00FB37EA">
        <w:tc>
          <w:tcPr>
            <w:tcW w:w="563" w:type="dxa"/>
            <w:vAlign w:val="center"/>
          </w:tcPr>
          <w:p w:rsidR="00A327CA" w:rsidRPr="00A327CA" w:rsidRDefault="00A327CA" w:rsidP="00A327CA">
            <w:pPr>
              <w:spacing w:line="276" w:lineRule="auto"/>
              <w:jc w:val="center"/>
              <w:rPr>
                <w:rFonts w:cs="Times New Roman"/>
              </w:rPr>
            </w:pPr>
            <w:r w:rsidRPr="00A327CA">
              <w:rPr>
                <w:rFonts w:cs="Times New Roman"/>
              </w:rPr>
              <w:t>IV</w:t>
            </w:r>
          </w:p>
        </w:tc>
        <w:tc>
          <w:tcPr>
            <w:tcW w:w="2553" w:type="dxa"/>
            <w:vAlign w:val="center"/>
          </w:tcPr>
          <w:p w:rsidR="00A327CA" w:rsidRPr="00003AAF" w:rsidRDefault="00A327CA" w:rsidP="00003AAF">
            <w:pPr>
              <w:spacing w:line="276" w:lineRule="auto"/>
              <w:rPr>
                <w:rFonts w:cs="Times New Roman"/>
                <w:b/>
              </w:rPr>
            </w:pPr>
            <w:r w:rsidRPr="00003AAF">
              <w:rPr>
                <w:rFonts w:cs="Times New Roman"/>
                <w:b/>
              </w:rPr>
              <w:t>Các hoạt động hỗ trợ học tập, sinh hoạt của học sinh ở cơ sở giáo dục</w:t>
            </w:r>
          </w:p>
        </w:tc>
        <w:tc>
          <w:tcPr>
            <w:tcW w:w="6172" w:type="dxa"/>
            <w:gridSpan w:val="4"/>
            <w:vAlign w:val="center"/>
          </w:tcPr>
          <w:p w:rsidR="00A327CA" w:rsidRPr="00A327CA" w:rsidRDefault="00A327CA" w:rsidP="00A327CA">
            <w:pPr>
              <w:spacing w:line="276" w:lineRule="auto"/>
              <w:jc w:val="left"/>
              <w:rPr>
                <w:rFonts w:cs="Times New Roman"/>
              </w:rPr>
            </w:pPr>
            <w:r w:rsidRPr="00A327CA">
              <w:rPr>
                <w:rFonts w:cs="Times New Roman"/>
                <w:color w:val="000000"/>
              </w:rPr>
              <w:t>Trong năm học, nhà trường thường xuyên tổ chức các hoạt động GD ngoài giờ lên lớp, các buổi ngoại khoá, các buổi sinh hoạt đội,  để nâng cao chất lượng giáo dục toàn diện cho học sinh</w:t>
            </w:r>
          </w:p>
        </w:tc>
      </w:tr>
      <w:tr w:rsidR="00A327CA" w:rsidRPr="00A327CA" w:rsidTr="00027BA4">
        <w:tc>
          <w:tcPr>
            <w:tcW w:w="563" w:type="dxa"/>
            <w:vAlign w:val="center"/>
          </w:tcPr>
          <w:p w:rsidR="00A327CA" w:rsidRPr="00A327CA" w:rsidRDefault="00A327CA" w:rsidP="00A327CA">
            <w:pPr>
              <w:spacing w:line="276" w:lineRule="auto"/>
              <w:jc w:val="center"/>
              <w:rPr>
                <w:rFonts w:cs="Times New Roman"/>
              </w:rPr>
            </w:pPr>
            <w:r w:rsidRPr="00A327CA">
              <w:rPr>
                <w:rFonts w:cs="Times New Roman"/>
              </w:rPr>
              <w:t>V</w:t>
            </w:r>
          </w:p>
        </w:tc>
        <w:tc>
          <w:tcPr>
            <w:tcW w:w="2553" w:type="dxa"/>
            <w:vAlign w:val="center"/>
          </w:tcPr>
          <w:p w:rsidR="00A327CA" w:rsidRPr="00003AAF" w:rsidRDefault="00A327CA" w:rsidP="00003AAF">
            <w:pPr>
              <w:spacing w:line="276" w:lineRule="auto"/>
              <w:rPr>
                <w:rFonts w:cs="Times New Roman"/>
                <w:b/>
              </w:rPr>
            </w:pPr>
            <w:r w:rsidRPr="00003AAF">
              <w:rPr>
                <w:rFonts w:cs="Times New Roman"/>
                <w:b/>
              </w:rPr>
              <w:t>Kết quả năng lực, phẩm chất, học tập, sức khỏe của học sinh dự kiến đạt được</w:t>
            </w:r>
          </w:p>
        </w:tc>
        <w:tc>
          <w:tcPr>
            <w:tcW w:w="6172" w:type="dxa"/>
            <w:gridSpan w:val="4"/>
            <w:vAlign w:val="center"/>
          </w:tcPr>
          <w:p w:rsidR="00A327CA" w:rsidRPr="00A327CA" w:rsidRDefault="00A327CA" w:rsidP="00A327CA">
            <w:pPr>
              <w:spacing w:line="276" w:lineRule="auto"/>
              <w:jc w:val="left"/>
              <w:rPr>
                <w:rFonts w:cs="Times New Roman"/>
                <w:lang w:val="nl-NL"/>
              </w:rPr>
            </w:pPr>
            <w:r w:rsidRPr="00A327CA">
              <w:rPr>
                <w:rFonts w:cs="Times New Roman"/>
                <w:lang w:val="nl-NL"/>
              </w:rPr>
              <w:t>-100% Hạnh kiểm khá, tốt.</w:t>
            </w:r>
          </w:p>
          <w:p w:rsidR="00A327CA" w:rsidRPr="00A327CA" w:rsidRDefault="00A327CA" w:rsidP="00A327CA">
            <w:pPr>
              <w:spacing w:line="276" w:lineRule="auto"/>
              <w:jc w:val="left"/>
              <w:rPr>
                <w:rFonts w:cs="Times New Roman"/>
                <w:lang w:val="nl-NL"/>
              </w:rPr>
            </w:pPr>
            <w:r w:rsidRPr="00A327CA">
              <w:rPr>
                <w:rFonts w:cs="Times New Roman"/>
                <w:lang w:val="nl-NL"/>
              </w:rPr>
              <w:t>- 99,5% học lực từ TB trở lên.</w:t>
            </w:r>
          </w:p>
          <w:p w:rsidR="00A327CA" w:rsidRPr="00A327CA" w:rsidRDefault="00A327CA" w:rsidP="00A327CA">
            <w:pPr>
              <w:spacing w:line="276" w:lineRule="auto"/>
              <w:jc w:val="left"/>
              <w:rPr>
                <w:rFonts w:cs="Times New Roman"/>
              </w:rPr>
            </w:pPr>
            <w:r w:rsidRPr="00A327CA">
              <w:rPr>
                <w:rFonts w:cs="Times New Roman"/>
                <w:lang w:val="nl-NL"/>
              </w:rPr>
              <w:t>- Sức khỏe: tốt</w:t>
            </w:r>
          </w:p>
        </w:tc>
      </w:tr>
      <w:tr w:rsidR="00A327CA" w:rsidRPr="00A327CA" w:rsidTr="00003AAF">
        <w:tc>
          <w:tcPr>
            <w:tcW w:w="563" w:type="dxa"/>
            <w:vAlign w:val="center"/>
          </w:tcPr>
          <w:p w:rsidR="00A327CA" w:rsidRPr="00A327CA" w:rsidRDefault="00A327CA" w:rsidP="00A327CA">
            <w:pPr>
              <w:spacing w:line="276" w:lineRule="auto"/>
              <w:jc w:val="center"/>
              <w:rPr>
                <w:rFonts w:cs="Times New Roman"/>
              </w:rPr>
            </w:pPr>
            <w:r w:rsidRPr="00A327CA">
              <w:rPr>
                <w:rFonts w:cs="Times New Roman"/>
              </w:rPr>
              <w:t>VI</w:t>
            </w:r>
          </w:p>
        </w:tc>
        <w:tc>
          <w:tcPr>
            <w:tcW w:w="2553" w:type="dxa"/>
            <w:vAlign w:val="center"/>
          </w:tcPr>
          <w:p w:rsidR="00A327CA" w:rsidRPr="00003AAF" w:rsidRDefault="00A327CA" w:rsidP="00003AAF">
            <w:pPr>
              <w:spacing w:line="276" w:lineRule="auto"/>
              <w:rPr>
                <w:rFonts w:cs="Times New Roman"/>
                <w:b/>
              </w:rPr>
            </w:pPr>
            <w:r w:rsidRPr="00003AAF">
              <w:rPr>
                <w:rFonts w:cs="Times New Roman"/>
                <w:b/>
              </w:rPr>
              <w:t>Khả năng học tập tiếp tục của học sinh</w:t>
            </w:r>
          </w:p>
        </w:tc>
        <w:tc>
          <w:tcPr>
            <w:tcW w:w="1543" w:type="dxa"/>
            <w:vAlign w:val="center"/>
          </w:tcPr>
          <w:p w:rsidR="00A327CA" w:rsidRPr="00A327CA" w:rsidRDefault="00A327CA" w:rsidP="00003AAF">
            <w:pPr>
              <w:spacing w:line="276" w:lineRule="auto"/>
              <w:rPr>
                <w:rFonts w:cs="Times New Roman"/>
                <w:lang w:val="nl-NL"/>
              </w:rPr>
            </w:pPr>
            <w:r w:rsidRPr="00A327CA">
              <w:rPr>
                <w:rFonts w:cs="Times New Roman"/>
                <w:lang w:val="nl-NL"/>
              </w:rPr>
              <w:t>Tiếp tục học lên lớp 7</w:t>
            </w:r>
          </w:p>
        </w:tc>
        <w:tc>
          <w:tcPr>
            <w:tcW w:w="1543" w:type="dxa"/>
            <w:vAlign w:val="center"/>
          </w:tcPr>
          <w:p w:rsidR="00A327CA" w:rsidRPr="00A327CA" w:rsidRDefault="00A327CA" w:rsidP="00003AAF">
            <w:pPr>
              <w:spacing w:line="276" w:lineRule="auto"/>
              <w:rPr>
                <w:rFonts w:cs="Times New Roman"/>
                <w:lang w:val="nl-NL"/>
              </w:rPr>
            </w:pPr>
            <w:r w:rsidRPr="00A327CA">
              <w:rPr>
                <w:rFonts w:cs="Times New Roman"/>
                <w:lang w:val="nl-NL"/>
              </w:rPr>
              <w:t>Tiếp tục học lên lớp 8</w:t>
            </w:r>
          </w:p>
        </w:tc>
        <w:tc>
          <w:tcPr>
            <w:tcW w:w="1543" w:type="dxa"/>
            <w:vAlign w:val="center"/>
          </w:tcPr>
          <w:p w:rsidR="00A327CA" w:rsidRPr="00A327CA" w:rsidRDefault="00A327CA" w:rsidP="00003AAF">
            <w:pPr>
              <w:spacing w:line="276" w:lineRule="auto"/>
              <w:rPr>
                <w:rFonts w:cs="Times New Roman"/>
                <w:lang w:val="nl-NL"/>
              </w:rPr>
            </w:pPr>
            <w:r w:rsidRPr="00A327CA">
              <w:rPr>
                <w:rFonts w:cs="Times New Roman"/>
                <w:lang w:val="nl-NL"/>
              </w:rPr>
              <w:t>Tiếp tục học lên lớp 9</w:t>
            </w:r>
          </w:p>
        </w:tc>
        <w:tc>
          <w:tcPr>
            <w:tcW w:w="1543" w:type="dxa"/>
          </w:tcPr>
          <w:p w:rsidR="00A327CA" w:rsidRPr="00A327CA" w:rsidRDefault="00A327CA" w:rsidP="00A327CA">
            <w:pPr>
              <w:spacing w:line="276" w:lineRule="auto"/>
              <w:jc w:val="left"/>
              <w:rPr>
                <w:rFonts w:cs="Times New Roman"/>
                <w:lang w:val="nl-NL"/>
              </w:rPr>
            </w:pPr>
            <w:r w:rsidRPr="00A327CA">
              <w:rPr>
                <w:rFonts w:cs="Times New Roman"/>
                <w:lang w:val="nl-NL"/>
              </w:rPr>
              <w:t>-100% HS TNTHCS</w:t>
            </w:r>
          </w:p>
          <w:p w:rsidR="00A327CA" w:rsidRPr="00A327CA" w:rsidRDefault="00A327CA" w:rsidP="00A327CA">
            <w:pPr>
              <w:spacing w:line="276" w:lineRule="auto"/>
              <w:jc w:val="left"/>
              <w:rPr>
                <w:rFonts w:cs="Times New Roman"/>
                <w:lang w:val="nl-NL"/>
              </w:rPr>
            </w:pPr>
            <w:r w:rsidRPr="00A327CA">
              <w:rPr>
                <w:rFonts w:cs="Times New Roman"/>
                <w:lang w:val="nl-NL"/>
              </w:rPr>
              <w:t>- 75% HS đỗ vào 10 THPT</w:t>
            </w:r>
          </w:p>
        </w:tc>
      </w:tr>
    </w:tbl>
    <w:p w:rsidR="00BD3C12" w:rsidRPr="00A327CA" w:rsidRDefault="00BD3C12" w:rsidP="00A327CA">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11"/>
      </w:tblGrid>
      <w:tr w:rsidR="005C510F" w:rsidRPr="00A327CA" w:rsidTr="005C510F">
        <w:tc>
          <w:tcPr>
            <w:tcW w:w="4077" w:type="dxa"/>
          </w:tcPr>
          <w:p w:rsidR="005C510F" w:rsidRPr="00A327CA" w:rsidRDefault="005C510F" w:rsidP="00A327CA">
            <w:pPr>
              <w:spacing w:line="276" w:lineRule="auto"/>
              <w:rPr>
                <w:rFonts w:cs="Times New Roman"/>
              </w:rPr>
            </w:pPr>
          </w:p>
        </w:tc>
        <w:tc>
          <w:tcPr>
            <w:tcW w:w="5211" w:type="dxa"/>
          </w:tcPr>
          <w:p w:rsidR="005C510F" w:rsidRPr="00A327CA" w:rsidRDefault="005C510F" w:rsidP="00A327CA">
            <w:pPr>
              <w:spacing w:line="276" w:lineRule="auto"/>
              <w:jc w:val="center"/>
              <w:rPr>
                <w:rFonts w:cs="Times New Roman"/>
                <w:i/>
              </w:rPr>
            </w:pPr>
            <w:r w:rsidRPr="00A327CA">
              <w:rPr>
                <w:rFonts w:cs="Times New Roman"/>
                <w:i/>
              </w:rPr>
              <w:t>Quận Lê Chân, ngày       tháng       năm 202</w:t>
            </w:r>
            <w:r w:rsidR="00E14B94">
              <w:rPr>
                <w:rFonts w:cs="Times New Roman"/>
                <w:i/>
              </w:rPr>
              <w:t>3</w:t>
            </w:r>
            <w:bookmarkStart w:id="0" w:name="_GoBack"/>
            <w:bookmarkEnd w:id="0"/>
          </w:p>
          <w:p w:rsidR="005C510F" w:rsidRPr="00A327CA" w:rsidRDefault="005C510F" w:rsidP="00A327CA">
            <w:pPr>
              <w:spacing w:line="276" w:lineRule="auto"/>
              <w:jc w:val="center"/>
              <w:rPr>
                <w:rFonts w:cs="Times New Roman"/>
                <w:b/>
              </w:rPr>
            </w:pPr>
            <w:r w:rsidRPr="00A327CA">
              <w:rPr>
                <w:rFonts w:cs="Times New Roman"/>
                <w:b/>
              </w:rPr>
              <w:t>HIỆU TRƯỞNG</w:t>
            </w:r>
          </w:p>
          <w:p w:rsidR="005C510F" w:rsidRPr="00A327CA" w:rsidRDefault="005C510F" w:rsidP="00A327CA">
            <w:pPr>
              <w:spacing w:line="276" w:lineRule="auto"/>
              <w:jc w:val="center"/>
              <w:rPr>
                <w:rFonts w:cs="Times New Roman"/>
                <w:b/>
              </w:rPr>
            </w:pPr>
          </w:p>
          <w:p w:rsidR="005C510F" w:rsidRPr="00A327CA" w:rsidRDefault="005C510F" w:rsidP="00A327CA">
            <w:pPr>
              <w:spacing w:line="276" w:lineRule="auto"/>
              <w:jc w:val="center"/>
              <w:rPr>
                <w:rFonts w:cs="Times New Roman"/>
                <w:b/>
              </w:rPr>
            </w:pPr>
          </w:p>
          <w:p w:rsidR="005C510F" w:rsidRPr="00A327CA" w:rsidRDefault="005C510F" w:rsidP="00A327CA">
            <w:pPr>
              <w:spacing w:line="276" w:lineRule="auto"/>
              <w:jc w:val="center"/>
              <w:rPr>
                <w:rFonts w:cs="Times New Roman"/>
                <w:b/>
              </w:rPr>
            </w:pPr>
          </w:p>
          <w:p w:rsidR="005C510F" w:rsidRPr="00A327CA" w:rsidRDefault="005C510F" w:rsidP="00A327CA">
            <w:pPr>
              <w:spacing w:line="276" w:lineRule="auto"/>
              <w:jc w:val="center"/>
              <w:rPr>
                <w:rFonts w:cs="Times New Roman"/>
                <w:b/>
              </w:rPr>
            </w:pPr>
          </w:p>
          <w:p w:rsidR="005C510F" w:rsidRPr="00A327CA" w:rsidRDefault="005C510F" w:rsidP="00A327CA">
            <w:pPr>
              <w:spacing w:line="276" w:lineRule="auto"/>
              <w:jc w:val="center"/>
              <w:rPr>
                <w:rFonts w:cs="Times New Roman"/>
              </w:rPr>
            </w:pPr>
            <w:r w:rsidRPr="00A327CA">
              <w:rPr>
                <w:rFonts w:cs="Times New Roman"/>
                <w:b/>
              </w:rPr>
              <w:t>Bùi Tố Nhân</w:t>
            </w:r>
          </w:p>
        </w:tc>
      </w:tr>
    </w:tbl>
    <w:p w:rsidR="005C510F" w:rsidRPr="00A327CA" w:rsidRDefault="005C510F" w:rsidP="00A327CA">
      <w:pPr>
        <w:rPr>
          <w:rFonts w:cs="Times New Roman"/>
        </w:rPr>
      </w:pPr>
    </w:p>
    <w:sectPr w:rsidR="005C510F" w:rsidRPr="00A327CA" w:rsidSect="00AF5BC7">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2"/>
  </w:compat>
  <w:rsids>
    <w:rsidRoot w:val="00BD3C12"/>
    <w:rsid w:val="00003AAF"/>
    <w:rsid w:val="00176D6D"/>
    <w:rsid w:val="0034405D"/>
    <w:rsid w:val="00455917"/>
    <w:rsid w:val="00596C34"/>
    <w:rsid w:val="005C510F"/>
    <w:rsid w:val="005D1A6B"/>
    <w:rsid w:val="005F7D6A"/>
    <w:rsid w:val="006F00DE"/>
    <w:rsid w:val="0074031A"/>
    <w:rsid w:val="009C5A19"/>
    <w:rsid w:val="00A327CA"/>
    <w:rsid w:val="00AF5BC7"/>
    <w:rsid w:val="00BD3C12"/>
    <w:rsid w:val="00BE5FF3"/>
    <w:rsid w:val="00C160FD"/>
    <w:rsid w:val="00DC4CA5"/>
    <w:rsid w:val="00DE20F2"/>
    <w:rsid w:val="00DF2D22"/>
    <w:rsid w:val="00E14B94"/>
    <w:rsid w:val="00E8426C"/>
    <w:rsid w:val="00ED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CD0ED5C"/>
  <w15:docId w15:val="{4670597A-F2C0-4C50-8B4D-72EE0CD5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6"/>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C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C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MinhHau</cp:lastModifiedBy>
  <cp:revision>3</cp:revision>
  <dcterms:created xsi:type="dcterms:W3CDTF">2022-06-16T02:00:00Z</dcterms:created>
  <dcterms:modified xsi:type="dcterms:W3CDTF">2023-08-02T17:20:00Z</dcterms:modified>
</cp:coreProperties>
</file>