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0" w:type="dxa"/>
        <w:tblInd w:w="-312" w:type="dxa"/>
        <w:tblLook w:val="01E0" w:firstRow="1" w:lastRow="1" w:firstColumn="1" w:lastColumn="1" w:noHBand="0" w:noVBand="0"/>
      </w:tblPr>
      <w:tblGrid>
        <w:gridCol w:w="4200"/>
        <w:gridCol w:w="5740"/>
      </w:tblGrid>
      <w:tr w:rsidR="00D73AA5" w:rsidRPr="00E34147" w:rsidTr="00C62B81">
        <w:trPr>
          <w:trHeight w:val="885"/>
        </w:trPr>
        <w:tc>
          <w:tcPr>
            <w:tcW w:w="4200" w:type="dxa"/>
          </w:tcPr>
          <w:p w:rsidR="00D73AA5" w:rsidRPr="00E34147" w:rsidRDefault="00D73AA5" w:rsidP="00CC622C">
            <w:pPr>
              <w:spacing w:after="0" w:line="240" w:lineRule="auto"/>
              <w:jc w:val="center"/>
              <w:rPr>
                <w:rFonts w:ascii="Times New Roman" w:hAnsi="Times New Roman"/>
                <w:sz w:val="24"/>
                <w:szCs w:val="24"/>
                <w:lang w:val="nl-NL"/>
              </w:rPr>
            </w:pPr>
            <w:bookmarkStart w:id="0" w:name="_GoBack"/>
            <w:bookmarkEnd w:id="0"/>
            <w:r>
              <w:rPr>
                <w:rFonts w:ascii="Times New Roman" w:hAnsi="Times New Roman"/>
                <w:sz w:val="24"/>
                <w:szCs w:val="24"/>
                <w:lang w:val="nl-NL"/>
              </w:rPr>
              <w:t>UBND HUYỆN TIÊN LÃNG</w:t>
            </w:r>
          </w:p>
          <w:p w:rsidR="00D73AA5" w:rsidRPr="00E34147" w:rsidRDefault="00D73AA5" w:rsidP="00CC622C">
            <w:pPr>
              <w:spacing w:after="0" w:line="240" w:lineRule="auto"/>
              <w:jc w:val="center"/>
              <w:rPr>
                <w:rFonts w:ascii="Times New Roman" w:hAnsi="Times New Roman"/>
                <w:sz w:val="24"/>
                <w:szCs w:val="24"/>
                <w:lang w:val="nl-NL"/>
              </w:rPr>
            </w:pPr>
            <w:r w:rsidRPr="00E34147">
              <w:rPr>
                <w:rFonts w:ascii="Times New Roman" w:hAnsi="Times New Roman"/>
                <w:b/>
                <w:sz w:val="24"/>
                <w:szCs w:val="24"/>
              </w:rPr>
              <w:t xml:space="preserve">TRƯỜNG </w:t>
            </w:r>
            <w:r>
              <w:rPr>
                <w:rFonts w:ascii="Times New Roman" w:hAnsi="Times New Roman"/>
                <w:b/>
                <w:sz w:val="24"/>
                <w:szCs w:val="24"/>
              </w:rPr>
              <w:t xml:space="preserve">TH </w:t>
            </w:r>
            <w:r w:rsidR="00B903F5">
              <w:rPr>
                <w:rFonts w:ascii="Times New Roman" w:hAnsi="Times New Roman"/>
                <w:b/>
                <w:sz w:val="24"/>
                <w:szCs w:val="24"/>
              </w:rPr>
              <w:t>VINH QUANG</w:t>
            </w:r>
          </w:p>
          <w:p w:rsidR="00D73AA5" w:rsidRDefault="0060163D" w:rsidP="00C62B81">
            <w:pPr>
              <w:spacing w:after="0" w:line="240" w:lineRule="auto"/>
              <w:jc w:val="center"/>
              <w:rPr>
                <w:rFonts w:ascii="Times New Roman" w:hAnsi="Times New Roman"/>
                <w:sz w:val="28"/>
                <w:szCs w:val="28"/>
                <w:lang w:val="nl-NL"/>
              </w:rPr>
            </w:pPr>
            <w:r>
              <w:rPr>
                <w:rFonts w:ascii="Times New Roman" w:hAnsi="Times New Roman"/>
                <w:noProof/>
                <w:sz w:val="28"/>
                <w:szCs w:val="28"/>
              </w:rPr>
              <w:pict>
                <v:line id="Straight Connector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05pt" to="137.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7Q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"/>
              </w:pict>
            </w:r>
          </w:p>
          <w:p w:rsidR="00D73AA5" w:rsidRPr="00E34147" w:rsidRDefault="00D73AA5" w:rsidP="00B903F5">
            <w:pPr>
              <w:spacing w:after="0" w:line="240" w:lineRule="auto"/>
              <w:jc w:val="center"/>
              <w:rPr>
                <w:rFonts w:ascii="Times New Roman" w:hAnsi="Times New Roman"/>
                <w:sz w:val="28"/>
                <w:szCs w:val="28"/>
                <w:lang w:val="nl-NL"/>
              </w:rPr>
            </w:pPr>
            <w:r w:rsidRPr="0038704E">
              <w:rPr>
                <w:rFonts w:ascii="Times New Roman" w:hAnsi="Times New Roman"/>
                <w:sz w:val="26"/>
                <w:szCs w:val="26"/>
              </w:rPr>
              <w:t xml:space="preserve">Số: </w:t>
            </w:r>
            <w:r w:rsidR="00CC622C">
              <w:rPr>
                <w:rFonts w:ascii="Times New Roman" w:hAnsi="Times New Roman"/>
                <w:sz w:val="26"/>
                <w:szCs w:val="26"/>
              </w:rPr>
              <w:t xml:space="preserve">     </w:t>
            </w:r>
            <w:r w:rsidRPr="0038704E">
              <w:rPr>
                <w:rFonts w:ascii="Times New Roman" w:hAnsi="Times New Roman"/>
                <w:sz w:val="26"/>
                <w:szCs w:val="26"/>
              </w:rPr>
              <w:t>/KH-TH</w:t>
            </w:r>
            <w:r w:rsidR="00B903F5">
              <w:rPr>
                <w:rFonts w:ascii="Times New Roman" w:hAnsi="Times New Roman"/>
                <w:sz w:val="26"/>
                <w:szCs w:val="26"/>
              </w:rPr>
              <w:t>VQ</w:t>
            </w:r>
          </w:p>
        </w:tc>
        <w:tc>
          <w:tcPr>
            <w:tcW w:w="5740" w:type="dxa"/>
          </w:tcPr>
          <w:p w:rsidR="00D73AA5" w:rsidRPr="00E34147" w:rsidRDefault="00D73AA5" w:rsidP="00C62B81">
            <w:pPr>
              <w:spacing w:after="0" w:line="240" w:lineRule="auto"/>
              <w:jc w:val="center"/>
              <w:rPr>
                <w:rFonts w:ascii="Times New Roman" w:hAnsi="Times New Roman"/>
                <w:b/>
                <w:sz w:val="24"/>
                <w:szCs w:val="28"/>
                <w:lang w:val="nl-NL"/>
              </w:rPr>
            </w:pPr>
            <w:r w:rsidRPr="00E34147">
              <w:rPr>
                <w:rFonts w:ascii="Times New Roman" w:hAnsi="Times New Roman"/>
                <w:b/>
                <w:sz w:val="24"/>
                <w:lang w:val="nl-NL"/>
              </w:rPr>
              <w:t>CỘNG HOÀ XÃ HỘI CHỦ NGHĨA VIỆT NAM</w:t>
            </w:r>
          </w:p>
          <w:p w:rsidR="00D73AA5" w:rsidRPr="00E34147" w:rsidRDefault="00D73AA5" w:rsidP="00C62B81">
            <w:pPr>
              <w:spacing w:after="0" w:line="240" w:lineRule="auto"/>
              <w:jc w:val="center"/>
              <w:rPr>
                <w:rFonts w:ascii="Times New Roman" w:hAnsi="Times New Roman"/>
                <w:b/>
                <w:sz w:val="26"/>
                <w:lang w:val="nl-NL"/>
              </w:rPr>
            </w:pPr>
            <w:r w:rsidRPr="00E34147">
              <w:rPr>
                <w:rFonts w:ascii="Times New Roman" w:hAnsi="Times New Roman"/>
                <w:b/>
                <w:sz w:val="26"/>
                <w:lang w:val="nl-NL"/>
              </w:rPr>
              <w:t xml:space="preserve">Độc lập </w:t>
            </w:r>
            <w:r w:rsidRPr="00E60CC5">
              <w:rPr>
                <w:rFonts w:ascii="Times New Roman" w:hAnsi="Times New Roman"/>
                <w:sz w:val="28"/>
                <w:szCs w:val="28"/>
                <w:lang w:val="nl-NL"/>
              </w:rPr>
              <w:t>-</w:t>
            </w:r>
            <w:r w:rsidRPr="00E34147">
              <w:rPr>
                <w:rFonts w:ascii="Times New Roman" w:hAnsi="Times New Roman"/>
                <w:b/>
                <w:sz w:val="26"/>
                <w:lang w:val="nl-NL"/>
              </w:rPr>
              <w:t xml:space="preserve"> Tự do </w:t>
            </w:r>
            <w:r w:rsidRPr="00E60CC5">
              <w:rPr>
                <w:rFonts w:ascii="Times New Roman" w:hAnsi="Times New Roman"/>
                <w:sz w:val="28"/>
                <w:szCs w:val="28"/>
                <w:lang w:val="nl-NL"/>
              </w:rPr>
              <w:t>-</w:t>
            </w:r>
            <w:r w:rsidRPr="00E34147">
              <w:rPr>
                <w:rFonts w:ascii="Times New Roman" w:hAnsi="Times New Roman"/>
                <w:b/>
                <w:sz w:val="26"/>
                <w:lang w:val="nl-NL"/>
              </w:rPr>
              <w:t xml:space="preserve"> Hạnh phúc</w:t>
            </w:r>
          </w:p>
          <w:p w:rsidR="00D73AA5" w:rsidRPr="00E34147" w:rsidRDefault="0060163D" w:rsidP="00C62B81">
            <w:pPr>
              <w:spacing w:after="0" w:line="240" w:lineRule="auto"/>
              <w:jc w:val="center"/>
              <w:rPr>
                <w:rFonts w:ascii="Times New Roman" w:hAnsi="Times New Roman"/>
                <w:sz w:val="26"/>
                <w:szCs w:val="26"/>
                <w:lang w:val="nl-NL"/>
              </w:rPr>
            </w:pPr>
            <w:r>
              <w:rPr>
                <w:rFonts w:ascii="Times New Roman" w:hAnsi="Times New Roman"/>
                <w:noProof/>
                <w:sz w:val="28"/>
              </w:rPr>
              <w:pict>
                <v:line id="Straight Connector 5"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5pt" to="21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"/>
              </w:pict>
            </w:r>
          </w:p>
          <w:p w:rsidR="00D73AA5" w:rsidRPr="00E34147" w:rsidRDefault="00B903F5" w:rsidP="00032213">
            <w:pPr>
              <w:spacing w:after="0" w:line="240" w:lineRule="auto"/>
              <w:jc w:val="center"/>
              <w:rPr>
                <w:rFonts w:ascii="Times New Roman" w:hAnsi="Times New Roman"/>
                <w:sz w:val="26"/>
                <w:szCs w:val="26"/>
                <w:lang w:val="nl-NL"/>
              </w:rPr>
            </w:pPr>
            <w:r>
              <w:rPr>
                <w:rFonts w:ascii="Times New Roman" w:hAnsi="Times New Roman"/>
                <w:i/>
                <w:sz w:val="26"/>
                <w:szCs w:val="26"/>
                <w:lang w:val="nl-NL"/>
              </w:rPr>
              <w:t>Vinh Quang</w:t>
            </w:r>
            <w:r w:rsidR="00D73AA5" w:rsidRPr="00E34147">
              <w:rPr>
                <w:rFonts w:ascii="Times New Roman" w:hAnsi="Times New Roman"/>
                <w:i/>
                <w:sz w:val="26"/>
                <w:szCs w:val="26"/>
                <w:lang w:val="nl-NL"/>
              </w:rPr>
              <w:t xml:space="preserve">, ngày </w:t>
            </w:r>
            <w:r>
              <w:rPr>
                <w:rFonts w:ascii="Times New Roman" w:hAnsi="Times New Roman"/>
                <w:i/>
                <w:sz w:val="26"/>
                <w:szCs w:val="26"/>
                <w:lang w:val="nl-NL"/>
              </w:rPr>
              <w:t>0</w:t>
            </w:r>
            <w:r w:rsidR="00032213">
              <w:rPr>
                <w:rFonts w:ascii="Times New Roman" w:hAnsi="Times New Roman"/>
                <w:i/>
                <w:sz w:val="26"/>
                <w:szCs w:val="26"/>
                <w:lang w:val="nl-NL"/>
              </w:rPr>
              <w:t>7</w:t>
            </w:r>
            <w:r w:rsidR="00CC622C">
              <w:rPr>
                <w:rFonts w:ascii="Times New Roman" w:hAnsi="Times New Roman"/>
                <w:i/>
                <w:sz w:val="26"/>
                <w:szCs w:val="26"/>
                <w:lang w:val="nl-NL"/>
              </w:rPr>
              <w:t xml:space="preserve"> </w:t>
            </w:r>
            <w:r w:rsidR="00D73AA5" w:rsidRPr="00E34147">
              <w:rPr>
                <w:rFonts w:ascii="Times New Roman" w:hAnsi="Times New Roman"/>
                <w:i/>
                <w:sz w:val="26"/>
                <w:szCs w:val="26"/>
                <w:lang w:val="nl-NL"/>
              </w:rPr>
              <w:t xml:space="preserve">tháng </w:t>
            </w:r>
            <w:r>
              <w:rPr>
                <w:rFonts w:ascii="Times New Roman" w:hAnsi="Times New Roman"/>
                <w:i/>
                <w:sz w:val="26"/>
                <w:szCs w:val="26"/>
                <w:lang w:val="nl-NL"/>
              </w:rPr>
              <w:t>9</w:t>
            </w:r>
            <w:r w:rsidR="006F7FCC">
              <w:rPr>
                <w:rFonts w:ascii="Times New Roman" w:hAnsi="Times New Roman"/>
                <w:i/>
                <w:sz w:val="26"/>
                <w:szCs w:val="26"/>
                <w:lang w:val="nl-NL"/>
              </w:rPr>
              <w:t xml:space="preserve"> năm 2020</w:t>
            </w:r>
          </w:p>
        </w:tc>
      </w:tr>
    </w:tbl>
    <w:p w:rsidR="00D73AA5" w:rsidRDefault="00D73AA5" w:rsidP="00D73AA5">
      <w:pPr>
        <w:shd w:val="clear" w:color="auto" w:fill="FFFFFF"/>
        <w:spacing w:after="0" w:line="240" w:lineRule="auto"/>
        <w:jc w:val="center"/>
        <w:rPr>
          <w:rFonts w:ascii="Times New Roman" w:eastAsia="Times New Roman" w:hAnsi="Times New Roman"/>
          <w:b/>
          <w:bCs/>
          <w:color w:val="000000"/>
          <w:sz w:val="28"/>
          <w:szCs w:val="28"/>
        </w:rPr>
      </w:pPr>
    </w:p>
    <w:p w:rsidR="00D73AA5" w:rsidRPr="00D96E03" w:rsidRDefault="00D73AA5" w:rsidP="00D73AA5">
      <w:pPr>
        <w:shd w:val="clear" w:color="auto" w:fill="FFFFFF"/>
        <w:spacing w:after="0" w:line="240" w:lineRule="auto"/>
        <w:jc w:val="center"/>
        <w:rPr>
          <w:rFonts w:ascii="Times New Roman" w:eastAsia="Times New Roman" w:hAnsi="Times New Roman"/>
          <w:color w:val="000000"/>
          <w:sz w:val="20"/>
          <w:szCs w:val="20"/>
        </w:rPr>
      </w:pPr>
      <w:r w:rsidRPr="00D96E03">
        <w:rPr>
          <w:rFonts w:ascii="Times New Roman" w:eastAsia="Times New Roman" w:hAnsi="Times New Roman"/>
          <w:b/>
          <w:bCs/>
          <w:color w:val="000000"/>
          <w:sz w:val="28"/>
          <w:szCs w:val="28"/>
        </w:rPr>
        <w:t>KẾ</w:t>
      </w:r>
      <w:r w:rsidRPr="00D96E03">
        <w:rPr>
          <w:rFonts w:ascii="Times New Roman" w:eastAsia="Times New Roman" w:hAnsi="Times New Roman"/>
          <w:b/>
          <w:bCs/>
          <w:color w:val="000000"/>
          <w:spacing w:val="18"/>
          <w:sz w:val="28"/>
          <w:szCs w:val="28"/>
        </w:rPr>
        <w:t> </w:t>
      </w:r>
      <w:r w:rsidRPr="00D96E03">
        <w:rPr>
          <w:rFonts w:ascii="Times New Roman" w:eastAsia="Times New Roman" w:hAnsi="Times New Roman"/>
          <w:b/>
          <w:bCs/>
          <w:color w:val="000000"/>
          <w:sz w:val="28"/>
          <w:szCs w:val="28"/>
        </w:rPr>
        <w:t>HOẠCH</w:t>
      </w:r>
    </w:p>
    <w:p w:rsidR="00704B70" w:rsidRDefault="00D73AA5" w:rsidP="00D73AA5">
      <w:pPr>
        <w:shd w:val="clear" w:color="auto" w:fill="FFFFFF"/>
        <w:spacing w:after="0" w:line="240" w:lineRule="auto"/>
        <w:jc w:val="center"/>
        <w:rPr>
          <w:rFonts w:ascii="Times New Roman" w:eastAsia="Times New Roman" w:hAnsi="Times New Roman"/>
          <w:b/>
          <w:bCs/>
          <w:color w:val="000000"/>
          <w:sz w:val="28"/>
          <w:szCs w:val="28"/>
        </w:rPr>
      </w:pPr>
      <w:r w:rsidRPr="00D96E03">
        <w:rPr>
          <w:rFonts w:ascii="Times New Roman" w:eastAsia="Times New Roman" w:hAnsi="Times New Roman"/>
          <w:b/>
          <w:bCs/>
          <w:color w:val="000000"/>
          <w:sz w:val="28"/>
          <w:szCs w:val="28"/>
        </w:rPr>
        <w:t>Thực hiện</w:t>
      </w:r>
      <w:r w:rsidR="007F56A2">
        <w:rPr>
          <w:rFonts w:ascii="Times New Roman" w:eastAsia="Times New Roman" w:hAnsi="Times New Roman"/>
          <w:b/>
          <w:bCs/>
          <w:color w:val="000000"/>
          <w:sz w:val="28"/>
          <w:szCs w:val="28"/>
        </w:rPr>
        <w:t xml:space="preserve"> </w:t>
      </w:r>
      <w:r w:rsidR="00F60B15">
        <w:rPr>
          <w:rFonts w:ascii="Times New Roman" w:eastAsia="Times New Roman" w:hAnsi="Times New Roman"/>
          <w:b/>
          <w:bCs/>
          <w:color w:val="000000"/>
          <w:sz w:val="28"/>
          <w:szCs w:val="28"/>
        </w:rPr>
        <w:t xml:space="preserve">công tác </w:t>
      </w:r>
      <w:r>
        <w:rPr>
          <w:rFonts w:ascii="Times New Roman" w:eastAsia="Times New Roman" w:hAnsi="Times New Roman"/>
          <w:b/>
          <w:bCs/>
          <w:color w:val="000000"/>
          <w:sz w:val="28"/>
          <w:szCs w:val="28"/>
        </w:rPr>
        <w:t>công khai</w:t>
      </w:r>
    </w:p>
    <w:p w:rsidR="00D73AA5" w:rsidRDefault="00704B70" w:rsidP="00D73AA5">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N</w:t>
      </w:r>
      <w:r w:rsidR="00D73AA5" w:rsidRPr="00D96E03">
        <w:rPr>
          <w:rFonts w:ascii="Times New Roman" w:eastAsia="Times New Roman" w:hAnsi="Times New Roman"/>
          <w:b/>
          <w:bCs/>
          <w:color w:val="000000"/>
          <w:sz w:val="28"/>
          <w:szCs w:val="28"/>
        </w:rPr>
        <w:t xml:space="preserve">ăm học </w:t>
      </w:r>
      <w:r w:rsidR="006F7FCC">
        <w:rPr>
          <w:rFonts w:ascii="Times New Roman" w:eastAsia="Times New Roman" w:hAnsi="Times New Roman"/>
          <w:b/>
          <w:bCs/>
          <w:color w:val="000000"/>
          <w:sz w:val="28"/>
          <w:szCs w:val="28"/>
        </w:rPr>
        <w:t>2020-2021</w:t>
      </w:r>
    </w:p>
    <w:p w:rsidR="00D73AA5" w:rsidRPr="005E073E" w:rsidRDefault="0060163D" w:rsidP="00D73AA5">
      <w:pPr>
        <w:shd w:val="clear" w:color="auto" w:fill="FFFFFF"/>
        <w:spacing w:after="0" w:line="240" w:lineRule="auto"/>
        <w:jc w:val="center"/>
        <w:rPr>
          <w:rFonts w:ascii="Times New Roman" w:eastAsia="Times New Roman" w:hAnsi="Times New Roman"/>
          <w:b/>
          <w:bCs/>
          <w:color w:val="000000"/>
          <w:szCs w:val="28"/>
        </w:rPr>
      </w:pPr>
      <w:r>
        <w:rPr>
          <w:noProof/>
        </w:rPr>
        <w:pict>
          <v:line id="Straight Connector 6" o:spid="_x0000_s1027"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5pt" to="2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"/>
        </w:pict>
      </w:r>
    </w:p>
    <w:p w:rsidR="009F64BD" w:rsidRDefault="009F64BD" w:rsidP="00BF7C1E">
      <w:pPr>
        <w:shd w:val="clear" w:color="auto" w:fill="FFFFFF"/>
        <w:spacing w:before="120" w:after="0" w:line="264" w:lineRule="auto"/>
        <w:ind w:firstLine="720"/>
        <w:jc w:val="both"/>
        <w:rPr>
          <w:rFonts w:ascii="Times New Roman" w:hAnsi="Times New Roman"/>
          <w:sz w:val="28"/>
          <w:szCs w:val="28"/>
          <w:lang w:val="nl-NL"/>
        </w:rPr>
      </w:pPr>
      <w:r w:rsidRPr="009F64BD">
        <w:rPr>
          <w:rFonts w:ascii="Times New Roman" w:hAnsi="Times New Roman"/>
          <w:sz w:val="28"/>
          <w:szCs w:val="28"/>
          <w:lang w:val="nl-NL"/>
        </w:rPr>
        <w:t>Căn cứ Thông tư số 36/2017/TT-BGDĐT ngày 28/12/2017 của Bộ Giáo dục và Đào tạo về Quy chế thực hiện công khai đối với cơ sở giáo dục thuộc hệ thống giáo dục quốc dân;</w:t>
      </w:r>
    </w:p>
    <w:p w:rsidR="008E25D2" w:rsidRDefault="001250BC" w:rsidP="00BF7C1E">
      <w:pPr>
        <w:shd w:val="clear" w:color="auto" w:fill="FFFFFF"/>
        <w:spacing w:before="120" w:after="0" w:line="264" w:lineRule="auto"/>
        <w:ind w:firstLine="720"/>
        <w:jc w:val="both"/>
        <w:rPr>
          <w:rFonts w:ascii="Times New Roman" w:hAnsi="Times New Roman"/>
          <w:sz w:val="28"/>
          <w:szCs w:val="28"/>
          <w:lang w:val="nl-NL"/>
        </w:rPr>
      </w:pPr>
      <w:r>
        <w:rPr>
          <w:rFonts w:ascii="Times New Roman" w:hAnsi="Times New Roman"/>
          <w:sz w:val="28"/>
          <w:szCs w:val="28"/>
          <w:lang w:val="nl-NL"/>
        </w:rPr>
        <w:t>Căn cứ Thông tư số 61/2017/TT-BTC ngày 15/6/2017 của Bộ Tài chính về hướng dẫn công khai ngân sách đối với đơn vị dự toán ngân sách, tổ chức được ngân sách nhà nước hỗ trợ;</w:t>
      </w:r>
      <w:r w:rsidR="00832441">
        <w:rPr>
          <w:rFonts w:ascii="Times New Roman" w:hAnsi="Times New Roman"/>
          <w:sz w:val="28"/>
          <w:szCs w:val="28"/>
          <w:lang w:val="nl-NL"/>
        </w:rPr>
        <w:t xml:space="preserve"> Thông tư số 90/2018/TT-BTC ngày 28/9/2018 của Bộ Tài chính về sửa đổi, bổ sung một số điều của Thông tư số 61</w:t>
      </w:r>
      <w:r w:rsidR="008E25D2">
        <w:rPr>
          <w:rFonts w:ascii="Times New Roman" w:hAnsi="Times New Roman"/>
          <w:sz w:val="28"/>
          <w:szCs w:val="28"/>
          <w:lang w:val="nl-NL"/>
        </w:rPr>
        <w:t>/2017/TT-BTC;</w:t>
      </w:r>
    </w:p>
    <w:p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w:t>
      </w:r>
      <w:r w:rsidR="00B903F5">
        <w:rPr>
          <w:rFonts w:ascii="Times New Roman" w:eastAsia="Times New Roman" w:hAnsi="Times New Roman"/>
          <w:color w:val="000000"/>
          <w:sz w:val="28"/>
          <w:szCs w:val="28"/>
        </w:rPr>
        <w:t>Công văn</w:t>
      </w:r>
      <w:r>
        <w:rPr>
          <w:rFonts w:ascii="Times New Roman" w:eastAsia="Times New Roman" w:hAnsi="Times New Roman"/>
          <w:color w:val="000000"/>
          <w:sz w:val="28"/>
          <w:szCs w:val="28"/>
        </w:rPr>
        <w:t xml:space="preserve"> </w:t>
      </w:r>
      <w:r w:rsidRPr="006F7FCC">
        <w:rPr>
          <w:rFonts w:ascii="Times New Roman" w:eastAsia="Times New Roman" w:hAnsi="Times New Roman"/>
          <w:sz w:val="28"/>
          <w:szCs w:val="28"/>
        </w:rPr>
        <w:t xml:space="preserve">số </w:t>
      </w:r>
      <w:r w:rsidR="006F7FCC">
        <w:rPr>
          <w:rFonts w:ascii="Times New Roman" w:eastAsia="Times New Roman" w:hAnsi="Times New Roman"/>
          <w:sz w:val="28"/>
          <w:szCs w:val="28"/>
        </w:rPr>
        <w:t>2445/SGDĐT-KHTC ngày 25/8/2020 của Sở GD&amp;ĐT Hải Phòng; Công văn số 1565/UBND-GDĐT</w:t>
      </w:r>
      <w:r w:rsidR="00DC6AC3">
        <w:rPr>
          <w:rFonts w:ascii="Times New Roman" w:eastAsia="Times New Roman" w:hAnsi="Times New Roman"/>
          <w:sz w:val="28"/>
          <w:szCs w:val="28"/>
        </w:rPr>
        <w:t xml:space="preserve"> ngày 28/8/2020 của UBND huyện và Công văn số </w:t>
      </w:r>
      <w:r w:rsidR="006F7FCC" w:rsidRPr="006F7FCC">
        <w:rPr>
          <w:rFonts w:ascii="Times New Roman" w:eastAsia="Times New Roman" w:hAnsi="Times New Roman"/>
          <w:sz w:val="28"/>
          <w:szCs w:val="28"/>
        </w:rPr>
        <w:t>310</w:t>
      </w:r>
      <w:r w:rsidRPr="006F7FCC">
        <w:rPr>
          <w:rFonts w:ascii="Times New Roman" w:eastAsia="Times New Roman" w:hAnsi="Times New Roman"/>
          <w:sz w:val="28"/>
          <w:szCs w:val="28"/>
        </w:rPr>
        <w:t xml:space="preserve">/KH-GDĐT ngày </w:t>
      </w:r>
      <w:r w:rsidR="00B903F5" w:rsidRPr="006F7FCC">
        <w:rPr>
          <w:rFonts w:ascii="Times New Roman" w:eastAsia="Times New Roman" w:hAnsi="Times New Roman"/>
          <w:sz w:val="28"/>
          <w:szCs w:val="28"/>
        </w:rPr>
        <w:t>04</w:t>
      </w:r>
      <w:r w:rsidRPr="006F7FCC">
        <w:rPr>
          <w:rFonts w:ascii="Times New Roman" w:eastAsia="Times New Roman" w:hAnsi="Times New Roman"/>
          <w:sz w:val="28"/>
          <w:szCs w:val="28"/>
        </w:rPr>
        <w:t xml:space="preserve"> tháng </w:t>
      </w:r>
      <w:r w:rsidR="00B903F5" w:rsidRPr="006F7FCC">
        <w:rPr>
          <w:rFonts w:ascii="Times New Roman" w:eastAsia="Times New Roman" w:hAnsi="Times New Roman"/>
          <w:sz w:val="28"/>
          <w:szCs w:val="28"/>
        </w:rPr>
        <w:t>9</w:t>
      </w:r>
      <w:r w:rsidR="006F7FCC" w:rsidRPr="006F7FCC">
        <w:rPr>
          <w:rFonts w:ascii="Times New Roman" w:eastAsia="Times New Roman" w:hAnsi="Times New Roman"/>
          <w:sz w:val="28"/>
          <w:szCs w:val="28"/>
        </w:rPr>
        <w:t xml:space="preserve"> năm 2020</w:t>
      </w:r>
      <w:r w:rsidRPr="006F7FCC">
        <w:rPr>
          <w:rFonts w:ascii="Times New Roman" w:eastAsia="Times New Roman" w:hAnsi="Times New Roman"/>
          <w:sz w:val="28"/>
          <w:szCs w:val="28"/>
        </w:rPr>
        <w:t xml:space="preserve"> của</w:t>
      </w:r>
      <w:r>
        <w:rPr>
          <w:rFonts w:ascii="Times New Roman" w:eastAsia="Times New Roman" w:hAnsi="Times New Roman"/>
          <w:color w:val="000000"/>
          <w:sz w:val="28"/>
          <w:szCs w:val="28"/>
        </w:rPr>
        <w:t xml:space="preserve"> Phòng</w:t>
      </w:r>
      <w:r w:rsidRPr="00D96E03">
        <w:rPr>
          <w:rFonts w:ascii="Times New Roman" w:eastAsia="Times New Roman" w:hAnsi="Times New Roman"/>
          <w:color w:val="000000"/>
          <w:sz w:val="28"/>
          <w:szCs w:val="28"/>
        </w:rPr>
        <w:t xml:space="preserve"> Giáo dục và Đ</w:t>
      </w:r>
      <w:r>
        <w:rPr>
          <w:rFonts w:ascii="Times New Roman" w:eastAsia="Times New Roman" w:hAnsi="Times New Roman"/>
          <w:color w:val="000000"/>
          <w:sz w:val="28"/>
          <w:szCs w:val="28"/>
        </w:rPr>
        <w:t xml:space="preserve">ào tạo về việc triển khai thực hiện công tác công khai </w:t>
      </w:r>
      <w:r w:rsidR="00B903F5">
        <w:rPr>
          <w:rFonts w:ascii="Times New Roman" w:eastAsia="Times New Roman" w:hAnsi="Times New Roman"/>
          <w:color w:val="000000"/>
          <w:sz w:val="28"/>
          <w:szCs w:val="28"/>
        </w:rPr>
        <w:t xml:space="preserve">trong trường học </w:t>
      </w:r>
      <w:r>
        <w:rPr>
          <w:rFonts w:ascii="Times New Roman" w:eastAsia="Times New Roman" w:hAnsi="Times New Roman"/>
          <w:color w:val="000000"/>
          <w:sz w:val="28"/>
          <w:szCs w:val="28"/>
        </w:rPr>
        <w:t xml:space="preserve">năm học </w:t>
      </w:r>
      <w:r w:rsidR="006F7FCC">
        <w:rPr>
          <w:rFonts w:ascii="Times New Roman" w:eastAsia="Times New Roman" w:hAnsi="Times New Roman"/>
          <w:color w:val="000000"/>
          <w:sz w:val="28"/>
          <w:szCs w:val="28"/>
        </w:rPr>
        <w:t>2020-2021</w:t>
      </w:r>
      <w:r>
        <w:rPr>
          <w:rFonts w:ascii="Times New Roman" w:eastAsia="Times New Roman" w:hAnsi="Times New Roman"/>
          <w:color w:val="000000"/>
          <w:sz w:val="28"/>
          <w:szCs w:val="28"/>
        </w:rPr>
        <w:t>;</w:t>
      </w:r>
    </w:p>
    <w:p w:rsidR="00D73AA5" w:rsidRDefault="00D73AA5" w:rsidP="00BF7C1E">
      <w:pPr>
        <w:shd w:val="clear" w:color="auto" w:fill="FFFFFF"/>
        <w:spacing w:before="12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Trường Tiểu học </w:t>
      </w:r>
      <w:r w:rsidR="00B903F5">
        <w:rPr>
          <w:rFonts w:ascii="Times New Roman" w:eastAsia="Times New Roman" w:hAnsi="Times New Roman"/>
          <w:color w:val="000000"/>
          <w:sz w:val="28"/>
          <w:szCs w:val="28"/>
        </w:rPr>
        <w:t>Vinh Quang</w:t>
      </w:r>
      <w:r w:rsidR="00CC622C">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xây dựng Kế hoạch </w:t>
      </w:r>
      <w:r>
        <w:rPr>
          <w:rFonts w:ascii="Times New Roman" w:eastAsia="Times New Roman" w:hAnsi="Times New Roman"/>
          <w:color w:val="000000"/>
          <w:sz w:val="28"/>
          <w:szCs w:val="28"/>
        </w:rPr>
        <w:t xml:space="preserve">tổ chức </w:t>
      </w:r>
      <w:r w:rsidRPr="00D96E03">
        <w:rPr>
          <w:rFonts w:ascii="Times New Roman" w:eastAsia="Times New Roman" w:hAnsi="Times New Roman"/>
          <w:color w:val="000000"/>
          <w:sz w:val="28"/>
          <w:szCs w:val="28"/>
        </w:rPr>
        <w:t>thực hiện </w:t>
      </w:r>
      <w:r w:rsidR="00B903F5" w:rsidRPr="00B903F5">
        <w:rPr>
          <w:rFonts w:ascii="Times New Roman" w:eastAsia="Times New Roman" w:hAnsi="Times New Roman"/>
          <w:bCs/>
          <w:color w:val="000000"/>
          <w:sz w:val="28"/>
          <w:szCs w:val="28"/>
        </w:rPr>
        <w:t>công tác công khai</w:t>
      </w:r>
      <w:r w:rsidRPr="00D96E03">
        <w:rPr>
          <w:rFonts w:ascii="Times New Roman" w:eastAsia="Times New Roman" w:hAnsi="Times New Roman"/>
          <w:color w:val="000000"/>
          <w:sz w:val="28"/>
          <w:szCs w:val="28"/>
        </w:rPr>
        <w:t xml:space="preserve"> năm học </w:t>
      </w:r>
      <w:r w:rsidR="006F7FCC">
        <w:rPr>
          <w:rFonts w:ascii="Times New Roman" w:eastAsia="Times New Roman" w:hAnsi="Times New Roman"/>
          <w:color w:val="000000"/>
          <w:sz w:val="28"/>
          <w:szCs w:val="28"/>
        </w:rPr>
        <w:t>2020-2021</w:t>
      </w:r>
      <w:r w:rsidRPr="00D96E03">
        <w:rPr>
          <w:rFonts w:ascii="Times New Roman" w:eastAsia="Times New Roman" w:hAnsi="Times New Roman"/>
          <w:color w:val="000000"/>
          <w:sz w:val="28"/>
          <w:szCs w:val="28"/>
        </w:rPr>
        <w:t xml:space="preserve"> như sau:</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I. </w:t>
      </w:r>
      <w:r>
        <w:rPr>
          <w:rFonts w:ascii="Times New Roman" w:eastAsia="Times New Roman" w:hAnsi="Times New Roman"/>
          <w:b/>
          <w:bCs/>
          <w:color w:val="000000"/>
          <w:sz w:val="28"/>
          <w:szCs w:val="28"/>
        </w:rPr>
        <w:t>Mục đích, yêu cầu</w:t>
      </w:r>
      <w:r w:rsidRPr="00D96E03">
        <w:rPr>
          <w:rFonts w:ascii="Times New Roman" w:eastAsia="Times New Roman" w:hAnsi="Times New Roman"/>
          <w:b/>
          <w:bCs/>
          <w:color w:val="000000"/>
          <w:sz w:val="28"/>
          <w:szCs w:val="28"/>
        </w:rPr>
        <w:t xml:space="preserve"> thực hiện công khai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Nhằm nâng cao ý thức và tinh thần trách nhiệm trong đội ngũ cán bộ quản lý và tập thể giáo viên nh</w:t>
      </w:r>
      <w:r>
        <w:rPr>
          <w:rFonts w:ascii="Times New Roman" w:eastAsia="Times New Roman" w:hAnsi="Times New Roman"/>
          <w:color w:val="000000"/>
          <w:sz w:val="28"/>
          <w:szCs w:val="28"/>
        </w:rPr>
        <w:t>à trường ý thức trách nhiệm và </w:t>
      </w:r>
      <w:r w:rsidRPr="00D96E03">
        <w:rPr>
          <w:rFonts w:ascii="Times New Roman" w:eastAsia="Times New Roman" w:hAnsi="Times New Roman"/>
          <w:color w:val="000000"/>
          <w:sz w:val="28"/>
          <w:szCs w:val="28"/>
        </w:rPr>
        <w:t>tinh</w:t>
      </w:r>
      <w:r>
        <w:rPr>
          <w:rFonts w:ascii="Times New Roman" w:eastAsia="Times New Roman" w:hAnsi="Times New Roman"/>
          <w:color w:val="000000"/>
          <w:sz w:val="28"/>
          <w:szCs w:val="28"/>
        </w:rPr>
        <w:t> thần cộng đồng trong công tác;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Quản lý tốt việc thu, chi cũng như việc sử dụng các nguồn đóng góp tự nguyện từ phụ huynh học sinh đảm</w:t>
      </w:r>
      <w:r>
        <w:rPr>
          <w:rFonts w:ascii="Times New Roman" w:eastAsia="Times New Roman" w:hAnsi="Times New Roman"/>
          <w:color w:val="000000"/>
          <w:sz w:val="28"/>
          <w:szCs w:val="28"/>
        </w:rPr>
        <w:t xml:space="preserve"> bảo khách quan chống các biểu hiện tiêu cực </w:t>
      </w:r>
      <w:r w:rsidR="00326CF0">
        <w:rPr>
          <w:rFonts w:ascii="Times New Roman" w:eastAsia="Times New Roman" w:hAnsi="Times New Roman"/>
          <w:color w:val="000000"/>
          <w:sz w:val="28"/>
          <w:szCs w:val="28"/>
        </w:rPr>
        <w:t>trong đơn vị, từ </w:t>
      </w:r>
      <w:r w:rsidRPr="00D96E03">
        <w:rPr>
          <w:rFonts w:ascii="Times New Roman" w:eastAsia="Times New Roman" w:hAnsi="Times New Roman"/>
          <w:color w:val="000000"/>
          <w:sz w:val="28"/>
          <w:szCs w:val="28"/>
        </w:rPr>
        <w:t>đó xây dựn</w:t>
      </w:r>
      <w:r>
        <w:rPr>
          <w:rFonts w:ascii="Times New Roman" w:eastAsia="Times New Roman" w:hAnsi="Times New Roman"/>
          <w:color w:val="000000"/>
          <w:sz w:val="28"/>
          <w:szCs w:val="28"/>
        </w:rPr>
        <w:t>g một tập thể dân chủ, đoàn kết;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 xml:space="preserve">Thúc đẩy cán bộ giáo viên nhà trường phấn đấu vươn lên trong công tác, hoàn thành tốt nhiệm </w:t>
      </w:r>
      <w:r>
        <w:rPr>
          <w:rFonts w:ascii="Times New Roman" w:eastAsia="Times New Roman" w:hAnsi="Times New Roman"/>
          <w:color w:val="000000"/>
          <w:sz w:val="28"/>
          <w:szCs w:val="28"/>
        </w:rPr>
        <w:t>vụ được giao trong từng năm học;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Công khai các hoạt động của nhà trường trước cán bộ, giáo viên, học sinh, phụ huynh và q</w:t>
      </w:r>
      <w:r>
        <w:rPr>
          <w:rFonts w:ascii="Times New Roman" w:eastAsia="Times New Roman" w:hAnsi="Times New Roman"/>
          <w:color w:val="000000"/>
          <w:sz w:val="28"/>
          <w:szCs w:val="28"/>
        </w:rPr>
        <w:t>uần chúng nhân dân trên địa bàn;</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Tổ chức thực hiện tốt các nội dung công khai cơ bản và quy chế dân chủ ở cơ sở để xây dựng mối đoàn kế</w:t>
      </w:r>
      <w:r>
        <w:rPr>
          <w:rFonts w:ascii="Times New Roman" w:eastAsia="Times New Roman" w:hAnsi="Times New Roman"/>
          <w:color w:val="000000"/>
          <w:sz w:val="28"/>
          <w:szCs w:val="28"/>
        </w:rPr>
        <w:t>t trong nội bộ trường học;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96E03">
        <w:rPr>
          <w:rFonts w:ascii="Times New Roman" w:eastAsia="Times New Roman" w:hAnsi="Times New Roman"/>
          <w:color w:val="000000"/>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w:t>
      </w:r>
      <w:r>
        <w:rPr>
          <w:rFonts w:ascii="Times New Roman" w:eastAsia="Times New Roman" w:hAnsi="Times New Roman"/>
          <w:color w:val="000000"/>
          <w:sz w:val="28"/>
          <w:szCs w:val="28"/>
        </w:rPr>
        <w:t>ờng theo quy định của pháp luật;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D96E03">
        <w:rPr>
          <w:rFonts w:ascii="Times New Roman" w:eastAsia="Times New Roman" w:hAnsi="Times New Roman"/>
          <w:color w:val="000000"/>
          <w:sz w:val="28"/>
          <w:szCs w:val="28"/>
        </w:rPr>
        <w:t xml:space="preserve">Thực hiện công khai của nhà trường nhằm nâng cao tính minh bạch, phát huy </w:t>
      </w:r>
      <w:r>
        <w:rPr>
          <w:rFonts w:ascii="Times New Roman" w:eastAsia="Times New Roman" w:hAnsi="Times New Roman"/>
          <w:color w:val="000000"/>
          <w:sz w:val="28"/>
          <w:szCs w:val="28"/>
        </w:rPr>
        <w:t xml:space="preserve">tập trung </w:t>
      </w:r>
      <w:r w:rsidRPr="00D96E03">
        <w:rPr>
          <w:rFonts w:ascii="Times New Roman" w:eastAsia="Times New Roman" w:hAnsi="Times New Roman"/>
          <w:color w:val="000000"/>
          <w:sz w:val="28"/>
          <w:szCs w:val="28"/>
        </w:rPr>
        <w:t>dân chủ, tăng cường tính tự chủ và tự chịu trách nhiệm của nh</w:t>
      </w:r>
      <w:r>
        <w:rPr>
          <w:rFonts w:ascii="Times New Roman" w:eastAsia="Times New Roman" w:hAnsi="Times New Roman"/>
          <w:color w:val="000000"/>
          <w:sz w:val="28"/>
          <w:szCs w:val="28"/>
        </w:rPr>
        <w:t>à trường trong quản lý </w:t>
      </w:r>
      <w:r w:rsidRPr="00D96E03">
        <w:rPr>
          <w:rFonts w:ascii="Times New Roman" w:eastAsia="Times New Roman" w:hAnsi="Times New Roman"/>
          <w:color w:val="000000"/>
          <w:sz w:val="28"/>
          <w:szCs w:val="28"/>
        </w:rPr>
        <w:t>nguồn lực và đảm bảo chất lượng giáo</w:t>
      </w:r>
      <w:r w:rsidRPr="00D96E03">
        <w:rPr>
          <w:rFonts w:ascii="Times New Roman" w:eastAsia="Times New Roman" w:hAnsi="Times New Roman"/>
          <w:color w:val="000000"/>
          <w:spacing w:val="50"/>
          <w:sz w:val="28"/>
          <w:szCs w:val="28"/>
        </w:rPr>
        <w:t> </w:t>
      </w:r>
      <w:r w:rsidRPr="00D96E03">
        <w:rPr>
          <w:rFonts w:ascii="Times New Roman" w:eastAsia="Times New Roman" w:hAnsi="Times New Roman"/>
          <w:color w:val="000000"/>
          <w:sz w:val="28"/>
          <w:szCs w:val="28"/>
        </w:rPr>
        <w:t>dục.</w:t>
      </w:r>
    </w:p>
    <w:p w:rsidR="00D73AA5" w:rsidRDefault="00D73AA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 xml:space="preserve">II. </w:t>
      </w:r>
      <w:r w:rsidRPr="00D96E03">
        <w:rPr>
          <w:rFonts w:ascii="Times New Roman" w:eastAsia="Times New Roman" w:hAnsi="Times New Roman"/>
          <w:b/>
          <w:bCs/>
          <w:color w:val="000000"/>
          <w:sz w:val="28"/>
          <w:szCs w:val="28"/>
        </w:rPr>
        <w:t>Nội dung thực hiện công khai</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II.1/ Công khai theo Thông tư 36</w:t>
      </w:r>
      <w:r w:rsidRPr="000E0C1E">
        <w:rPr>
          <w:rFonts w:ascii="Times New Roman" w:hAnsi="Times New Roman"/>
          <w:b/>
          <w:sz w:val="28"/>
          <w:szCs w:val="28"/>
          <w:lang w:val="nl-NL"/>
        </w:rPr>
        <w:t>/2017/TT-BGDĐT ngày 28/12/2017 của Bộ Giáo dục và Đào tạo</w:t>
      </w:r>
      <w:r>
        <w:rPr>
          <w:rFonts w:ascii="Times New Roman" w:hAnsi="Times New Roman"/>
          <w:b/>
          <w:sz w:val="28"/>
          <w:szCs w:val="28"/>
          <w:lang w:val="nl-NL"/>
        </w:rPr>
        <w:t>.</w:t>
      </w:r>
    </w:p>
    <w:p w:rsidR="00D73AA5" w:rsidRPr="00237E95" w:rsidRDefault="00D73AA5" w:rsidP="00BF7C1E">
      <w:pPr>
        <w:shd w:val="clear" w:color="auto" w:fill="FFFFFF"/>
        <w:spacing w:before="80" w:after="0" w:line="264" w:lineRule="auto"/>
        <w:ind w:firstLine="720"/>
        <w:jc w:val="both"/>
        <w:rPr>
          <w:rFonts w:ascii="Times New Roman Bold" w:eastAsia="Times New Roman" w:hAnsi="Times New Roman Bold"/>
          <w:color w:val="000000"/>
          <w:spacing w:val="-4"/>
          <w:sz w:val="28"/>
          <w:szCs w:val="28"/>
        </w:rPr>
      </w:pPr>
      <w:r w:rsidRPr="00237E95">
        <w:rPr>
          <w:rFonts w:ascii="Times New Roman Bold" w:eastAsia="Times New Roman" w:hAnsi="Times New Roman Bold"/>
          <w:bCs/>
          <w:color w:val="000000"/>
          <w:spacing w:val="-4"/>
          <w:sz w:val="28"/>
          <w:szCs w:val="28"/>
        </w:rPr>
        <w:t>1.Công khai cam kết chất lượng giáo dục và chất</w:t>
      </w:r>
      <w:r w:rsidR="00326CF0" w:rsidRPr="00237E95">
        <w:rPr>
          <w:rFonts w:ascii="Times New Roman Bold" w:eastAsia="Times New Roman" w:hAnsi="Times New Roman Bold"/>
          <w:bCs/>
          <w:color w:val="000000"/>
          <w:spacing w:val="-4"/>
          <w:sz w:val="28"/>
          <w:szCs w:val="28"/>
        </w:rPr>
        <w:t xml:space="preserve"> lượng giáo dục thực</w:t>
      </w:r>
      <w:r w:rsidRPr="00237E95">
        <w:rPr>
          <w:rFonts w:ascii="Times New Roman Bold" w:eastAsia="Times New Roman" w:hAnsi="Times New Roman Bold"/>
          <w:bCs/>
          <w:color w:val="000000"/>
          <w:spacing w:val="-4"/>
          <w:sz w:val="28"/>
          <w:szCs w:val="28"/>
        </w:rPr>
        <w:t> tế</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1.1.</w:t>
      </w:r>
      <w:r w:rsidR="00326CF0" w:rsidRP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Cam kết chất lượng giáo</w:t>
      </w:r>
      <w:r w:rsidRPr="00237E95">
        <w:rPr>
          <w:rFonts w:ascii="Times New Roman" w:eastAsia="Times New Roman" w:hAnsi="Times New Roman"/>
          <w:bCs/>
          <w:i/>
          <w:color w:val="000000"/>
          <w:spacing w:val="39"/>
          <w:sz w:val="28"/>
          <w:szCs w:val="28"/>
        </w:rPr>
        <w:t> </w:t>
      </w:r>
      <w:r w:rsidRPr="00237E95">
        <w:rPr>
          <w:rFonts w:ascii="Times New Roman" w:eastAsia="Times New Roman" w:hAnsi="Times New Roman"/>
          <w:bCs/>
          <w:i/>
          <w:color w:val="000000"/>
          <w:sz w:val="28"/>
          <w:szCs w:val="28"/>
        </w:rPr>
        <w:t>dục</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237E95">
        <w:rPr>
          <w:rFonts w:ascii="Times New Roman" w:eastAsia="Times New Roman" w:hAnsi="Times New Roman"/>
          <w:color w:val="000000"/>
          <w:sz w:val="28"/>
          <w:szCs w:val="28"/>
        </w:rPr>
        <w:t xml:space="preserve">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w:t>
      </w:r>
      <w:r w:rsidRPr="00237E95">
        <w:rPr>
          <w:rFonts w:ascii="Times New Roman" w:eastAsia="Times New Roman" w:hAnsi="Times New Roman"/>
          <w:sz w:val="28"/>
          <w:szCs w:val="28"/>
        </w:rPr>
        <w:t xml:space="preserve">sinh </w:t>
      </w:r>
      <w:r w:rsidRPr="00237E95">
        <w:rPr>
          <w:rFonts w:ascii="Times New Roman" w:eastAsia="Times New Roman" w:hAnsi="Times New Roman"/>
          <w:i/>
          <w:sz w:val="28"/>
          <w:szCs w:val="28"/>
        </w:rPr>
        <w:t>(Biểu mẫu số 05).</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1.2.</w:t>
      </w:r>
      <w:r w:rsid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Chất lượng giáo dục thực</w:t>
      </w:r>
      <w:r w:rsidRPr="00237E95">
        <w:rPr>
          <w:rFonts w:ascii="Times New Roman" w:eastAsia="Times New Roman" w:hAnsi="Times New Roman"/>
          <w:bCs/>
          <w:i/>
          <w:color w:val="000000"/>
          <w:spacing w:val="34"/>
          <w:sz w:val="28"/>
          <w:szCs w:val="28"/>
        </w:rPr>
        <w:t> </w:t>
      </w:r>
      <w:r w:rsidRPr="00237E95">
        <w:rPr>
          <w:rFonts w:ascii="Times New Roman" w:eastAsia="Times New Roman" w:hAnsi="Times New Roman"/>
          <w:bCs/>
          <w:i/>
          <w:color w:val="000000"/>
          <w:sz w:val="28"/>
          <w:szCs w:val="28"/>
        </w:rPr>
        <w:t>tế</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color w:val="000000"/>
          <w:sz w:val="28"/>
          <w:szCs w:val="28"/>
        </w:rPr>
        <w:t>Tổng số học sinh; số học sinh học 2 buổi/ngày; xếp loại HS theo năng lực, phẩm chất, kết quả học tập các môn học, hoạt động giáo dục; HS lên lớp, ở lại lớp; HS được nhà trường, cấp trên khen thưởng</w:t>
      </w:r>
      <w:r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proofErr w:type="gramStart"/>
      <w:r w:rsidRPr="00237E95">
        <w:rPr>
          <w:rFonts w:ascii="Times New Roman" w:eastAsia="Times New Roman" w:hAnsi="Times New Roman"/>
          <w:i/>
          <w:sz w:val="28"/>
          <w:szCs w:val="28"/>
        </w:rPr>
        <w:t>…(</w:t>
      </w:r>
      <w:proofErr w:type="gramEnd"/>
      <w:r w:rsidRPr="00237E95">
        <w:rPr>
          <w:rFonts w:ascii="Times New Roman" w:eastAsia="Times New Roman" w:hAnsi="Times New Roman"/>
          <w:i/>
          <w:sz w:val="28"/>
          <w:szCs w:val="28"/>
        </w:rPr>
        <w:t>Biểu mẫu số 06).</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bCs/>
          <w:i/>
          <w:color w:val="000000"/>
          <w:sz w:val="28"/>
          <w:szCs w:val="28"/>
        </w:rPr>
      </w:pPr>
      <w:r w:rsidRPr="00237E95">
        <w:rPr>
          <w:rFonts w:ascii="Times New Roman" w:eastAsia="Times New Roman" w:hAnsi="Times New Roman"/>
          <w:bCs/>
          <w:i/>
          <w:color w:val="000000"/>
          <w:sz w:val="28"/>
          <w:szCs w:val="28"/>
        </w:rPr>
        <w:t>1.3. Mức chất lượng tối thiểu, đạt chuẩn quốc gia</w:t>
      </w:r>
    </w:p>
    <w:p w:rsidR="00470798" w:rsidRPr="00237E95"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sidRPr="00237E95">
        <w:rPr>
          <w:color w:val="000000"/>
          <w:sz w:val="28"/>
          <w:szCs w:val="28"/>
        </w:rPr>
        <w:t xml:space="preserve">- </w:t>
      </w:r>
      <w:r w:rsidRPr="00237E95">
        <w:rPr>
          <w:color w:val="000000"/>
          <w:sz w:val="28"/>
          <w:szCs w:val="28"/>
          <w:lang w:val="vi-VN"/>
        </w:rPr>
        <w:t xml:space="preserve">Kế hoạch xây dựng </w:t>
      </w:r>
      <w:r w:rsidRPr="00237E95">
        <w:rPr>
          <w:color w:val="000000"/>
          <w:sz w:val="28"/>
          <w:szCs w:val="28"/>
        </w:rPr>
        <w:t>trường học được công nhận lại</w:t>
      </w:r>
      <w:r w:rsidRPr="00237E95">
        <w:rPr>
          <w:color w:val="000000"/>
          <w:sz w:val="28"/>
          <w:szCs w:val="28"/>
          <w:lang w:val="vi-VN"/>
        </w:rPr>
        <w:t xml:space="preserve"> chuẩn quốc gia </w:t>
      </w:r>
      <w:r w:rsidR="006821CC" w:rsidRPr="00237E95">
        <w:rPr>
          <w:color w:val="000000"/>
          <w:sz w:val="28"/>
          <w:szCs w:val="28"/>
        </w:rPr>
        <w:t xml:space="preserve">giai đoạn I </w:t>
      </w:r>
      <w:r w:rsidRPr="00237E95">
        <w:rPr>
          <w:color w:val="000000"/>
          <w:sz w:val="28"/>
          <w:szCs w:val="28"/>
          <w:lang w:val="vi-VN"/>
        </w:rPr>
        <w:t>và kết quả đạt được.</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bCs/>
          <w:i/>
          <w:color w:val="000000"/>
          <w:sz w:val="28"/>
          <w:szCs w:val="28"/>
        </w:rPr>
      </w:pPr>
      <w:r w:rsidRPr="00237E95">
        <w:rPr>
          <w:rFonts w:ascii="Times New Roman" w:eastAsia="Times New Roman" w:hAnsi="Times New Roman"/>
          <w:bCs/>
          <w:i/>
          <w:color w:val="000000"/>
          <w:sz w:val="28"/>
          <w:szCs w:val="28"/>
        </w:rPr>
        <w:t>1.4.</w:t>
      </w:r>
      <w:r w:rsidR="00666A7F" w:rsidRP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 xml:space="preserve">Kiểm định </w:t>
      </w:r>
      <w:r w:rsidR="00470798" w:rsidRPr="00237E95">
        <w:rPr>
          <w:rFonts w:ascii="Times New Roman" w:eastAsia="Times New Roman" w:hAnsi="Times New Roman"/>
          <w:bCs/>
          <w:i/>
          <w:color w:val="000000"/>
          <w:sz w:val="28"/>
          <w:szCs w:val="28"/>
        </w:rPr>
        <w:t>chất lượng giáo dục</w:t>
      </w:r>
    </w:p>
    <w:p w:rsidR="00470798" w:rsidRPr="00237E95" w:rsidRDefault="00470798" w:rsidP="00BF7C1E">
      <w:pPr>
        <w:pStyle w:val="NormalWeb"/>
        <w:shd w:val="clear" w:color="auto" w:fill="FFFFFF"/>
        <w:spacing w:before="80" w:beforeAutospacing="0" w:after="0" w:afterAutospacing="0" w:line="264" w:lineRule="auto"/>
        <w:ind w:firstLine="720"/>
        <w:jc w:val="both"/>
        <w:rPr>
          <w:color w:val="000000"/>
          <w:sz w:val="28"/>
          <w:szCs w:val="28"/>
        </w:rPr>
      </w:pPr>
      <w:r w:rsidRPr="00237E95">
        <w:rPr>
          <w:color w:val="000000"/>
          <w:sz w:val="28"/>
          <w:szCs w:val="28"/>
        </w:rPr>
        <w:t>- K</w:t>
      </w:r>
      <w:r w:rsidRPr="00237E95">
        <w:rPr>
          <w:color w:val="000000"/>
          <w:sz w:val="28"/>
          <w:szCs w:val="28"/>
          <w:lang w:val="vi-VN"/>
        </w:rPr>
        <w:t xml:space="preserve">ế hoạch </w:t>
      </w:r>
      <w:r w:rsidR="00666A7F" w:rsidRPr="00237E95">
        <w:rPr>
          <w:color w:val="000000"/>
          <w:sz w:val="28"/>
          <w:szCs w:val="28"/>
        </w:rPr>
        <w:t>tổ chức kiểm định</w:t>
      </w:r>
      <w:r w:rsidRPr="00237E95">
        <w:rPr>
          <w:color w:val="000000"/>
          <w:sz w:val="28"/>
          <w:szCs w:val="28"/>
        </w:rPr>
        <w:t xml:space="preserve"> </w:t>
      </w:r>
      <w:r w:rsidRPr="00237E95">
        <w:rPr>
          <w:color w:val="000000"/>
          <w:sz w:val="28"/>
          <w:szCs w:val="28"/>
          <w:lang w:val="vi-VN"/>
        </w:rPr>
        <w:t xml:space="preserve">giáo dục, </w:t>
      </w:r>
      <w:r w:rsidRPr="00237E95">
        <w:rPr>
          <w:color w:val="000000"/>
          <w:sz w:val="28"/>
          <w:szCs w:val="28"/>
        </w:rPr>
        <w:t xml:space="preserve">các minh chứng, </w:t>
      </w:r>
      <w:r w:rsidRPr="00237E95">
        <w:rPr>
          <w:color w:val="000000"/>
          <w:sz w:val="28"/>
          <w:szCs w:val="28"/>
          <w:lang w:val="vi-VN"/>
        </w:rPr>
        <w:t>báo cáo tự đánh giá</w:t>
      </w:r>
      <w:r w:rsidRPr="00237E95">
        <w:rPr>
          <w:color w:val="000000"/>
          <w:sz w:val="28"/>
          <w:szCs w:val="28"/>
        </w:rPr>
        <w:t xml:space="preserve"> chất lượng giáo dục.</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237E95">
        <w:rPr>
          <w:rFonts w:ascii="Times New Roman" w:eastAsia="Times New Roman" w:hAnsi="Times New Roman"/>
          <w:bCs/>
          <w:color w:val="000000"/>
          <w:sz w:val="28"/>
          <w:szCs w:val="28"/>
        </w:rPr>
        <w:t>2.Công khai điều kiện đảm bảo chất lượng nhà trường</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color w:val="000000"/>
          <w:sz w:val="28"/>
          <w:szCs w:val="28"/>
        </w:rPr>
      </w:pPr>
      <w:r w:rsidRPr="00237E95">
        <w:rPr>
          <w:rFonts w:ascii="Times New Roman" w:eastAsia="Times New Roman" w:hAnsi="Times New Roman"/>
          <w:bCs/>
          <w:i/>
          <w:color w:val="000000"/>
          <w:sz w:val="28"/>
          <w:szCs w:val="28"/>
        </w:rPr>
        <w:t>2.1.</w:t>
      </w:r>
      <w:r w:rsidR="00237E95">
        <w:rPr>
          <w:rFonts w:ascii="Times New Roman" w:eastAsia="Times New Roman" w:hAnsi="Times New Roman"/>
          <w:bCs/>
          <w:i/>
          <w:color w:val="000000"/>
          <w:sz w:val="28"/>
          <w:szCs w:val="28"/>
        </w:rPr>
        <w:t xml:space="preserve"> </w:t>
      </w:r>
      <w:r w:rsidRPr="00237E95">
        <w:rPr>
          <w:rFonts w:ascii="Times New Roman" w:eastAsia="Times New Roman" w:hAnsi="Times New Roman"/>
          <w:bCs/>
          <w:i/>
          <w:color w:val="000000"/>
          <w:sz w:val="28"/>
          <w:szCs w:val="28"/>
        </w:rPr>
        <w:t>Cơ sở vật</w:t>
      </w:r>
      <w:r w:rsidRPr="00237E95">
        <w:rPr>
          <w:rFonts w:ascii="Times New Roman" w:eastAsia="Times New Roman" w:hAnsi="Times New Roman"/>
          <w:bCs/>
          <w:i/>
          <w:color w:val="000000"/>
          <w:spacing w:val="17"/>
          <w:sz w:val="28"/>
          <w:szCs w:val="28"/>
        </w:rPr>
        <w:t> </w:t>
      </w:r>
      <w:r w:rsidRPr="00237E95">
        <w:rPr>
          <w:rFonts w:ascii="Times New Roman" w:eastAsia="Times New Roman" w:hAnsi="Times New Roman"/>
          <w:bCs/>
          <w:i/>
          <w:color w:val="000000"/>
          <w:sz w:val="28"/>
          <w:szCs w:val="28"/>
        </w:rPr>
        <w:t>chất</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color w:val="000000"/>
          <w:sz w:val="28"/>
          <w:szCs w:val="28"/>
        </w:rPr>
        <w:t>Số lượng, diện tích các loại phòng học, phòng chức năng, phòng nghỉ cho học sinh tính bình quân trên </w:t>
      </w:r>
      <w:r w:rsidRPr="00237E95">
        <w:rPr>
          <w:rFonts w:ascii="Times New Roman" w:eastAsia="Times New Roman" w:hAnsi="Times New Roman"/>
          <w:color w:val="000000"/>
          <w:spacing w:val="-3"/>
          <w:sz w:val="28"/>
          <w:szCs w:val="28"/>
        </w:rPr>
        <w:t>một </w:t>
      </w:r>
      <w:r w:rsidRPr="00237E95">
        <w:rPr>
          <w:rFonts w:ascii="Times New Roman" w:eastAsia="Times New Roman" w:hAnsi="Times New Roman"/>
          <w:color w:val="000000"/>
          <w:sz w:val="28"/>
          <w:szCs w:val="28"/>
        </w:rPr>
        <w:t xml:space="preserve">học sinh; số thiết bị dạy học đang sử dụng, tính bình quân trên một </w:t>
      </w:r>
      <w:r w:rsidRPr="00237E95">
        <w:rPr>
          <w:rFonts w:ascii="Times New Roman" w:eastAsia="Times New Roman" w:hAnsi="Times New Roman"/>
          <w:sz w:val="28"/>
          <w:szCs w:val="28"/>
        </w:rPr>
        <w:t>lớp</w:t>
      </w:r>
      <w:r w:rsidR="00237E95">
        <w:rPr>
          <w:rFonts w:ascii="Times New Roman" w:eastAsia="Times New Roman" w:hAnsi="Times New Roman"/>
          <w:sz w:val="28"/>
          <w:szCs w:val="28"/>
        </w:rPr>
        <w:t xml:space="preserve"> </w:t>
      </w:r>
      <w:r w:rsidRPr="00237E95">
        <w:rPr>
          <w:rFonts w:ascii="Times New Roman" w:eastAsia="Times New Roman" w:hAnsi="Times New Roman"/>
          <w:i/>
          <w:iCs/>
          <w:sz w:val="28"/>
          <w:szCs w:val="28"/>
        </w:rPr>
        <w:t xml:space="preserve">(Biểu </w:t>
      </w:r>
      <w:r w:rsidR="00DD480F" w:rsidRPr="00237E95">
        <w:rPr>
          <w:rFonts w:ascii="Times New Roman" w:eastAsia="Times New Roman" w:hAnsi="Times New Roman"/>
          <w:i/>
          <w:iCs/>
          <w:sz w:val="28"/>
          <w:szCs w:val="28"/>
        </w:rPr>
        <w:t xml:space="preserve">mẫu </w:t>
      </w:r>
      <w:r w:rsidRPr="00237E95">
        <w:rPr>
          <w:rFonts w:ascii="Times New Roman" w:eastAsia="Times New Roman" w:hAnsi="Times New Roman"/>
          <w:i/>
          <w:iCs/>
          <w:sz w:val="28"/>
          <w:szCs w:val="28"/>
        </w:rPr>
        <w:t>số 07).</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bCs/>
          <w:i/>
          <w:sz w:val="28"/>
          <w:szCs w:val="28"/>
        </w:rPr>
        <w:t>2.2.</w:t>
      </w:r>
      <w:r w:rsidRPr="00237E95">
        <w:rPr>
          <w:rFonts w:ascii="Times New Roman" w:eastAsia="Times New Roman" w:hAnsi="Times New Roman"/>
          <w:i/>
          <w:sz w:val="28"/>
          <w:szCs w:val="28"/>
        </w:rPr>
        <w:t> </w:t>
      </w:r>
      <w:r w:rsidRPr="00237E95">
        <w:rPr>
          <w:rFonts w:ascii="Times New Roman" w:eastAsia="Times New Roman" w:hAnsi="Times New Roman"/>
          <w:bCs/>
          <w:i/>
          <w:sz w:val="28"/>
          <w:szCs w:val="28"/>
        </w:rPr>
        <w:t>Đội ngũ nhà giáo, cán bộ quản lý và nhân</w:t>
      </w:r>
      <w:r w:rsidRPr="00237E95">
        <w:rPr>
          <w:rFonts w:ascii="Times New Roman" w:eastAsia="Times New Roman" w:hAnsi="Times New Roman"/>
          <w:bCs/>
          <w:i/>
          <w:spacing w:val="64"/>
          <w:sz w:val="28"/>
          <w:szCs w:val="28"/>
        </w:rPr>
        <w:t> </w:t>
      </w:r>
      <w:r w:rsidRPr="00237E95">
        <w:rPr>
          <w:rFonts w:ascii="Times New Roman" w:eastAsia="Times New Roman" w:hAnsi="Times New Roman"/>
          <w:bCs/>
          <w:i/>
          <w:sz w:val="28"/>
          <w:szCs w:val="28"/>
        </w:rPr>
        <w:t>viên</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i/>
          <w:sz w:val="28"/>
          <w:szCs w:val="28"/>
        </w:rPr>
      </w:pPr>
      <w:r w:rsidRPr="00237E95">
        <w:rPr>
          <w:rFonts w:ascii="Times New Roman" w:eastAsia="Times New Roman" w:hAnsi="Times New Roman"/>
          <w:sz w:val="28"/>
          <w:szCs w:val="28"/>
        </w:rPr>
        <w:t>Số lượng giáo viên, cán bộ quản lý và nhân viên được đào tạo, bồi dưỡng; hình thức, nội dung, trình độ và thời gian đào tạo</w:t>
      </w:r>
      <w:r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r w:rsidRPr="00237E95">
        <w:rPr>
          <w:rFonts w:ascii="Times New Roman" w:eastAsia="Times New Roman" w:hAnsi="Times New Roman"/>
          <w:i/>
          <w:sz w:val="28"/>
          <w:szCs w:val="28"/>
        </w:rPr>
        <w:t>…</w:t>
      </w:r>
      <w:r w:rsidR="00237E95">
        <w:rPr>
          <w:rFonts w:ascii="Times New Roman" w:eastAsia="Times New Roman" w:hAnsi="Times New Roman"/>
          <w:i/>
          <w:sz w:val="28"/>
          <w:szCs w:val="28"/>
        </w:rPr>
        <w:t xml:space="preserve"> </w:t>
      </w:r>
      <w:r w:rsidRPr="00237E95">
        <w:rPr>
          <w:rFonts w:ascii="Times New Roman" w:eastAsia="Times New Roman" w:hAnsi="Times New Roman"/>
          <w:i/>
          <w:sz w:val="28"/>
          <w:szCs w:val="28"/>
        </w:rPr>
        <w:t xml:space="preserve">(Biểu </w:t>
      </w:r>
      <w:r w:rsidR="00DD480F" w:rsidRPr="00237E95">
        <w:rPr>
          <w:rFonts w:ascii="Times New Roman" w:eastAsia="Times New Roman" w:hAnsi="Times New Roman"/>
          <w:i/>
          <w:sz w:val="28"/>
          <w:szCs w:val="28"/>
        </w:rPr>
        <w:t xml:space="preserve">mẫu </w:t>
      </w:r>
      <w:r w:rsidRPr="00237E95">
        <w:rPr>
          <w:rFonts w:ascii="Times New Roman" w:eastAsia="Times New Roman" w:hAnsi="Times New Roman"/>
          <w:i/>
          <w:sz w:val="28"/>
          <w:szCs w:val="28"/>
        </w:rPr>
        <w:t>số 08).</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237E95">
        <w:rPr>
          <w:rFonts w:ascii="Times New Roman" w:eastAsia="Times New Roman" w:hAnsi="Times New Roman"/>
          <w:bCs/>
          <w:color w:val="000000"/>
          <w:sz w:val="28"/>
          <w:szCs w:val="28"/>
        </w:rPr>
        <w:t>3.</w:t>
      </w:r>
      <w:r w:rsidRPr="00237E95">
        <w:rPr>
          <w:rFonts w:ascii="Times New Roman" w:eastAsia="Times New Roman" w:hAnsi="Times New Roman"/>
          <w:color w:val="000000"/>
          <w:sz w:val="28"/>
          <w:szCs w:val="28"/>
        </w:rPr>
        <w:t> </w:t>
      </w:r>
      <w:r w:rsidRPr="00237E95">
        <w:rPr>
          <w:rFonts w:ascii="Times New Roman" w:eastAsia="Times New Roman" w:hAnsi="Times New Roman"/>
          <w:bCs/>
          <w:color w:val="000000"/>
          <w:sz w:val="28"/>
          <w:szCs w:val="28"/>
        </w:rPr>
        <w:t>Công khai thu chi tài</w:t>
      </w:r>
      <w:r w:rsidRPr="00237E95">
        <w:rPr>
          <w:rFonts w:ascii="Times New Roman" w:eastAsia="Times New Roman" w:hAnsi="Times New Roman"/>
          <w:bCs/>
          <w:color w:val="000000"/>
          <w:spacing w:val="34"/>
          <w:sz w:val="28"/>
          <w:szCs w:val="28"/>
        </w:rPr>
        <w:t> </w:t>
      </w:r>
      <w:r w:rsidRPr="00237E95">
        <w:rPr>
          <w:rFonts w:ascii="Times New Roman" w:eastAsia="Times New Roman" w:hAnsi="Times New Roman"/>
          <w:bCs/>
          <w:color w:val="000000"/>
          <w:sz w:val="28"/>
          <w:szCs w:val="28"/>
        </w:rPr>
        <w:t>chính</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sz w:val="28"/>
          <w:szCs w:val="28"/>
        </w:rPr>
      </w:pPr>
      <w:r w:rsidRPr="00237E95">
        <w:rPr>
          <w:rFonts w:ascii="Times New Roman" w:eastAsia="Times New Roman" w:hAnsi="Times New Roman"/>
          <w:sz w:val="28"/>
          <w:szCs w:val="28"/>
        </w:rPr>
        <w:t>-</w:t>
      </w:r>
      <w:r w:rsidR="00237E95" w:rsidRPr="00237E95">
        <w:rPr>
          <w:rFonts w:ascii="Times New Roman" w:eastAsia="Times New Roman" w:hAnsi="Times New Roman"/>
          <w:sz w:val="28"/>
          <w:szCs w:val="28"/>
        </w:rPr>
        <w:t xml:space="preserve"> </w:t>
      </w:r>
      <w:r w:rsidRPr="00237E95">
        <w:rPr>
          <w:rFonts w:ascii="Times New Roman" w:eastAsia="Times New Roman" w:hAnsi="Times New Roman"/>
          <w:sz w:val="28"/>
          <w:szCs w:val="28"/>
        </w:rPr>
        <w:t>Thực hiện theo quy định tại điểm a, c, d, đ của Khoản 3 Điều 4 của Quy chế (</w:t>
      </w:r>
      <w:r w:rsidRPr="00237E95">
        <w:rPr>
          <w:rFonts w:ascii="Times New Roman" w:hAnsi="Times New Roman"/>
          <w:i/>
          <w:iCs/>
          <w:sz w:val="28"/>
          <w:szCs w:val="28"/>
          <w:lang w:val="vi-VN"/>
        </w:rPr>
        <w:t>Ban hành kèm theo Thông tư số</w:t>
      </w:r>
      <w:r w:rsidRPr="00237E95">
        <w:rPr>
          <w:rFonts w:ascii="Times New Roman" w:hAnsi="Times New Roman"/>
          <w:i/>
          <w:iCs/>
          <w:sz w:val="28"/>
          <w:szCs w:val="28"/>
        </w:rPr>
        <w:t xml:space="preserve"> 36</w:t>
      </w:r>
      <w:r w:rsidRPr="00237E95">
        <w:rPr>
          <w:rFonts w:ascii="Times New Roman" w:hAnsi="Times New Roman"/>
          <w:i/>
          <w:iCs/>
          <w:sz w:val="28"/>
          <w:szCs w:val="28"/>
          <w:lang w:val="vi-VN"/>
        </w:rPr>
        <w:t xml:space="preserve">/2017/TT-BGDĐT ngày </w:t>
      </w:r>
      <w:r w:rsidRPr="00237E95">
        <w:rPr>
          <w:rFonts w:ascii="Times New Roman" w:hAnsi="Times New Roman"/>
          <w:i/>
          <w:iCs/>
          <w:sz w:val="28"/>
          <w:szCs w:val="28"/>
        </w:rPr>
        <w:t>28 t</w:t>
      </w:r>
      <w:r w:rsidRPr="00237E95">
        <w:rPr>
          <w:rFonts w:ascii="Times New Roman" w:hAnsi="Times New Roman"/>
          <w:i/>
          <w:iCs/>
          <w:sz w:val="28"/>
          <w:szCs w:val="28"/>
          <w:lang w:val="vi-VN"/>
        </w:rPr>
        <w:t>háng</w:t>
      </w:r>
      <w:r w:rsidRPr="00237E95">
        <w:rPr>
          <w:rFonts w:ascii="Times New Roman" w:hAnsi="Times New Roman"/>
          <w:i/>
          <w:iCs/>
          <w:sz w:val="28"/>
          <w:szCs w:val="28"/>
        </w:rPr>
        <w:t xml:space="preserve"> 12 năm </w:t>
      </w:r>
      <w:r w:rsidRPr="00237E95">
        <w:rPr>
          <w:rFonts w:ascii="Times New Roman" w:hAnsi="Times New Roman"/>
          <w:i/>
          <w:iCs/>
          <w:sz w:val="28"/>
          <w:szCs w:val="28"/>
          <w:lang w:val="vi-VN"/>
        </w:rPr>
        <w:lastRenderedPageBreak/>
        <w:t>2017 của Bộ trưởng Bộ Giáo dục và Đào tạo</w:t>
      </w:r>
      <w:r w:rsidRPr="00237E95">
        <w:rPr>
          <w:rFonts w:ascii="Times New Roman" w:hAnsi="Times New Roman"/>
          <w:i/>
          <w:iCs/>
          <w:sz w:val="28"/>
          <w:szCs w:val="28"/>
        </w:rPr>
        <w:t xml:space="preserve">; </w:t>
      </w:r>
      <w:r w:rsidRPr="00237E95">
        <w:rPr>
          <w:rFonts w:ascii="Times New Roman" w:hAnsi="Times New Roman"/>
          <w:i/>
          <w:iCs/>
          <w:sz w:val="28"/>
          <w:szCs w:val="28"/>
          <w:lang w:val="vi-VN"/>
        </w:rPr>
        <w:t>Thông tư số</w:t>
      </w:r>
      <w:r w:rsidR="00CC622C" w:rsidRPr="00237E95">
        <w:rPr>
          <w:rFonts w:ascii="Times New Roman" w:hAnsi="Times New Roman"/>
          <w:i/>
          <w:iCs/>
          <w:sz w:val="28"/>
          <w:szCs w:val="28"/>
        </w:rPr>
        <w:t xml:space="preserve"> </w:t>
      </w:r>
      <w:r w:rsidRPr="00237E95">
        <w:rPr>
          <w:rFonts w:ascii="Times New Roman" w:hAnsi="Times New Roman"/>
          <w:i/>
          <w:iCs/>
          <w:sz w:val="28"/>
          <w:szCs w:val="28"/>
        </w:rPr>
        <w:t>61</w:t>
      </w:r>
      <w:r w:rsidRPr="00237E95">
        <w:rPr>
          <w:rFonts w:ascii="Times New Roman" w:hAnsi="Times New Roman"/>
          <w:i/>
          <w:iCs/>
          <w:sz w:val="28"/>
          <w:szCs w:val="28"/>
          <w:lang w:val="vi-VN"/>
        </w:rPr>
        <w:t>/2017/TT-B</w:t>
      </w:r>
      <w:r w:rsidRPr="00237E95">
        <w:rPr>
          <w:rFonts w:ascii="Times New Roman" w:hAnsi="Times New Roman"/>
          <w:i/>
          <w:iCs/>
          <w:sz w:val="28"/>
          <w:szCs w:val="28"/>
        </w:rPr>
        <w:t>TC</w:t>
      </w:r>
      <w:r w:rsidRPr="00237E95">
        <w:rPr>
          <w:rFonts w:ascii="Times New Roman" w:hAnsi="Times New Roman"/>
          <w:i/>
          <w:iCs/>
          <w:sz w:val="28"/>
          <w:szCs w:val="28"/>
          <w:lang w:val="vi-VN"/>
        </w:rPr>
        <w:t xml:space="preserve"> ngày </w:t>
      </w:r>
      <w:r w:rsidRPr="00237E95">
        <w:rPr>
          <w:rFonts w:ascii="Times New Roman" w:hAnsi="Times New Roman"/>
          <w:i/>
          <w:iCs/>
          <w:sz w:val="28"/>
          <w:szCs w:val="28"/>
        </w:rPr>
        <w:t>15 t</w:t>
      </w:r>
      <w:r w:rsidRPr="00237E95">
        <w:rPr>
          <w:rFonts w:ascii="Times New Roman" w:hAnsi="Times New Roman"/>
          <w:i/>
          <w:iCs/>
          <w:sz w:val="28"/>
          <w:szCs w:val="28"/>
          <w:lang w:val="vi-VN"/>
        </w:rPr>
        <w:t>háng</w:t>
      </w:r>
      <w:r w:rsidR="00CC622C" w:rsidRPr="00237E95">
        <w:rPr>
          <w:rFonts w:ascii="Times New Roman" w:hAnsi="Times New Roman"/>
          <w:i/>
          <w:iCs/>
          <w:sz w:val="28"/>
          <w:szCs w:val="28"/>
        </w:rPr>
        <w:t xml:space="preserve"> </w:t>
      </w:r>
      <w:r w:rsidRPr="00237E95">
        <w:rPr>
          <w:rFonts w:ascii="Times New Roman" w:hAnsi="Times New Roman"/>
          <w:i/>
          <w:iCs/>
          <w:sz w:val="28"/>
          <w:szCs w:val="28"/>
        </w:rPr>
        <w:t xml:space="preserve">6 năm </w:t>
      </w:r>
      <w:r w:rsidRPr="00237E95">
        <w:rPr>
          <w:rFonts w:ascii="Times New Roman" w:hAnsi="Times New Roman"/>
          <w:i/>
          <w:iCs/>
          <w:sz w:val="28"/>
          <w:szCs w:val="28"/>
          <w:lang w:val="vi-VN"/>
        </w:rPr>
        <w:t xml:space="preserve">2017 của Bộ </w:t>
      </w:r>
      <w:r w:rsidRPr="00237E95">
        <w:rPr>
          <w:rFonts w:ascii="Times New Roman" w:hAnsi="Times New Roman"/>
          <w:i/>
          <w:iCs/>
          <w:sz w:val="28"/>
          <w:szCs w:val="28"/>
        </w:rPr>
        <w:t>Tài chính)</w:t>
      </w:r>
      <w:r w:rsidRPr="00237E95">
        <w:rPr>
          <w:rFonts w:ascii="Times New Roman" w:eastAsia="Times New Roman" w:hAnsi="Times New Roman"/>
          <w:sz w:val="28"/>
          <w:szCs w:val="28"/>
        </w:rPr>
        <w:t>.</w:t>
      </w:r>
    </w:p>
    <w:p w:rsidR="00D73AA5" w:rsidRPr="00237E9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237E95">
        <w:rPr>
          <w:rFonts w:ascii="Times New Roman" w:eastAsia="Times New Roman" w:hAnsi="Times New Roman"/>
          <w:color w:val="000000"/>
          <w:sz w:val="28"/>
          <w:szCs w:val="28"/>
        </w:rPr>
        <w:t>-</w:t>
      </w:r>
      <w:r w:rsidR="00237E95" w:rsidRPr="00237E95">
        <w:rPr>
          <w:rFonts w:ascii="Times New Roman" w:eastAsia="Times New Roman" w:hAnsi="Times New Roman"/>
          <w:color w:val="000000"/>
          <w:sz w:val="28"/>
          <w:szCs w:val="28"/>
        </w:rPr>
        <w:t xml:space="preserve"> </w:t>
      </w:r>
      <w:r w:rsidRPr="00237E95">
        <w:rPr>
          <w:rFonts w:ascii="Times New Roman" w:eastAsia="Times New Roman" w:hAnsi="Times New Roman"/>
          <w:color w:val="000000"/>
          <w:sz w:val="28"/>
          <w:szCs w:val="28"/>
        </w:rPr>
        <w:t xml:space="preserve">Công khai các khoản thu, các khoản chi </w:t>
      </w:r>
      <w:r w:rsidR="00326CF0" w:rsidRPr="00237E95">
        <w:rPr>
          <w:rFonts w:ascii="Times New Roman" w:eastAsia="Times New Roman" w:hAnsi="Times New Roman"/>
          <w:color w:val="000000"/>
          <w:sz w:val="28"/>
          <w:szCs w:val="28"/>
        </w:rPr>
        <w:t>trong</w:t>
      </w:r>
      <w:r w:rsidRPr="00237E95">
        <w:rPr>
          <w:rFonts w:ascii="Times New Roman" w:eastAsia="Times New Roman" w:hAnsi="Times New Roman"/>
          <w:color w:val="000000"/>
          <w:sz w:val="28"/>
          <w:szCs w:val="28"/>
        </w:rPr>
        <w:t xml:space="preserve"> năm học (các khoản chi lương, chi bồi dưỡng chuyên môn, chi hội họp, hội thảo, chi tham quan học tập trong nước và nước ngoài,</w:t>
      </w:r>
      <w:r w:rsidR="00237E95" w:rsidRPr="00237E95">
        <w:rPr>
          <w:rFonts w:ascii="Times New Roman" w:eastAsia="Times New Roman" w:hAnsi="Times New Roman"/>
          <w:color w:val="000000"/>
          <w:sz w:val="28"/>
          <w:szCs w:val="28"/>
        </w:rPr>
        <w:t xml:space="preserve"> </w:t>
      </w:r>
      <w:r w:rsidRPr="00237E95">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237E9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Chính sách hỗ trợ học tập và kết quả thực hiện trong năm học.</w:t>
      </w:r>
    </w:p>
    <w:p w:rsidR="000E0C1E" w:rsidRPr="000E0C1E" w:rsidRDefault="00237E95" w:rsidP="00BF7C1E">
      <w:pPr>
        <w:shd w:val="clear" w:color="auto" w:fill="FFFFFF"/>
        <w:spacing w:before="80" w:after="0" w:line="264" w:lineRule="auto"/>
        <w:ind w:firstLine="72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II.2/Công khai </w:t>
      </w:r>
      <w:r w:rsidR="000E0C1E">
        <w:rPr>
          <w:rFonts w:ascii="Times New Roman" w:eastAsia="Times New Roman" w:hAnsi="Times New Roman"/>
          <w:b/>
          <w:color w:val="000000"/>
          <w:sz w:val="28"/>
          <w:szCs w:val="28"/>
        </w:rPr>
        <w:t xml:space="preserve">theo </w:t>
      </w:r>
      <w:r w:rsidR="000E0C1E" w:rsidRPr="000E0C1E">
        <w:rPr>
          <w:rFonts w:ascii="Times New Roman" w:eastAsia="Times New Roman" w:hAnsi="Times New Roman"/>
          <w:b/>
          <w:color w:val="000000"/>
          <w:sz w:val="28"/>
          <w:szCs w:val="28"/>
        </w:rPr>
        <w:t xml:space="preserve">Thông tư 61/2017/TT-BTC và Thông tư số </w:t>
      </w:r>
      <w:r w:rsidR="000E0C1E" w:rsidRPr="000E0C1E">
        <w:rPr>
          <w:rFonts w:ascii="Times New Roman Bold" w:eastAsia="Times New Roman" w:hAnsi="Times New Roman Bold"/>
          <w:b/>
          <w:color w:val="000000"/>
          <w:spacing w:val="-4"/>
          <w:sz w:val="28"/>
          <w:szCs w:val="28"/>
        </w:rPr>
        <w:t>90/2018/TT-BTC về sửa đổi bổ sung một số điều của Thông tư 61/2017/TT-BTC.</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1. Công khai dự toán ngân sách</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dự toán thu - chi ngân sách nhà nước, kể cả phần điều chỉnh giảm hoặc bổ sung (nếu có) đã được cấp có thẩm quyền giao và nguồn kinh phí khác (theo Mẫu biểu số 02 ban hành kèm theo Thông tư </w:t>
      </w:r>
      <w:r w:rsidR="005B4887">
        <w:rPr>
          <w:rFonts w:ascii="Times New Roman" w:eastAsia="Times New Roman" w:hAnsi="Times New Roman"/>
          <w:color w:val="000000"/>
          <w:sz w:val="28"/>
          <w:szCs w:val="28"/>
        </w:rPr>
        <w:t>61/2017/TT-BTC</w:t>
      </w:r>
      <w:r w:rsidRPr="000E0C1E">
        <w:rPr>
          <w:rFonts w:ascii="Times New Roman" w:eastAsia="Times New Roman" w:hAnsi="Times New Roman"/>
          <w:color w:val="000000"/>
          <w:sz w:val="28"/>
          <w:szCs w:val="28"/>
        </w:rPr>
        <w: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2. Công khai số liệu và thuyết minh tình hình thực hiện dự toán ngân sách nhà nước (quý, 6 tháng, năm)</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tình hình thực hiện dự toán ngân sách nhà nước (quý, 6 tháng, năm) đã được phê duyệt.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số liệu thực hiện dự toán ngân sách nhà nước (quý, 6 tháng, năm) đã được phê duyệt (theo Mẫu biểu s</w:t>
      </w:r>
      <w:r w:rsidR="003A2497">
        <w:rPr>
          <w:rFonts w:ascii="Times New Roman" w:eastAsia="Times New Roman" w:hAnsi="Times New Roman"/>
          <w:color w:val="000000"/>
          <w:sz w:val="28"/>
          <w:szCs w:val="28"/>
        </w:rPr>
        <w:t>ố 03 ban hành kèm theo Thông tư</w:t>
      </w:r>
      <w:r w:rsidRPr="000E0C1E">
        <w:rPr>
          <w:rFonts w:ascii="Times New Roman" w:eastAsia="Times New Roman" w:hAnsi="Times New Roman"/>
          <w:color w:val="000000"/>
          <w:sz w:val="28"/>
          <w:szCs w:val="28"/>
        </w:rPr>
        <w:t>).</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3. Công khai quyết toán ngân sách nhà nước </w:t>
      </w:r>
    </w:p>
    <w:p w:rsidR="000E0C1E" w:rsidRP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Công khai thuyết minh quyết toán ngân sách nhà nước đã được cấp có thẩm quyền phê duyệt.</w:t>
      </w:r>
    </w:p>
    <w:p w:rsidR="000E0C1E" w:rsidRDefault="000E0C1E"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0E0C1E">
        <w:rPr>
          <w:rFonts w:ascii="Times New Roman" w:eastAsia="Times New Roman" w:hAnsi="Times New Roman"/>
          <w:color w:val="000000"/>
          <w:sz w:val="28"/>
          <w:szCs w:val="28"/>
        </w:rPr>
        <w:t xml:space="preserve">- Công khai số liệu quyết toán ngân sách nhà nước (theo Mẫu biểu số 4, Mẫu biểu số </w:t>
      </w:r>
      <w:r w:rsidR="003A2497">
        <w:rPr>
          <w:rFonts w:ascii="Times New Roman" w:eastAsia="Times New Roman" w:hAnsi="Times New Roman"/>
          <w:color w:val="000000"/>
          <w:sz w:val="28"/>
          <w:szCs w:val="28"/>
        </w:rPr>
        <w:t>5 ban hành kèm theo Thông tư</w:t>
      </w:r>
      <w:r w:rsidRPr="000E0C1E">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III. </w:t>
      </w:r>
      <w:r w:rsidRPr="00D96E03">
        <w:rPr>
          <w:rFonts w:ascii="Times New Roman" w:eastAsia="Times New Roman" w:hAnsi="Times New Roman"/>
          <w:b/>
          <w:bCs/>
          <w:color w:val="000000"/>
          <w:sz w:val="28"/>
          <w:szCs w:val="28"/>
        </w:rPr>
        <w:t>Hình thức và thời điểm công khai</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1. </w:t>
      </w:r>
      <w:r w:rsidRPr="00D96E03">
        <w:rPr>
          <w:rFonts w:ascii="Times New Roman" w:eastAsia="Times New Roman" w:hAnsi="Times New Roman"/>
          <w:b/>
          <w:bCs/>
          <w:color w:val="000000"/>
          <w:sz w:val="28"/>
          <w:szCs w:val="28"/>
        </w:rPr>
        <w:t>Hình</w:t>
      </w:r>
      <w:r w:rsidRPr="00D96E03">
        <w:rPr>
          <w:rFonts w:ascii="Times New Roman" w:eastAsia="Times New Roman" w:hAnsi="Times New Roman"/>
          <w:b/>
          <w:bCs/>
          <w:color w:val="000000"/>
          <w:spacing w:val="19"/>
          <w:sz w:val="28"/>
          <w:szCs w:val="28"/>
        </w:rPr>
        <w:t> </w:t>
      </w:r>
      <w:r>
        <w:rPr>
          <w:rFonts w:ascii="Times New Roman" w:eastAsia="Times New Roman" w:hAnsi="Times New Roman"/>
          <w:b/>
          <w:bCs/>
          <w:color w:val="000000"/>
          <w:sz w:val="28"/>
          <w:szCs w:val="28"/>
        </w:rPr>
        <w:t>thức</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khai trên website của nhà trường</w:t>
      </w:r>
      <w:r>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w:t>
      </w:r>
      <w:r>
        <w:rPr>
          <w:rFonts w:ascii="Times New Roman" w:eastAsia="Times New Roman" w:hAnsi="Times New Roman"/>
          <w:color w:val="000000"/>
          <w:sz w:val="28"/>
          <w:szCs w:val="28"/>
        </w:rPr>
        <w:t xml:space="preserve">hai tại bảng tin của nhà trường; phát tài </w:t>
      </w:r>
      <w:proofErr w:type="gramStart"/>
      <w:r>
        <w:rPr>
          <w:rFonts w:ascii="Times New Roman" w:eastAsia="Times New Roman" w:hAnsi="Times New Roman"/>
          <w:color w:val="000000"/>
          <w:sz w:val="28"/>
          <w:szCs w:val="28"/>
        </w:rPr>
        <w:t>liệu,…</w:t>
      </w:r>
      <w:proofErr w:type="gramEnd"/>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xml:space="preserve">-  Công khai trong các kỳ họp, hội nghị </w:t>
      </w:r>
      <w:r>
        <w:rPr>
          <w:rFonts w:ascii="Times New Roman" w:eastAsia="Times New Roman" w:hAnsi="Times New Roman"/>
          <w:color w:val="000000"/>
          <w:sz w:val="28"/>
          <w:szCs w:val="28"/>
        </w:rPr>
        <w:t>B</w:t>
      </w:r>
      <w:r w:rsidRPr="00D96E03">
        <w:rPr>
          <w:rFonts w:ascii="Times New Roman" w:eastAsia="Times New Roman" w:hAnsi="Times New Roman"/>
          <w:color w:val="000000"/>
          <w:sz w:val="28"/>
          <w:szCs w:val="28"/>
        </w:rPr>
        <w:t>an đại diện CMHS.</w:t>
      </w:r>
    </w:p>
    <w:p w:rsidR="0077049F" w:rsidRDefault="0077049F"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Với công khai ngân sách: công bố tại kỳ họp; niêm yết tại cơ quan; phát hành ấn phẩm; thông báo bằng văn bản đến các tổ chức, đơn vị, cá nhân có liên quan; đưa lên website của nhà trường.</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2. </w:t>
      </w:r>
      <w:r w:rsidRPr="00D96E03">
        <w:rPr>
          <w:rFonts w:ascii="Times New Roman" w:eastAsia="Times New Roman" w:hAnsi="Times New Roman"/>
          <w:b/>
          <w:bCs/>
          <w:color w:val="000000"/>
          <w:sz w:val="28"/>
          <w:szCs w:val="28"/>
        </w:rPr>
        <w:t>Thời điểm công</w:t>
      </w:r>
      <w:r w:rsidRPr="00D96E03">
        <w:rPr>
          <w:rFonts w:ascii="Times New Roman" w:eastAsia="Times New Roman" w:hAnsi="Times New Roman"/>
          <w:b/>
          <w:bCs/>
          <w:color w:val="000000"/>
          <w:spacing w:val="31"/>
          <w:sz w:val="28"/>
          <w:szCs w:val="28"/>
        </w:rPr>
        <w:t> </w:t>
      </w:r>
      <w:r>
        <w:rPr>
          <w:rFonts w:ascii="Times New Roman" w:eastAsia="Times New Roman" w:hAnsi="Times New Roman"/>
          <w:b/>
          <w:bCs/>
          <w:color w:val="000000"/>
          <w:sz w:val="28"/>
          <w:szCs w:val="28"/>
        </w:rPr>
        <w:t>khai</w:t>
      </w:r>
    </w:p>
    <w:p w:rsidR="00661143" w:rsidRDefault="00661143" w:rsidP="00BF7C1E">
      <w:pPr>
        <w:shd w:val="clear" w:color="auto" w:fill="FFFFFF"/>
        <w:spacing w:before="80" w:after="0" w:line="264" w:lineRule="auto"/>
        <w:ind w:firstLine="720"/>
        <w:jc w:val="both"/>
        <w:rPr>
          <w:rFonts w:ascii="Times New Roman" w:hAnsi="Times New Roman"/>
          <w:b/>
          <w:sz w:val="28"/>
          <w:szCs w:val="28"/>
          <w:lang w:val="nl-NL"/>
        </w:rPr>
      </w:pPr>
      <w:r w:rsidRPr="00661143">
        <w:rPr>
          <w:rFonts w:ascii="Times New Roman" w:eastAsia="Times New Roman" w:hAnsi="Times New Roman"/>
          <w:b/>
          <w:sz w:val="28"/>
          <w:szCs w:val="28"/>
        </w:rPr>
        <w:t>2.1/</w:t>
      </w:r>
      <w:r>
        <w:rPr>
          <w:rFonts w:ascii="Times New Roman" w:eastAsia="Times New Roman" w:hAnsi="Times New Roman"/>
          <w:b/>
          <w:bCs/>
          <w:color w:val="000000"/>
          <w:sz w:val="28"/>
          <w:szCs w:val="28"/>
        </w:rPr>
        <w:t>Công khai theo Thông tư 36</w:t>
      </w:r>
      <w:r w:rsidRPr="000E0C1E">
        <w:rPr>
          <w:rFonts w:ascii="Times New Roman" w:hAnsi="Times New Roman"/>
          <w:b/>
          <w:sz w:val="28"/>
          <w:szCs w:val="28"/>
          <w:lang w:val="nl-NL"/>
        </w:rPr>
        <w:t>/2017/TT-BGDĐT</w:t>
      </w:r>
    </w:p>
    <w:p w:rsidR="00237E95" w:rsidRPr="001F0C00" w:rsidRDefault="00237E95" w:rsidP="00BF7C1E">
      <w:pPr>
        <w:shd w:val="clear" w:color="auto" w:fill="FFFFFF"/>
        <w:spacing w:before="80" w:after="0" w:line="264" w:lineRule="auto"/>
        <w:ind w:firstLine="720"/>
        <w:jc w:val="both"/>
        <w:rPr>
          <w:rFonts w:ascii="Times New Roman" w:eastAsia="Times New Roman" w:hAnsi="Times New Roman"/>
          <w:sz w:val="28"/>
          <w:szCs w:val="28"/>
        </w:rPr>
      </w:pPr>
      <w:r w:rsidRPr="001F0C00">
        <w:rPr>
          <w:rFonts w:ascii="Times New Roman" w:hAnsi="Times New Roman"/>
          <w:sz w:val="28"/>
          <w:szCs w:val="28"/>
          <w:lang w:val="nl-NL"/>
        </w:rPr>
        <w:t>- Công khai định kỳ vào đầu năm học, khi kết thúc năm học, đảm bảo tính đầy đủ, chính xác; cập nhật sau khai giảng năm học và khi có thông tin mới hoặc thay đổ</w:t>
      </w:r>
      <w:r w:rsidR="001F0C00">
        <w:rPr>
          <w:rFonts w:ascii="Times New Roman" w:hAnsi="Times New Roman"/>
          <w:sz w:val="28"/>
          <w:szCs w:val="28"/>
          <w:lang w:val="nl-NL"/>
        </w:rPr>
        <w:t>i</w:t>
      </w:r>
      <w:r w:rsidRPr="001F0C00">
        <w:rPr>
          <w:rFonts w:ascii="Times New Roman" w:hAnsi="Times New Roman"/>
          <w:sz w:val="28"/>
          <w:szCs w:val="28"/>
          <w:lang w:val="nl-NL"/>
        </w:rPr>
        <w:t>.</w:t>
      </w:r>
    </w:p>
    <w:p w:rsidR="00583532"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001F0C00">
        <w:rPr>
          <w:rFonts w:ascii="Times New Roman" w:eastAsia="Times New Roman" w:hAnsi="Times New Roman"/>
          <w:color w:val="000000"/>
          <w:sz w:val="28"/>
          <w:szCs w:val="28"/>
        </w:rPr>
        <w:t xml:space="preserve">Với hình thức công khai </w:t>
      </w:r>
      <w:r w:rsidRPr="00D96E03">
        <w:rPr>
          <w:rFonts w:ascii="Times New Roman" w:eastAsia="Times New Roman" w:hAnsi="Times New Roman"/>
          <w:color w:val="000000"/>
          <w:sz w:val="28"/>
          <w:szCs w:val="28"/>
        </w:rPr>
        <w:t>Niêm yết công k</w:t>
      </w:r>
      <w:r>
        <w:rPr>
          <w:rFonts w:ascii="Times New Roman" w:eastAsia="Times New Roman" w:hAnsi="Times New Roman"/>
          <w:color w:val="000000"/>
          <w:sz w:val="28"/>
          <w:szCs w:val="28"/>
        </w:rPr>
        <w:t>hai tại bảng tin của nhà trường</w:t>
      </w:r>
      <w:r w:rsidR="007F56A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Thời gian thực hiện niêm yết ít nhất 30 ngày kể từ ngày niêm yết.</w:t>
      </w:r>
    </w:p>
    <w:p w:rsidR="00B95476" w:rsidRDefault="00583532"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B95476">
        <w:rPr>
          <w:rFonts w:ascii="Times New Roman" w:eastAsia="Times New Roman" w:hAnsi="Times New Roman"/>
          <w:color w:val="000000"/>
          <w:sz w:val="28"/>
          <w:szCs w:val="28"/>
        </w:rPr>
        <w:t>Các khoản thu khác từ người học ngoài việc công khai vào tháng 6 hằng năm, đảm bảo tính đầy đủ, chính xác và kịp thời trước khi khai giảng năm học mới hoặc khi có thay đổi nội dung liên quan thì nhà trường phải thực hiện công khai bằng việc phổ biến trong cuộc họp CMHS hoặc phát tài liệu cho CMHS nghiên cứu trước.</w:t>
      </w:r>
    </w:p>
    <w:p w:rsid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b/>
          <w:color w:val="000000"/>
          <w:sz w:val="28"/>
          <w:szCs w:val="28"/>
        </w:rPr>
        <w:t>2.2/</w:t>
      </w:r>
      <w:r>
        <w:rPr>
          <w:rFonts w:ascii="Times New Roman" w:eastAsia="Times New Roman" w:hAnsi="Times New Roman"/>
          <w:b/>
          <w:color w:val="000000"/>
          <w:sz w:val="28"/>
          <w:szCs w:val="28"/>
        </w:rPr>
        <w:t xml:space="preserve">Công khai theo </w:t>
      </w:r>
      <w:r w:rsidRPr="000E0C1E">
        <w:rPr>
          <w:rFonts w:ascii="Times New Roman" w:eastAsia="Times New Roman" w:hAnsi="Times New Roman"/>
          <w:b/>
          <w:color w:val="000000"/>
          <w:sz w:val="28"/>
          <w:szCs w:val="28"/>
        </w:rPr>
        <w:t>Thông tư 61/2017/TT-BTC</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dự toán ngân sách nhà nước được công khai chậm nhất là 15 ngày, kể từ ngày được đơn vị dự toán cấp trên hoặc cấp có thẩm quyền giao đầu năm và điều chỉnh giảm hoặc bổ sung trong năm (nếu có).</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tình hình thực hiện dự toán ngân sách nhà nước hằng quý, 6 tháng phải được công khai chậm nhất là 15 ngày, kể từ ngày kết thúc quý và 06 tháng.</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tình hình thực hiện ngân sách nhà nước h</w:t>
      </w:r>
      <w:r>
        <w:rPr>
          <w:rFonts w:ascii="Times New Roman" w:eastAsia="Times New Roman" w:hAnsi="Times New Roman"/>
          <w:color w:val="000000"/>
          <w:sz w:val="28"/>
          <w:szCs w:val="28"/>
        </w:rPr>
        <w:t>ằ</w:t>
      </w:r>
      <w:r w:rsidRPr="00661143">
        <w:rPr>
          <w:rFonts w:ascii="Times New Roman" w:eastAsia="Times New Roman" w:hAnsi="Times New Roman"/>
          <w:color w:val="000000"/>
          <w:sz w:val="28"/>
          <w:szCs w:val="28"/>
        </w:rPr>
        <w:t>ng năm được công khai chậm nhất là 05 ngày làm việc, kể từ ngày đơn vị báo cáo đơn vị dự toán cấp trên trực tiếp.</w:t>
      </w:r>
    </w:p>
    <w:p w:rsidR="00661143" w:rsidRPr="00661143" w:rsidRDefault="00661143"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661143">
        <w:rPr>
          <w:rFonts w:ascii="Times New Roman" w:eastAsia="Times New Roman" w:hAnsi="Times New Roman"/>
          <w:color w:val="000000"/>
          <w:sz w:val="28"/>
          <w:szCs w:val="28"/>
        </w:rPr>
        <w:t>- Báo cáo quyết toán ngân sách nhà nước phải được công khai chậm nhất là 15 ngày, kể từ ngày được đơn vị dự toán cấp trên hoặc cấp có thẩm quyền phê duyệt.</w:t>
      </w:r>
    </w:p>
    <w:p w:rsidR="00D73AA5" w:rsidRDefault="00B24D65" w:rsidP="00BF7C1E">
      <w:pPr>
        <w:shd w:val="clear" w:color="auto" w:fill="FFFFFF"/>
        <w:spacing w:before="80" w:after="0" w:line="264" w:lineRule="auto"/>
        <w:ind w:firstLine="720"/>
        <w:jc w:val="both"/>
        <w:rPr>
          <w:rFonts w:ascii="Times New Roman" w:eastAsia="Times New Roman" w:hAnsi="Times New Roman"/>
          <w:b/>
          <w:bCs/>
          <w:color w:val="000000"/>
          <w:sz w:val="28"/>
          <w:szCs w:val="28"/>
        </w:rPr>
      </w:pPr>
      <w:r>
        <w:rPr>
          <w:rFonts w:ascii="Times New Roman" w:eastAsia="Times New Roman" w:hAnsi="Times New Roman"/>
          <w:b/>
          <w:color w:val="000000"/>
          <w:sz w:val="28"/>
          <w:szCs w:val="28"/>
        </w:rPr>
        <w:t>I</w:t>
      </w:r>
      <w:r w:rsidR="00D73AA5">
        <w:rPr>
          <w:rFonts w:ascii="Times New Roman" w:eastAsia="Times New Roman" w:hAnsi="Times New Roman"/>
          <w:b/>
          <w:color w:val="000000"/>
          <w:sz w:val="28"/>
          <w:szCs w:val="28"/>
        </w:rPr>
        <w:t xml:space="preserve">V. </w:t>
      </w:r>
      <w:r w:rsidR="00D73AA5" w:rsidRPr="00D96E03">
        <w:rPr>
          <w:rFonts w:ascii="Times New Roman" w:eastAsia="Times New Roman" w:hAnsi="Times New Roman"/>
          <w:b/>
          <w:bCs/>
          <w:color w:val="000000"/>
          <w:sz w:val="28"/>
          <w:szCs w:val="28"/>
        </w:rPr>
        <w:t>Tổ chức thực hiện</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Hiệu trưởng chịu trách nhiệm tổ chức thực hiện các nội dung, hình thức và thời điểm công khai theo quy định. Thực hiện tổng kết, đánh giá công tác công khai nhằm hoàn thiện và nân</w:t>
      </w:r>
      <w:r>
        <w:rPr>
          <w:rFonts w:ascii="Times New Roman" w:eastAsia="Times New Roman" w:hAnsi="Times New Roman"/>
          <w:color w:val="000000"/>
          <w:sz w:val="28"/>
          <w:szCs w:val="28"/>
        </w:rPr>
        <w:t>g cao hiệu quả công tác quản lý;</w:t>
      </w:r>
    </w:p>
    <w:p w:rsidR="00362255" w:rsidRPr="00362255" w:rsidRDefault="0036225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362255">
        <w:rPr>
          <w:rFonts w:ascii="Times New Roman" w:eastAsia="Times New Roman" w:hAnsi="Times New Roman"/>
          <w:color w:val="000000"/>
          <w:sz w:val="28"/>
          <w:szCs w:val="28"/>
        </w:rPr>
        <w:t>- Đối với các nội dung công khai quy định tại khoản 1 và khoản 3 Điều 3 – Thông tư số 61/2017/TT-BTC, Hiệu trưởng đơn vị dự toán ngân sách ban hành Quyết định công bố công khai ngân sách và các biểu mẫu theo quy định (theo Mẫu số 01/QĐ-CKNS ban hành kèm theo Thông tư). Đối với các nội dung công khai quy định tại khoản 2 Điều 3, Hiệu trưởng đơn vị dự toán ngân sách phê duyệt và công bố công khai ngân sách (theo Mẫu biểu số 03 ban hành kèm theo Thông tư).</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sidRPr="00D96E03">
        <w:rPr>
          <w:rFonts w:ascii="Times New Roman" w:eastAsia="Times New Roman" w:hAnsi="Times New Roman"/>
          <w:color w:val="000000"/>
          <w:sz w:val="28"/>
          <w:szCs w:val="28"/>
        </w:rPr>
        <w:t xml:space="preserve">Tạo điều kiện thuận lợi cho công tác kiểm tra việc thực hiện công </w:t>
      </w:r>
      <w:r>
        <w:rPr>
          <w:rFonts w:ascii="Times New Roman" w:eastAsia="Times New Roman" w:hAnsi="Times New Roman"/>
          <w:color w:val="000000"/>
          <w:sz w:val="28"/>
          <w:szCs w:val="28"/>
        </w:rPr>
        <w:t>khai của nhà trường của các cấp;</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Công bố công khai trong cuộc họp với cán bộ, giáo viên, nhân viên của nhà trường</w:t>
      </w:r>
      <w:r>
        <w:rPr>
          <w:rFonts w:ascii="Times New Roman" w:eastAsia="Times New Roman" w:hAnsi="Times New Roman"/>
          <w:color w:val="000000"/>
          <w:sz w:val="28"/>
          <w:szCs w:val="28"/>
        </w:rPr>
        <w: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Niêm yết công khai kết quả k</w:t>
      </w:r>
      <w:r>
        <w:rPr>
          <w:rFonts w:ascii="Times New Roman" w:eastAsia="Times New Roman" w:hAnsi="Times New Roman"/>
          <w:color w:val="000000"/>
          <w:sz w:val="28"/>
          <w:szCs w:val="28"/>
        </w:rPr>
        <w:t>iểm tra tại nhà trường đảm bảo thuận tiện </w:t>
      </w:r>
      <w:r w:rsidRPr="00D96E03">
        <w:rPr>
          <w:rFonts w:ascii="Times New Roman" w:eastAsia="Times New Roman" w:hAnsi="Times New Roman"/>
          <w:color w:val="000000"/>
          <w:sz w:val="28"/>
          <w:szCs w:val="28"/>
        </w:rPr>
        <w:t xml:space="preserve">cho cán bộ, giáo viên, nhân viên, cha </w:t>
      </w:r>
      <w:r>
        <w:rPr>
          <w:rFonts w:ascii="Times New Roman" w:eastAsia="Times New Roman" w:hAnsi="Times New Roman"/>
          <w:color w:val="000000"/>
          <w:sz w:val="28"/>
          <w:szCs w:val="28"/>
        </w:rPr>
        <w:t xml:space="preserve">mẹ học sinh hoặc người học xem </w:t>
      </w:r>
      <w:r w:rsidRPr="00D96E03">
        <w:rPr>
          <w:rFonts w:ascii="Times New Roman" w:eastAsia="Times New Roman" w:hAnsi="Times New Roman"/>
          <w:color w:val="000000"/>
          <w:sz w:val="28"/>
          <w:szCs w:val="28"/>
        </w:rPr>
        <w:t>xét.</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sidRPr="00D96E03">
        <w:rPr>
          <w:rFonts w:ascii="Times New Roman" w:eastAsia="Times New Roman" w:hAnsi="Times New Roman"/>
          <w:color w:val="000000"/>
          <w:sz w:val="28"/>
          <w:szCs w:val="28"/>
        </w:rPr>
        <w:t>+ Đưa lên website của nhà trường.</w:t>
      </w:r>
    </w:p>
    <w:p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lastRenderedPageBreak/>
        <w:t xml:space="preserve">V. </w:t>
      </w:r>
      <w:r w:rsidRPr="007D1DB7">
        <w:rPr>
          <w:rFonts w:ascii="Times New Roman" w:eastAsia="Times New Roman" w:hAnsi="Times New Roman"/>
          <w:b/>
          <w:bCs/>
          <w:sz w:val="28"/>
          <w:szCs w:val="28"/>
        </w:rPr>
        <w:t>Phân công nhiệm vụ các thành viên tham gia điều tra cung cấp số liệu, thông</w:t>
      </w:r>
      <w:r>
        <w:rPr>
          <w:rFonts w:ascii="Times New Roman" w:eastAsia="Times New Roman" w:hAnsi="Times New Roman"/>
          <w:b/>
          <w:bCs/>
          <w:sz w:val="28"/>
          <w:szCs w:val="28"/>
        </w:rPr>
        <w:t xml:space="preserve"> tin</w:t>
      </w:r>
    </w:p>
    <w:p w:rsidR="00FA30AB" w:rsidRDefault="00FA30AB" w:rsidP="00FA30AB">
      <w:pPr>
        <w:shd w:val="clear" w:color="auto" w:fill="FFFFFF"/>
        <w:spacing w:before="80" w:after="0" w:line="264" w:lineRule="auto"/>
        <w:ind w:firstLine="720"/>
        <w:jc w:val="both"/>
        <w:rPr>
          <w:rFonts w:ascii="Times New Roman" w:eastAsia="Times New Roman" w:hAnsi="Times New Roman"/>
          <w:bCs/>
          <w:sz w:val="28"/>
          <w:szCs w:val="28"/>
        </w:rPr>
      </w:pPr>
      <w:r>
        <w:rPr>
          <w:rFonts w:ascii="Times New Roman" w:eastAsia="Times New Roman" w:hAnsi="Times New Roman"/>
          <w:color w:val="000000"/>
          <w:sz w:val="28"/>
          <w:szCs w:val="28"/>
        </w:rPr>
        <w:t xml:space="preserve">1. </w:t>
      </w:r>
      <w:r>
        <w:rPr>
          <w:rFonts w:ascii="Times New Roman" w:eastAsia="Times New Roman" w:hAnsi="Times New Roman"/>
          <w:bCs/>
          <w:sz w:val="28"/>
          <w:szCs w:val="28"/>
        </w:rPr>
        <w:t>Bà Vũ Thị Thanh Xuân, Hiệu trưởng-Trưởng ban</w:t>
      </w:r>
      <w:r w:rsidRPr="00D96B84">
        <w:rPr>
          <w:rFonts w:ascii="Times New Roman" w:eastAsia="Times New Roman" w:hAnsi="Times New Roman"/>
          <w:bCs/>
          <w:sz w:val="28"/>
          <w:szCs w:val="28"/>
        </w:rPr>
        <w:t>: Chỉ đạo điều hành</w:t>
      </w:r>
      <w:r>
        <w:rPr>
          <w:rFonts w:ascii="Times New Roman" w:eastAsia="Times New Roman" w:hAnsi="Times New Roman"/>
          <w:bCs/>
          <w:sz w:val="28"/>
          <w:szCs w:val="28"/>
        </w:rPr>
        <w:t xml:space="preserve"> tổ chức triển khai Thông tư số 36/2017</w:t>
      </w:r>
      <w:r w:rsidRPr="00D96B84">
        <w:rPr>
          <w:rFonts w:ascii="Times New Roman" w:eastAsia="Times New Roman" w:hAnsi="Times New Roman"/>
          <w:bCs/>
          <w:sz w:val="28"/>
          <w:szCs w:val="28"/>
        </w:rPr>
        <w:t>/TT-BGDĐT của Bộ GD-ĐT và</w:t>
      </w:r>
      <w:r>
        <w:rPr>
          <w:rFonts w:ascii="Times New Roman" w:eastAsia="Times New Roman" w:hAnsi="Times New Roman"/>
          <w:bCs/>
          <w:sz w:val="28"/>
          <w:szCs w:val="28"/>
        </w:rPr>
        <w:t xml:space="preserve"> Kế hoạch thực hiện công tác</w:t>
      </w:r>
      <w:r w:rsidRPr="00D96B84">
        <w:rPr>
          <w:rFonts w:ascii="Times New Roman" w:eastAsia="Times New Roman" w:hAnsi="Times New Roman"/>
          <w:bCs/>
          <w:sz w:val="28"/>
          <w:szCs w:val="28"/>
        </w:rPr>
        <w:t xml:space="preserve"> công khaicủa trường đến tất cả toàn thể cán bộ, giáo viên và</w:t>
      </w:r>
      <w:r>
        <w:rPr>
          <w:rFonts w:ascii="Times New Roman" w:eastAsia="Times New Roman" w:hAnsi="Times New Roman"/>
          <w:bCs/>
          <w:sz w:val="28"/>
          <w:szCs w:val="28"/>
        </w:rPr>
        <w:t xml:space="preserve"> nhân viên của nhà trường, PHHS.</w:t>
      </w:r>
    </w:p>
    <w:p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bCs/>
          <w:sz w:val="28"/>
          <w:szCs w:val="28"/>
        </w:rPr>
        <w:t xml:space="preserve">2. Bà Lê Thị Duyên, </w:t>
      </w:r>
      <w:r w:rsidRPr="00D96B84">
        <w:rPr>
          <w:rFonts w:ascii="Times New Roman" w:eastAsia="Times New Roman" w:hAnsi="Times New Roman"/>
          <w:bCs/>
          <w:sz w:val="28"/>
          <w:szCs w:val="28"/>
        </w:rPr>
        <w:t xml:space="preserve">Phó hiệu </w:t>
      </w:r>
      <w:r>
        <w:rPr>
          <w:rFonts w:ascii="Times New Roman" w:eastAsia="Times New Roman" w:hAnsi="Times New Roman"/>
          <w:bCs/>
          <w:sz w:val="28"/>
          <w:szCs w:val="28"/>
        </w:rPr>
        <w:t>trưởng-Phó trưởng ban thường trực</w:t>
      </w:r>
      <w:r w:rsidRPr="00D96B84">
        <w:rPr>
          <w:rFonts w:ascii="Times New Roman" w:eastAsia="Times New Roman" w:hAnsi="Times New Roman"/>
          <w:bCs/>
          <w:sz w:val="28"/>
          <w:szCs w:val="28"/>
        </w:rPr>
        <w:t xml:space="preserve">: Chỉ đạo trực tiếp các thành viên tiến hành đều tra thông tin, thu thập số liệu </w:t>
      </w:r>
      <w:r>
        <w:rPr>
          <w:rFonts w:ascii="Times New Roman" w:eastAsia="Times New Roman" w:hAnsi="Times New Roman"/>
          <w:bCs/>
          <w:sz w:val="28"/>
          <w:szCs w:val="28"/>
        </w:rPr>
        <w:t xml:space="preserve">cập nhật vào các biểu mẫu số: </w:t>
      </w:r>
      <w:r w:rsidRPr="00687FE6">
        <w:rPr>
          <w:rFonts w:ascii="Times New Roman" w:eastAsia="Times New Roman" w:hAnsi="Times New Roman"/>
          <w:bCs/>
          <w:sz w:val="28"/>
          <w:szCs w:val="28"/>
        </w:rPr>
        <w:t xml:space="preserve">05, 06, 07, 08 </w:t>
      </w:r>
      <w:r w:rsidRPr="00D96B84">
        <w:rPr>
          <w:rFonts w:ascii="Times New Roman" w:eastAsia="Times New Roman" w:hAnsi="Times New Roman"/>
          <w:bCs/>
          <w:sz w:val="28"/>
          <w:szCs w:val="28"/>
        </w:rPr>
        <w:t>và điều hành kê khai báo cáo; tổ chức kiểm tra và nhập thông tin trên máy vi tính.</w:t>
      </w:r>
    </w:p>
    <w:p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Pr>
          <w:rFonts w:ascii="Times New Roman" w:eastAsia="Times New Roman" w:hAnsi="Times New Roman"/>
          <w:bCs/>
          <w:sz w:val="28"/>
          <w:szCs w:val="28"/>
        </w:rPr>
        <w:t>Bà Lê Thị Phượng - Phó chủ tịch CĐ và ông Vũ Văn Thứ - Trưởng ban TTND</w:t>
      </w:r>
      <w:r w:rsidRPr="00D96B84">
        <w:rPr>
          <w:rFonts w:ascii="Times New Roman" w:eastAsia="Times New Roman" w:hAnsi="Times New Roman"/>
          <w:bCs/>
          <w:sz w:val="28"/>
          <w:szCs w:val="28"/>
        </w:rPr>
        <w:t xml:space="preserve">: Thực hiện chức năng giám sát các cá nhân, bộ phận kê khai thông </w:t>
      </w:r>
      <w:r>
        <w:rPr>
          <w:rFonts w:ascii="Times New Roman" w:eastAsia="Times New Roman" w:hAnsi="Times New Roman"/>
          <w:bCs/>
          <w:sz w:val="28"/>
          <w:szCs w:val="28"/>
        </w:rPr>
        <w:t xml:space="preserve">qua </w:t>
      </w:r>
      <w:r w:rsidRPr="00D96B84">
        <w:rPr>
          <w:rFonts w:ascii="Times New Roman" w:eastAsia="Times New Roman" w:hAnsi="Times New Roman"/>
          <w:bCs/>
          <w:sz w:val="28"/>
          <w:szCs w:val="28"/>
        </w:rPr>
        <w:t>trên các báo cáo, biểu mẫu trung thực, chính xác, tập hợp các loại hồ sơ để niêm yết công khai như: Nội qu</w:t>
      </w:r>
      <w:r>
        <w:rPr>
          <w:rFonts w:ascii="Times New Roman" w:eastAsia="Times New Roman" w:hAnsi="Times New Roman"/>
          <w:bCs/>
          <w:sz w:val="28"/>
          <w:szCs w:val="28"/>
        </w:rPr>
        <w:t>y</w:t>
      </w:r>
      <w:r w:rsidRPr="00D96B84">
        <w:rPr>
          <w:rFonts w:ascii="Times New Roman" w:eastAsia="Times New Roman" w:hAnsi="Times New Roman"/>
          <w:bCs/>
          <w:sz w:val="28"/>
          <w:szCs w:val="28"/>
        </w:rPr>
        <w:t>,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làm việc của nhà trường;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dân chủ cơ sở; Bản tổng hợp chất lượng giáo dục; Bảng phân </w:t>
      </w:r>
      <w:r>
        <w:rPr>
          <w:rFonts w:ascii="Times New Roman" w:eastAsia="Times New Roman" w:hAnsi="Times New Roman"/>
          <w:bCs/>
          <w:sz w:val="28"/>
          <w:szCs w:val="28"/>
        </w:rPr>
        <w:t xml:space="preserve">công </w:t>
      </w:r>
      <w:r w:rsidRPr="00D96B84">
        <w:rPr>
          <w:rFonts w:ascii="Times New Roman" w:eastAsia="Times New Roman" w:hAnsi="Times New Roman"/>
          <w:bCs/>
          <w:sz w:val="28"/>
          <w:szCs w:val="28"/>
        </w:rPr>
        <w:t xml:space="preserve">lao động; </w:t>
      </w:r>
      <w:r>
        <w:rPr>
          <w:rFonts w:ascii="Times New Roman" w:eastAsia="Times New Roman" w:hAnsi="Times New Roman"/>
          <w:bCs/>
          <w:sz w:val="28"/>
          <w:szCs w:val="28"/>
        </w:rPr>
        <w:t>Quy chế chi tiêu nội bộ năm 2019, 2020</w:t>
      </w:r>
      <w:r w:rsidRPr="00D96B84">
        <w:rPr>
          <w:rFonts w:ascii="Times New Roman" w:eastAsia="Times New Roman" w:hAnsi="Times New Roman"/>
          <w:bCs/>
          <w:sz w:val="28"/>
          <w:szCs w:val="28"/>
        </w:rPr>
        <w:t>; kiểm tra thời gian tổ chức công khai, địa điểm công khai và thường xuyên báo cáo Trưởng ban về tình hình triển khai Qu</w:t>
      </w:r>
      <w:r>
        <w:rPr>
          <w:rFonts w:ascii="Times New Roman" w:eastAsia="Times New Roman" w:hAnsi="Times New Roman"/>
          <w:bCs/>
          <w:sz w:val="28"/>
          <w:szCs w:val="28"/>
        </w:rPr>
        <w:t>y</w:t>
      </w:r>
      <w:r w:rsidRPr="00D96B84">
        <w:rPr>
          <w:rFonts w:ascii="Times New Roman" w:eastAsia="Times New Roman" w:hAnsi="Times New Roman"/>
          <w:bCs/>
          <w:sz w:val="28"/>
          <w:szCs w:val="28"/>
        </w:rPr>
        <w:t xml:space="preserve"> chế thực hiện công khai đối với cơ sở giáo dục nhà trường.</w:t>
      </w:r>
    </w:p>
    <w:p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w:t>
      </w:r>
      <w:r>
        <w:rPr>
          <w:rFonts w:ascii="Times New Roman" w:eastAsia="Times New Roman" w:hAnsi="Times New Roman"/>
          <w:bCs/>
          <w:sz w:val="28"/>
          <w:szCs w:val="28"/>
        </w:rPr>
        <w:t>Bà Vũ Thị Minh Nguyệt -</w:t>
      </w:r>
      <w:r w:rsidRPr="00D96B84">
        <w:rPr>
          <w:rFonts w:ascii="Times New Roman" w:eastAsia="Times New Roman" w:hAnsi="Times New Roman"/>
          <w:bCs/>
          <w:sz w:val="28"/>
          <w:szCs w:val="28"/>
        </w:rPr>
        <w:t>Thư ký</w:t>
      </w:r>
      <w:r>
        <w:rPr>
          <w:rFonts w:ascii="Times New Roman" w:eastAsia="Times New Roman" w:hAnsi="Times New Roman"/>
          <w:bCs/>
          <w:sz w:val="28"/>
          <w:szCs w:val="28"/>
        </w:rPr>
        <w:t xml:space="preserve"> HĐSP</w:t>
      </w:r>
      <w:r w:rsidRPr="00D96B84">
        <w:rPr>
          <w:rFonts w:ascii="Times New Roman" w:eastAsia="Times New Roman" w:hAnsi="Times New Roman"/>
          <w:bCs/>
          <w:sz w:val="28"/>
          <w:szCs w:val="28"/>
        </w:rPr>
        <w:t xml:space="preserve">: Tổng hợp thông tin báo cáo, các biểu mẫu kê khai, nhập dữ liệu trên máy vào các biểu mẫu báo </w:t>
      </w:r>
      <w:proofErr w:type="gramStart"/>
      <w:r w:rsidRPr="00D96B84">
        <w:rPr>
          <w:rFonts w:ascii="Times New Roman" w:eastAsia="Times New Roman" w:hAnsi="Times New Roman"/>
          <w:bCs/>
          <w:sz w:val="28"/>
          <w:szCs w:val="28"/>
        </w:rPr>
        <w:t>cáo.Tổng</w:t>
      </w:r>
      <w:proofErr w:type="gramEnd"/>
      <w:r w:rsidRPr="00D96B84">
        <w:rPr>
          <w:rFonts w:ascii="Times New Roman" w:eastAsia="Times New Roman" w:hAnsi="Times New Roman"/>
          <w:bCs/>
          <w:sz w:val="28"/>
          <w:szCs w:val="28"/>
        </w:rPr>
        <w:t xml:space="preserve"> hợp nhập máy các biểu mẫu, báo cáo, chọn địa điểm để niêm yết công khai các </w:t>
      </w:r>
      <w:r>
        <w:rPr>
          <w:rFonts w:ascii="Times New Roman" w:eastAsia="Times New Roman" w:hAnsi="Times New Roman"/>
          <w:bCs/>
          <w:sz w:val="28"/>
          <w:szCs w:val="28"/>
        </w:rPr>
        <w:t xml:space="preserve">nội dung quy định theo Thông tư số 36/2017/TT-BGDĐT </w:t>
      </w:r>
      <w:r w:rsidRPr="00D96B84">
        <w:rPr>
          <w:rFonts w:ascii="Times New Roman" w:eastAsia="Times New Roman" w:hAnsi="Times New Roman"/>
          <w:bCs/>
          <w:sz w:val="28"/>
          <w:szCs w:val="28"/>
        </w:rPr>
        <w:t>và ghi chép biên bản các cuộc họp Ban chỉ đạo và Hội đồng sư phạm, giúp Trưởng ban hoàn thành kế hoạch thực hiện Q</w:t>
      </w:r>
      <w:r>
        <w:rPr>
          <w:rFonts w:ascii="Times New Roman" w:eastAsia="Times New Roman" w:hAnsi="Times New Roman"/>
          <w:bCs/>
          <w:sz w:val="28"/>
          <w:szCs w:val="28"/>
        </w:rPr>
        <w:t>uy chế công khai</w:t>
      </w:r>
    </w:p>
    <w:p w:rsidR="00FA30AB" w:rsidRDefault="00FA30AB" w:rsidP="00FA30AB">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w:t>
      </w:r>
      <w:r>
        <w:rPr>
          <w:rFonts w:ascii="Times New Roman" w:eastAsia="Times New Roman" w:hAnsi="Times New Roman"/>
          <w:bCs/>
          <w:sz w:val="28"/>
          <w:szCs w:val="28"/>
        </w:rPr>
        <w:t xml:space="preserve">Nhóm công tác gồm: Bà Lê Thị Duyên - nhóm trưởng cùng các ông bà Tôt trưởng chuyên môn khối 1-&gt;5 chịu trách nhiệm </w:t>
      </w:r>
      <w:r w:rsidRPr="00D96B84">
        <w:rPr>
          <w:rFonts w:ascii="Times New Roman" w:eastAsia="Times New Roman" w:hAnsi="Times New Roman"/>
          <w:bCs/>
          <w:sz w:val="28"/>
          <w:szCs w:val="28"/>
        </w:rPr>
        <w:t xml:space="preserve">kê khai </w:t>
      </w:r>
      <w:r>
        <w:rPr>
          <w:rFonts w:ascii="Times New Roman" w:eastAsia="Times New Roman" w:hAnsi="Times New Roman"/>
          <w:bCs/>
          <w:sz w:val="28"/>
          <w:szCs w:val="28"/>
        </w:rPr>
        <w:t>các biểu mẫu liên quan đến chất lượng giáo dục</w:t>
      </w:r>
      <w:r w:rsidRPr="00D96B84">
        <w:rPr>
          <w:rFonts w:ascii="Times New Roman" w:eastAsia="Times New Roman" w:hAnsi="Times New Roman"/>
          <w:bCs/>
          <w:sz w:val="28"/>
          <w:szCs w:val="28"/>
        </w:rPr>
        <w:t>.</w:t>
      </w:r>
    </w:p>
    <w:p w:rsidR="00FA30AB" w:rsidRPr="00362255" w:rsidRDefault="00FA30AB" w:rsidP="00FA30AB">
      <w:pPr>
        <w:shd w:val="clear" w:color="auto" w:fill="FFFFFF"/>
        <w:spacing w:before="80" w:after="0" w:line="264" w:lineRule="auto"/>
        <w:ind w:firstLine="720"/>
        <w:jc w:val="both"/>
        <w:rPr>
          <w:rFonts w:ascii="Times New Roman" w:eastAsia="Times New Roman" w:hAnsi="Times New Roman"/>
          <w:color w:val="000000"/>
          <w:spacing w:val="-8"/>
          <w:sz w:val="28"/>
          <w:szCs w:val="28"/>
        </w:rPr>
      </w:pPr>
      <w:r w:rsidRPr="00362255">
        <w:rPr>
          <w:rFonts w:ascii="Times New Roman" w:eastAsia="Times New Roman" w:hAnsi="Times New Roman"/>
          <w:color w:val="000000"/>
          <w:spacing w:val="-8"/>
          <w:sz w:val="28"/>
          <w:szCs w:val="28"/>
        </w:rPr>
        <w:t xml:space="preserve">6. </w:t>
      </w:r>
      <w:r w:rsidRPr="00362255">
        <w:rPr>
          <w:rFonts w:ascii="Times New Roman" w:eastAsia="Times New Roman" w:hAnsi="Times New Roman"/>
          <w:bCs/>
          <w:spacing w:val="-8"/>
          <w:sz w:val="28"/>
          <w:szCs w:val="28"/>
        </w:rPr>
        <w:t>Báo cáo thu, chi tài chính: Bà Mai Thị Mến -kế toán, bà Vũ Thị Huế -Thủ quỹ.</w:t>
      </w:r>
    </w:p>
    <w:p w:rsidR="00D73AA5" w:rsidRDefault="00D73AA5" w:rsidP="00BF7C1E">
      <w:pPr>
        <w:shd w:val="clear" w:color="auto" w:fill="FFFFFF"/>
        <w:spacing w:before="80" w:after="0" w:line="264"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Trên đây là kế hoạch t</w:t>
      </w:r>
      <w:r w:rsidRPr="00D96E03">
        <w:rPr>
          <w:rFonts w:ascii="Times New Roman" w:eastAsia="Times New Roman" w:hAnsi="Times New Roman"/>
          <w:color w:val="000000"/>
          <w:sz w:val="28"/>
          <w:szCs w:val="28"/>
        </w:rPr>
        <w:t xml:space="preserve">hực hiện </w:t>
      </w:r>
      <w:r w:rsidR="0014796C">
        <w:rPr>
          <w:rFonts w:ascii="Times New Roman" w:eastAsia="Times New Roman" w:hAnsi="Times New Roman"/>
          <w:color w:val="000000"/>
          <w:sz w:val="28"/>
          <w:szCs w:val="28"/>
        </w:rPr>
        <w:t>công tác</w:t>
      </w:r>
      <w:r w:rsidRPr="00D96E03">
        <w:rPr>
          <w:rFonts w:ascii="Times New Roman" w:eastAsia="Times New Roman" w:hAnsi="Times New Roman"/>
          <w:color w:val="000000"/>
          <w:sz w:val="28"/>
          <w:szCs w:val="28"/>
        </w:rPr>
        <w:t xml:space="preserve"> côn</w:t>
      </w:r>
      <w:r>
        <w:rPr>
          <w:rFonts w:ascii="Times New Roman" w:eastAsia="Times New Roman" w:hAnsi="Times New Roman"/>
          <w:color w:val="000000"/>
          <w:sz w:val="28"/>
          <w:szCs w:val="28"/>
        </w:rPr>
        <w:t xml:space="preserve">g khai năm học </w:t>
      </w:r>
      <w:r w:rsidR="006F7FCC">
        <w:rPr>
          <w:rFonts w:ascii="Times New Roman" w:eastAsia="Times New Roman" w:hAnsi="Times New Roman"/>
          <w:color w:val="000000"/>
          <w:sz w:val="28"/>
          <w:szCs w:val="28"/>
        </w:rPr>
        <w:t>2020-2021</w:t>
      </w:r>
      <w:r>
        <w:rPr>
          <w:rFonts w:ascii="Times New Roman" w:eastAsia="Times New Roman" w:hAnsi="Times New Roman"/>
          <w:color w:val="000000"/>
          <w:sz w:val="28"/>
          <w:szCs w:val="28"/>
        </w:rPr>
        <w:t xml:space="preserve">của trường Tiểu học </w:t>
      </w:r>
      <w:r w:rsidR="00B903F5">
        <w:rPr>
          <w:rFonts w:ascii="Times New Roman" w:eastAsia="Times New Roman" w:hAnsi="Times New Roman"/>
          <w:color w:val="000000"/>
          <w:sz w:val="28"/>
          <w:szCs w:val="28"/>
        </w:rPr>
        <w:t>Vinh Quang</w:t>
      </w:r>
      <w:r>
        <w:rPr>
          <w:rFonts w:ascii="Times New Roman" w:eastAsia="Times New Roman" w:hAnsi="Times New Roman"/>
          <w:color w:val="000000"/>
          <w:sz w:val="28"/>
          <w:szCs w:val="28"/>
        </w:rPr>
        <w:t>. Đề nghị các bộ phận, các tổ chức đoàn thể và các cá nhân nghiêm túc thực hiện đúng theo kế hoạch đề ra./.</w:t>
      </w:r>
    </w:p>
    <w:p w:rsidR="00D73AA5" w:rsidRPr="00D96E03" w:rsidRDefault="00D73AA5" w:rsidP="00D73AA5">
      <w:pPr>
        <w:shd w:val="clear" w:color="auto" w:fill="FFFFFF"/>
        <w:spacing w:before="120" w:after="120" w:line="264" w:lineRule="auto"/>
        <w:ind w:firstLine="720"/>
        <w:jc w:val="both"/>
        <w:rPr>
          <w:rFonts w:ascii="Times New Roman" w:eastAsia="Times New Roman" w:hAnsi="Times New Roman"/>
          <w:color w:val="000000"/>
          <w:sz w:val="28"/>
          <w:szCs w:val="28"/>
        </w:rPr>
      </w:pPr>
    </w:p>
    <w:tbl>
      <w:tblPr>
        <w:tblW w:w="0" w:type="auto"/>
        <w:tblLook w:val="01E0" w:firstRow="1" w:lastRow="1" w:firstColumn="1" w:lastColumn="1" w:noHBand="0" w:noVBand="0"/>
      </w:tblPr>
      <w:tblGrid>
        <w:gridCol w:w="4706"/>
        <w:gridCol w:w="4710"/>
      </w:tblGrid>
      <w:tr w:rsidR="00D73AA5" w:rsidRPr="0038704E" w:rsidTr="00C62B81">
        <w:trPr>
          <w:trHeight w:val="1881"/>
        </w:trPr>
        <w:tc>
          <w:tcPr>
            <w:tcW w:w="4741" w:type="dxa"/>
            <w:shd w:val="clear" w:color="auto" w:fill="auto"/>
          </w:tcPr>
          <w:p w:rsidR="00D73AA5" w:rsidRPr="0038704E" w:rsidRDefault="00D73AA5" w:rsidP="001233ED">
            <w:pPr>
              <w:spacing w:after="0" w:line="240" w:lineRule="auto"/>
              <w:jc w:val="both"/>
              <w:rPr>
                <w:rFonts w:ascii="Times New Roman" w:hAnsi="Times New Roman"/>
                <w:b/>
                <w:sz w:val="24"/>
                <w:szCs w:val="24"/>
              </w:rPr>
            </w:pPr>
            <w:r w:rsidRPr="0038704E">
              <w:rPr>
                <w:rFonts w:ascii="Times New Roman" w:hAnsi="Times New Roman"/>
                <w:b/>
                <w:i/>
                <w:sz w:val="24"/>
                <w:szCs w:val="24"/>
              </w:rPr>
              <w:t>Nơi nhận</w:t>
            </w:r>
            <w:r w:rsidRPr="0038704E">
              <w:rPr>
                <w:rFonts w:ascii="Times New Roman" w:hAnsi="Times New Roman"/>
                <w:b/>
                <w:sz w:val="24"/>
                <w:szCs w:val="24"/>
              </w:rPr>
              <w:t xml:space="preserve">:   </w:t>
            </w:r>
          </w:p>
          <w:p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6F2544">
              <w:rPr>
                <w:rFonts w:ascii="Times New Roman" w:hAnsi="Times New Roman"/>
                <w:color w:val="000000"/>
                <w:sz w:val="24"/>
                <w:szCs w:val="24"/>
              </w:rPr>
              <w:t>P</w:t>
            </w:r>
            <w:r>
              <w:rPr>
                <w:rFonts w:ascii="Times New Roman" w:hAnsi="Times New Roman"/>
                <w:color w:val="000000"/>
                <w:sz w:val="24"/>
                <w:szCs w:val="24"/>
              </w:rPr>
              <w:t>hòng GD&amp;ĐT (để b/c);</w:t>
            </w:r>
          </w:p>
          <w:p w:rsidR="001233ED" w:rsidRDefault="001233ED" w:rsidP="001233ED">
            <w:pPr>
              <w:spacing w:after="0" w:line="240" w:lineRule="auto"/>
              <w:rPr>
                <w:rFonts w:ascii="Times New Roman" w:hAnsi="Times New Roman"/>
                <w:color w:val="000000"/>
                <w:sz w:val="24"/>
                <w:szCs w:val="24"/>
              </w:rPr>
            </w:pPr>
            <w:r>
              <w:rPr>
                <w:rFonts w:ascii="Times New Roman" w:hAnsi="Times New Roman"/>
                <w:color w:val="000000"/>
                <w:sz w:val="24"/>
                <w:szCs w:val="24"/>
              </w:rPr>
              <w:t>- Các tổ, bp có liên quan (để t/h);</w:t>
            </w:r>
          </w:p>
          <w:p w:rsidR="00D73AA5" w:rsidRPr="001233ED" w:rsidRDefault="001233ED" w:rsidP="001233ED">
            <w:pPr>
              <w:spacing w:after="0" w:line="240" w:lineRule="auto"/>
              <w:rPr>
                <w:rFonts w:ascii="Times New Roman" w:hAnsi="Times New Roman"/>
                <w:color w:val="000000"/>
                <w:sz w:val="24"/>
                <w:szCs w:val="24"/>
              </w:rPr>
            </w:pPr>
            <w:r w:rsidRPr="006F2544">
              <w:rPr>
                <w:rFonts w:ascii="Times New Roman" w:hAnsi="Times New Roman"/>
                <w:color w:val="000000"/>
                <w:sz w:val="24"/>
                <w:szCs w:val="24"/>
              </w:rPr>
              <w:t>- Lưu</w:t>
            </w:r>
            <w:r>
              <w:rPr>
                <w:rFonts w:ascii="Times New Roman" w:hAnsi="Times New Roman"/>
                <w:color w:val="000000"/>
                <w:sz w:val="24"/>
                <w:szCs w:val="24"/>
              </w:rPr>
              <w:t>: VT.</w:t>
            </w:r>
          </w:p>
        </w:tc>
        <w:tc>
          <w:tcPr>
            <w:tcW w:w="4741" w:type="dxa"/>
            <w:shd w:val="clear" w:color="auto" w:fill="auto"/>
          </w:tcPr>
          <w:p w:rsidR="00D73AA5" w:rsidRPr="0038704E" w:rsidRDefault="00D73AA5" w:rsidP="00C62B81">
            <w:pPr>
              <w:spacing w:after="0" w:line="240" w:lineRule="auto"/>
              <w:jc w:val="center"/>
              <w:rPr>
                <w:rFonts w:ascii="Times New Roman" w:hAnsi="Times New Roman"/>
                <w:b/>
                <w:sz w:val="28"/>
                <w:szCs w:val="28"/>
              </w:rPr>
            </w:pPr>
            <w:r w:rsidRPr="0038704E">
              <w:rPr>
                <w:rFonts w:ascii="Times New Roman" w:hAnsi="Times New Roman"/>
                <w:b/>
                <w:sz w:val="28"/>
                <w:szCs w:val="28"/>
              </w:rPr>
              <w:t>HIỆU TRƯỞNG</w:t>
            </w:r>
          </w:p>
          <w:p w:rsidR="00D73AA5" w:rsidRPr="0038704E" w:rsidRDefault="00D73AA5" w:rsidP="00C62B81">
            <w:pPr>
              <w:spacing w:after="0" w:line="240" w:lineRule="auto"/>
              <w:jc w:val="center"/>
              <w:rPr>
                <w:rFonts w:ascii="Times New Roman" w:hAnsi="Times New Roman"/>
                <w:b/>
                <w:sz w:val="28"/>
                <w:szCs w:val="28"/>
              </w:rPr>
            </w:pPr>
          </w:p>
          <w:p w:rsidR="00D73AA5" w:rsidRPr="0038704E" w:rsidRDefault="00D73AA5" w:rsidP="00C62B81">
            <w:pPr>
              <w:spacing w:after="0" w:line="240" w:lineRule="auto"/>
              <w:jc w:val="center"/>
              <w:rPr>
                <w:rFonts w:ascii="Times New Roman" w:hAnsi="Times New Roman"/>
                <w:b/>
                <w:sz w:val="28"/>
                <w:szCs w:val="28"/>
              </w:rPr>
            </w:pPr>
          </w:p>
          <w:p w:rsidR="00D73AA5" w:rsidRPr="0038704E" w:rsidRDefault="00D73AA5" w:rsidP="00C62B81">
            <w:pPr>
              <w:spacing w:after="0" w:line="240" w:lineRule="auto"/>
              <w:rPr>
                <w:rFonts w:ascii="Times New Roman" w:hAnsi="Times New Roman"/>
                <w:b/>
                <w:sz w:val="28"/>
                <w:szCs w:val="28"/>
              </w:rPr>
            </w:pPr>
          </w:p>
          <w:p w:rsidR="00D73AA5" w:rsidRPr="0038704E" w:rsidRDefault="00D73AA5" w:rsidP="00C62B81">
            <w:pPr>
              <w:spacing w:after="0" w:line="240" w:lineRule="auto"/>
              <w:jc w:val="center"/>
              <w:rPr>
                <w:rFonts w:ascii="Times New Roman" w:hAnsi="Times New Roman"/>
                <w:b/>
                <w:sz w:val="28"/>
                <w:szCs w:val="28"/>
              </w:rPr>
            </w:pPr>
          </w:p>
          <w:p w:rsidR="00CC622C" w:rsidRPr="00E93F57" w:rsidRDefault="00CC622C" w:rsidP="00CC622C">
            <w:pPr>
              <w:jc w:val="center"/>
              <w:rPr>
                <w:rFonts w:ascii="Times New Roman" w:hAnsi="Times New Roman"/>
                <w:b/>
                <w:sz w:val="28"/>
                <w:szCs w:val="28"/>
              </w:rPr>
            </w:pPr>
            <w:r w:rsidRPr="00E93F57">
              <w:rPr>
                <w:rFonts w:ascii="Times New Roman" w:hAnsi="Times New Roman"/>
                <w:b/>
                <w:sz w:val="28"/>
                <w:szCs w:val="28"/>
              </w:rPr>
              <w:t>Vũ Thị Thanh Xuân</w:t>
            </w:r>
          </w:p>
          <w:p w:rsidR="00D73AA5" w:rsidRPr="0038704E" w:rsidRDefault="00D73AA5" w:rsidP="00C62B81">
            <w:pPr>
              <w:spacing w:after="0" w:line="240" w:lineRule="auto"/>
              <w:jc w:val="center"/>
              <w:rPr>
                <w:rFonts w:ascii="Times New Roman" w:hAnsi="Times New Roman"/>
                <w:b/>
                <w:i/>
                <w:sz w:val="28"/>
                <w:szCs w:val="28"/>
              </w:rPr>
            </w:pPr>
          </w:p>
        </w:tc>
      </w:tr>
    </w:tbl>
    <w:p w:rsidR="00D73AA5" w:rsidRDefault="00D73AA5" w:rsidP="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p w:rsidR="00D73AA5" w:rsidRDefault="00D73AA5"/>
    <w:sectPr w:rsidR="00D73AA5" w:rsidSect="00FA30AB">
      <w:headerReference w:type="default" r:id="rId7"/>
      <w:footerReference w:type="even" r:id="rId8"/>
      <w:pgSz w:w="11907" w:h="16840" w:code="9"/>
      <w:pgMar w:top="1138" w:right="1008" w:bottom="907" w:left="1699" w:header="562"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43" w:rsidRDefault="00F53313">
      <w:pPr>
        <w:spacing w:after="0" w:line="240" w:lineRule="auto"/>
      </w:pPr>
      <w:r>
        <w:separator/>
      </w:r>
    </w:p>
  </w:endnote>
  <w:endnote w:type="continuationSeparator" w:id="0">
    <w:p w:rsidR="00C54F43" w:rsidRDefault="00F5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C5" w:rsidRDefault="00F658DF" w:rsidP="00542A68">
    <w:pPr>
      <w:pStyle w:val="Footer"/>
      <w:framePr w:wrap="around" w:vAnchor="text" w:hAnchor="margin" w:xAlign="right" w:y="1"/>
      <w:rPr>
        <w:rStyle w:val="PageNumber"/>
      </w:rPr>
    </w:pPr>
    <w:r>
      <w:rPr>
        <w:rStyle w:val="PageNumber"/>
      </w:rPr>
      <w:fldChar w:fldCharType="begin"/>
    </w:r>
    <w:r w:rsidR="00D239C8">
      <w:rPr>
        <w:rStyle w:val="PageNumber"/>
      </w:rPr>
      <w:instrText xml:space="preserve">PAGE  </w:instrText>
    </w:r>
    <w:r>
      <w:rPr>
        <w:rStyle w:val="PageNumber"/>
      </w:rPr>
      <w:fldChar w:fldCharType="end"/>
    </w:r>
  </w:p>
  <w:p w:rsidR="00E60CC5" w:rsidRDefault="0060163D" w:rsidP="004D402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43" w:rsidRDefault="00F53313">
      <w:pPr>
        <w:spacing w:after="0" w:line="240" w:lineRule="auto"/>
      </w:pPr>
      <w:r>
        <w:separator/>
      </w:r>
    </w:p>
  </w:footnote>
  <w:footnote w:type="continuationSeparator" w:id="0">
    <w:p w:rsidR="00C54F43" w:rsidRDefault="00F53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678629"/>
      <w:docPartObj>
        <w:docPartGallery w:val="Page Numbers (Top of Page)"/>
        <w:docPartUnique/>
      </w:docPartObj>
    </w:sdtPr>
    <w:sdtEndPr>
      <w:rPr>
        <w:noProof/>
      </w:rPr>
    </w:sdtEndPr>
    <w:sdtContent>
      <w:p w:rsidR="007C1886" w:rsidRDefault="007C1886">
        <w:pPr>
          <w:pStyle w:val="Header"/>
          <w:jc w:val="center"/>
        </w:pPr>
        <w:r>
          <w:fldChar w:fldCharType="begin"/>
        </w:r>
        <w:r>
          <w:instrText xml:space="preserve"> PAGE   \* MERGEFORMAT </w:instrText>
        </w:r>
        <w:r>
          <w:fldChar w:fldCharType="separate"/>
        </w:r>
        <w:r w:rsidR="0060163D">
          <w:rPr>
            <w:noProof/>
          </w:rPr>
          <w:t>1</w:t>
        </w:r>
        <w:r>
          <w:rPr>
            <w:noProof/>
          </w:rPr>
          <w:fldChar w:fldCharType="end"/>
        </w:r>
      </w:p>
    </w:sdtContent>
  </w:sdt>
  <w:p w:rsidR="007C1886" w:rsidRDefault="007C18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028C"/>
    <w:multiLevelType w:val="hybridMultilevel"/>
    <w:tmpl w:val="6B38D54E"/>
    <w:lvl w:ilvl="0" w:tplc="91920656">
      <w:numFmt w:val="bullet"/>
      <w:suff w:val="space"/>
      <w:lvlText w:val="-"/>
      <w:lvlJc w:val="left"/>
      <w:pPr>
        <w:ind w:left="0" w:firstLine="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39C8"/>
    <w:rsid w:val="0001659F"/>
    <w:rsid w:val="00032213"/>
    <w:rsid w:val="00050543"/>
    <w:rsid w:val="000E074C"/>
    <w:rsid w:val="000E0C1E"/>
    <w:rsid w:val="001233ED"/>
    <w:rsid w:val="001250BC"/>
    <w:rsid w:val="0014796C"/>
    <w:rsid w:val="00191E24"/>
    <w:rsid w:val="001A4C1E"/>
    <w:rsid w:val="001F0C00"/>
    <w:rsid w:val="00237E95"/>
    <w:rsid w:val="00295440"/>
    <w:rsid w:val="00297A20"/>
    <w:rsid w:val="00297FE5"/>
    <w:rsid w:val="00326CF0"/>
    <w:rsid w:val="003301B8"/>
    <w:rsid w:val="00343BF3"/>
    <w:rsid w:val="00362255"/>
    <w:rsid w:val="003768A2"/>
    <w:rsid w:val="003A2497"/>
    <w:rsid w:val="003B1A32"/>
    <w:rsid w:val="00470798"/>
    <w:rsid w:val="004B0F54"/>
    <w:rsid w:val="00583532"/>
    <w:rsid w:val="005B4887"/>
    <w:rsid w:val="005C77B8"/>
    <w:rsid w:val="0060163D"/>
    <w:rsid w:val="00661143"/>
    <w:rsid w:val="00666A7F"/>
    <w:rsid w:val="006821CC"/>
    <w:rsid w:val="00682FF9"/>
    <w:rsid w:val="00687FE6"/>
    <w:rsid w:val="006F7FCC"/>
    <w:rsid w:val="00704B70"/>
    <w:rsid w:val="0077049F"/>
    <w:rsid w:val="00795601"/>
    <w:rsid w:val="007A6720"/>
    <w:rsid w:val="007C1886"/>
    <w:rsid w:val="007F56A2"/>
    <w:rsid w:val="00832441"/>
    <w:rsid w:val="008B02DA"/>
    <w:rsid w:val="008E25D2"/>
    <w:rsid w:val="00902BDD"/>
    <w:rsid w:val="0096521C"/>
    <w:rsid w:val="009C75E2"/>
    <w:rsid w:val="009F64BD"/>
    <w:rsid w:val="00B24D65"/>
    <w:rsid w:val="00B903F5"/>
    <w:rsid w:val="00B95476"/>
    <w:rsid w:val="00BB7028"/>
    <w:rsid w:val="00BF7C1E"/>
    <w:rsid w:val="00C35D6B"/>
    <w:rsid w:val="00C54F43"/>
    <w:rsid w:val="00C70AFE"/>
    <w:rsid w:val="00CC622C"/>
    <w:rsid w:val="00D239C8"/>
    <w:rsid w:val="00D73AA5"/>
    <w:rsid w:val="00D87351"/>
    <w:rsid w:val="00DC6AC3"/>
    <w:rsid w:val="00DD480F"/>
    <w:rsid w:val="00E90D48"/>
    <w:rsid w:val="00E93F57"/>
    <w:rsid w:val="00EC0789"/>
    <w:rsid w:val="00EE6F53"/>
    <w:rsid w:val="00F323C1"/>
    <w:rsid w:val="00F53313"/>
    <w:rsid w:val="00F60B15"/>
    <w:rsid w:val="00F658DF"/>
    <w:rsid w:val="00FA3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B6F9DB6-D618-4B5E-88AA-5671C9FA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C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39C8"/>
    <w:pPr>
      <w:tabs>
        <w:tab w:val="center" w:pos="4320"/>
        <w:tab w:val="right" w:pos="8640"/>
      </w:tabs>
    </w:pPr>
  </w:style>
  <w:style w:type="character" w:customStyle="1" w:styleId="FooterChar">
    <w:name w:val="Footer Char"/>
    <w:basedOn w:val="DefaultParagraphFont"/>
    <w:link w:val="Footer"/>
    <w:rsid w:val="00D239C8"/>
    <w:rPr>
      <w:rFonts w:ascii="Calibri" w:eastAsia="Calibri" w:hAnsi="Calibri" w:cs="Times New Roman"/>
      <w:sz w:val="22"/>
    </w:rPr>
  </w:style>
  <w:style w:type="character" w:styleId="PageNumber">
    <w:name w:val="page number"/>
    <w:basedOn w:val="DefaultParagraphFont"/>
    <w:rsid w:val="00D239C8"/>
  </w:style>
  <w:style w:type="paragraph" w:styleId="NormalWeb">
    <w:name w:val="Normal (Web)"/>
    <w:basedOn w:val="Normal"/>
    <w:uiPriority w:val="99"/>
    <w:unhideWhenUsed/>
    <w:rsid w:val="0047079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C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86"/>
    <w:rPr>
      <w:rFonts w:ascii="Calibri" w:eastAsia="Calibri" w:hAnsi="Calibri" w:cs="Times New Roman"/>
      <w:sz w:val="22"/>
    </w:rPr>
  </w:style>
  <w:style w:type="paragraph" w:styleId="BalloonText">
    <w:name w:val="Balloon Text"/>
    <w:basedOn w:val="Normal"/>
    <w:link w:val="BalloonTextChar"/>
    <w:uiPriority w:val="99"/>
    <w:semiHidden/>
    <w:unhideWhenUsed/>
    <w:rsid w:val="007C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8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NLPC</cp:lastModifiedBy>
  <cp:revision>60</cp:revision>
  <cp:lastPrinted>2020-09-09T04:09:00Z</cp:lastPrinted>
  <dcterms:created xsi:type="dcterms:W3CDTF">2018-12-02T00:28:00Z</dcterms:created>
  <dcterms:modified xsi:type="dcterms:W3CDTF">2022-07-19T02:07:00Z</dcterms:modified>
</cp:coreProperties>
</file>