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1058" w:type="dxa"/>
        <w:tblBorders>
          <w:insideH w:val="single" w:sz="4" w:space="0" w:color="auto"/>
        </w:tblBorders>
        <w:tblLook w:val="01E0"/>
      </w:tblPr>
      <w:tblGrid>
        <w:gridCol w:w="4962"/>
        <w:gridCol w:w="5670"/>
      </w:tblGrid>
      <w:tr w:rsidR="00891916" w:rsidRPr="00B94E68" w:rsidTr="00891916">
        <w:tc>
          <w:tcPr>
            <w:tcW w:w="4962" w:type="dxa"/>
          </w:tcPr>
          <w:p w:rsidR="00891916" w:rsidRPr="00B94E68" w:rsidRDefault="00891916" w:rsidP="00891916">
            <w:pPr>
              <w:tabs>
                <w:tab w:val="left" w:pos="3210"/>
              </w:tabs>
              <w:spacing w:line="276" w:lineRule="auto"/>
              <w:jc w:val="center"/>
              <w:rPr>
                <w:rFonts w:eastAsia="Times New Roman" w:cs="Times New Roman"/>
                <w:color w:val="000000" w:themeColor="text1"/>
                <w:sz w:val="26"/>
                <w:szCs w:val="26"/>
              </w:rPr>
            </w:pPr>
            <w:r w:rsidRPr="00B94E68">
              <w:rPr>
                <w:rFonts w:eastAsia="Times New Roman" w:cs="Times New Roman"/>
                <w:color w:val="000000" w:themeColor="text1"/>
                <w:sz w:val="26"/>
                <w:szCs w:val="26"/>
              </w:rPr>
              <w:t>UBND HUYỆN VĨNH BẢO</w:t>
            </w:r>
          </w:p>
          <w:p w:rsidR="00891916" w:rsidRPr="00B94E68" w:rsidRDefault="00C54CC8" w:rsidP="00891916">
            <w:pPr>
              <w:tabs>
                <w:tab w:val="left" w:pos="3210"/>
              </w:tabs>
              <w:spacing w:line="276" w:lineRule="auto"/>
              <w:jc w:val="center"/>
              <w:rPr>
                <w:rFonts w:eastAsia="Times New Roman" w:cs="Times New Roman"/>
                <w:b/>
                <w:color w:val="000000" w:themeColor="text1"/>
                <w:sz w:val="26"/>
                <w:szCs w:val="26"/>
                <w:lang w:val="fr-FR"/>
              </w:rPr>
            </w:pPr>
            <w:r w:rsidRPr="00B94E68">
              <w:rPr>
                <w:rFonts w:eastAsia="Times New Roman" w:cs="Times New Roman"/>
                <w:noProof/>
                <w:color w:val="000000" w:themeColor="text1"/>
                <w:szCs w:val="28"/>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42.6pt;margin-top:13.95pt;width:156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KMIw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"/>
              </w:pict>
            </w:r>
            <w:r w:rsidR="00891916" w:rsidRPr="00B94E68">
              <w:rPr>
                <w:rFonts w:eastAsia="Times New Roman" w:cs="Times New Roman"/>
                <w:b/>
                <w:color w:val="000000" w:themeColor="text1"/>
                <w:sz w:val="26"/>
                <w:szCs w:val="26"/>
                <w:lang w:val="fr-FR"/>
              </w:rPr>
              <w:t>TRƯỜNG MẦM NON  TRẤN DƯƠNG</w:t>
            </w:r>
          </w:p>
          <w:p w:rsidR="00891916" w:rsidRPr="00B94E68" w:rsidRDefault="00891916" w:rsidP="00891916">
            <w:pPr>
              <w:tabs>
                <w:tab w:val="left" w:pos="3210"/>
              </w:tabs>
              <w:spacing w:line="276" w:lineRule="auto"/>
              <w:jc w:val="center"/>
              <w:rPr>
                <w:rFonts w:eastAsia="Times New Roman" w:cs="Times New Roman"/>
                <w:color w:val="000000" w:themeColor="text1"/>
                <w:szCs w:val="28"/>
              </w:rPr>
            </w:pPr>
            <w:r w:rsidRPr="00B94E68">
              <w:rPr>
                <w:rFonts w:eastAsia="Times New Roman" w:cs="Times New Roman"/>
                <w:color w:val="000000" w:themeColor="text1"/>
                <w:szCs w:val="28"/>
              </w:rPr>
              <w:t xml:space="preserve">Số:    </w:t>
            </w:r>
            <w:r w:rsidR="00B94E68" w:rsidRPr="00B94E68">
              <w:rPr>
                <w:rFonts w:eastAsia="Times New Roman" w:cs="Times New Roman"/>
                <w:color w:val="000000" w:themeColor="text1"/>
                <w:szCs w:val="28"/>
              </w:rPr>
              <w:t>222</w:t>
            </w:r>
            <w:r w:rsidRPr="00B94E68">
              <w:rPr>
                <w:rFonts w:eastAsia="Times New Roman" w:cs="Times New Roman"/>
                <w:color w:val="000000" w:themeColor="text1"/>
                <w:szCs w:val="28"/>
              </w:rPr>
              <w:t xml:space="preserve">     /KH-MN</w:t>
            </w:r>
          </w:p>
        </w:tc>
        <w:tc>
          <w:tcPr>
            <w:tcW w:w="5670" w:type="dxa"/>
          </w:tcPr>
          <w:p w:rsidR="00891916" w:rsidRPr="00B94E68" w:rsidRDefault="00891916" w:rsidP="00891916">
            <w:pPr>
              <w:tabs>
                <w:tab w:val="left" w:pos="3210"/>
              </w:tabs>
              <w:spacing w:line="276" w:lineRule="auto"/>
              <w:jc w:val="center"/>
              <w:rPr>
                <w:rFonts w:eastAsia="Times New Roman" w:cs="Times New Roman"/>
                <w:color w:val="000000" w:themeColor="text1"/>
                <w:sz w:val="26"/>
                <w:szCs w:val="26"/>
              </w:rPr>
            </w:pPr>
            <w:r w:rsidRPr="00B94E68">
              <w:rPr>
                <w:rFonts w:eastAsia="Times New Roman" w:cs="Times New Roman"/>
                <w:color w:val="000000" w:themeColor="text1"/>
                <w:sz w:val="26"/>
                <w:szCs w:val="26"/>
              </w:rPr>
              <w:t>CỘNG HOÀ XÃ HỘI CHỦ NGHĨA VIỆT NAM</w:t>
            </w:r>
          </w:p>
          <w:p w:rsidR="00891916" w:rsidRPr="00B94E68" w:rsidRDefault="00C54CC8" w:rsidP="00891916">
            <w:pPr>
              <w:tabs>
                <w:tab w:val="left" w:pos="3210"/>
              </w:tabs>
              <w:spacing w:line="276" w:lineRule="auto"/>
              <w:jc w:val="center"/>
              <w:rPr>
                <w:rFonts w:eastAsia="Times New Roman" w:cs="Times New Roman"/>
                <w:b/>
                <w:color w:val="000000" w:themeColor="text1"/>
                <w:szCs w:val="28"/>
                <w:lang w:val="pt-BR"/>
              </w:rPr>
            </w:pPr>
            <w:r w:rsidRPr="00B94E68">
              <w:rPr>
                <w:rFonts w:eastAsia="Times New Roman" w:cs="Times New Roman"/>
                <w:noProof/>
                <w:color w:val="000000" w:themeColor="text1"/>
                <w:szCs w:val="28"/>
              </w:rPr>
              <w:pict>
                <v:shape id="Straight Arrow Connector 5" o:spid="_x0000_s1027" type="#_x0000_t32" style="position:absolute;left:0;text-align:left;margin-left:52.35pt;margin-top:14.7pt;width:17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0Sidz1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"/>
              </w:pict>
            </w:r>
            <w:r w:rsidR="00891916" w:rsidRPr="00B94E68">
              <w:rPr>
                <w:rFonts w:eastAsia="Times New Roman" w:cs="Times New Roman"/>
                <w:b/>
                <w:color w:val="000000" w:themeColor="text1"/>
                <w:szCs w:val="28"/>
                <w:lang w:val="pt-BR"/>
              </w:rPr>
              <w:t>Độc lập – Tự do – Hạnh phúc</w:t>
            </w:r>
          </w:p>
          <w:p w:rsidR="00891916" w:rsidRPr="00B94E68" w:rsidRDefault="00891916" w:rsidP="00891916">
            <w:pPr>
              <w:tabs>
                <w:tab w:val="left" w:pos="3210"/>
              </w:tabs>
              <w:spacing w:line="276" w:lineRule="auto"/>
              <w:jc w:val="center"/>
              <w:rPr>
                <w:rFonts w:eastAsia="Times New Roman" w:cs="Times New Roman"/>
                <w:color w:val="000000" w:themeColor="text1"/>
                <w:szCs w:val="28"/>
                <w:lang w:val="pt-BR"/>
              </w:rPr>
            </w:pPr>
            <w:r w:rsidRPr="00B94E68">
              <w:rPr>
                <w:rFonts w:eastAsia="Times New Roman" w:cs="Times New Roman"/>
                <w:i/>
                <w:color w:val="000000" w:themeColor="text1"/>
                <w:szCs w:val="28"/>
              </w:rPr>
              <w:t xml:space="preserve">Trấn Dương, ngày    </w:t>
            </w:r>
            <w:r w:rsidR="00B94E68" w:rsidRPr="00B94E68">
              <w:rPr>
                <w:rFonts w:eastAsia="Times New Roman" w:cs="Times New Roman"/>
                <w:i/>
                <w:color w:val="000000" w:themeColor="text1"/>
                <w:szCs w:val="28"/>
              </w:rPr>
              <w:t>07</w:t>
            </w:r>
            <w:r w:rsidRPr="00B94E68">
              <w:rPr>
                <w:rFonts w:eastAsia="Times New Roman" w:cs="Times New Roman"/>
                <w:i/>
                <w:color w:val="000000" w:themeColor="text1"/>
                <w:szCs w:val="28"/>
              </w:rPr>
              <w:t xml:space="preserve">  tháng   </w:t>
            </w:r>
            <w:r w:rsidR="00B94E68" w:rsidRPr="00B94E68">
              <w:rPr>
                <w:rFonts w:eastAsia="Times New Roman" w:cs="Times New Roman"/>
                <w:i/>
                <w:color w:val="000000" w:themeColor="text1"/>
                <w:szCs w:val="28"/>
              </w:rPr>
              <w:t>10</w:t>
            </w:r>
            <w:r w:rsidRPr="00B94E68">
              <w:rPr>
                <w:rFonts w:eastAsia="Times New Roman" w:cs="Times New Roman"/>
                <w:i/>
                <w:color w:val="000000" w:themeColor="text1"/>
                <w:szCs w:val="28"/>
              </w:rPr>
              <w:t xml:space="preserve">   năm 202</w:t>
            </w:r>
            <w:r w:rsidR="00D01D9F" w:rsidRPr="00B94E68">
              <w:rPr>
                <w:rFonts w:eastAsia="Times New Roman" w:cs="Times New Roman"/>
                <w:i/>
                <w:color w:val="000000" w:themeColor="text1"/>
                <w:szCs w:val="28"/>
              </w:rPr>
              <w:t>2</w:t>
            </w:r>
          </w:p>
        </w:tc>
      </w:tr>
    </w:tbl>
    <w:p w:rsidR="00E25AEC" w:rsidRPr="00B94E68" w:rsidRDefault="00E25AEC" w:rsidP="00891916">
      <w:pPr>
        <w:jc w:val="center"/>
        <w:rPr>
          <w:b/>
          <w:bCs/>
          <w:color w:val="000000" w:themeColor="text1"/>
        </w:rPr>
      </w:pPr>
    </w:p>
    <w:p w:rsidR="00891916" w:rsidRPr="00B94E68" w:rsidRDefault="00891916" w:rsidP="00891916">
      <w:pPr>
        <w:jc w:val="center"/>
        <w:rPr>
          <w:b/>
          <w:bCs/>
          <w:color w:val="000000" w:themeColor="text1"/>
        </w:rPr>
      </w:pPr>
      <w:r w:rsidRPr="00B94E68">
        <w:rPr>
          <w:b/>
          <w:bCs/>
          <w:color w:val="000000" w:themeColor="text1"/>
        </w:rPr>
        <w:t>KẾ HOẠCH</w:t>
      </w:r>
    </w:p>
    <w:p w:rsidR="00891916" w:rsidRPr="00B94E68" w:rsidRDefault="00891916" w:rsidP="00891916">
      <w:pPr>
        <w:jc w:val="center"/>
        <w:rPr>
          <w:b/>
          <w:bCs/>
          <w:color w:val="000000" w:themeColor="text1"/>
        </w:rPr>
      </w:pPr>
      <w:r w:rsidRPr="00B94E68">
        <w:rPr>
          <w:b/>
          <w:bCs/>
          <w:color w:val="000000" w:themeColor="text1"/>
        </w:rPr>
        <w:t>Vệ sinh an toàn thực phẩm</w:t>
      </w:r>
    </w:p>
    <w:p w:rsidR="00891916" w:rsidRPr="00B94E68" w:rsidRDefault="00891916" w:rsidP="00891916">
      <w:pPr>
        <w:jc w:val="center"/>
        <w:rPr>
          <w:color w:val="000000" w:themeColor="text1"/>
          <w:sz w:val="2"/>
        </w:rPr>
      </w:pPr>
      <w:r w:rsidRPr="00B94E68">
        <w:rPr>
          <w:b/>
          <w:bCs/>
          <w:color w:val="000000" w:themeColor="text1"/>
        </w:rPr>
        <w:t>Năm học 202</w:t>
      </w:r>
      <w:r w:rsidR="00C5705C" w:rsidRPr="00B94E68">
        <w:rPr>
          <w:b/>
          <w:bCs/>
          <w:color w:val="000000" w:themeColor="text1"/>
        </w:rPr>
        <w:t>2</w:t>
      </w:r>
      <w:r w:rsidRPr="00B94E68">
        <w:rPr>
          <w:b/>
          <w:bCs/>
          <w:color w:val="000000" w:themeColor="text1"/>
        </w:rPr>
        <w:t>– 202</w:t>
      </w:r>
      <w:r w:rsidR="00C5705C" w:rsidRPr="00B94E68">
        <w:rPr>
          <w:b/>
          <w:bCs/>
          <w:color w:val="000000" w:themeColor="text1"/>
        </w:rPr>
        <w:t>3</w:t>
      </w:r>
    </w:p>
    <w:p w:rsidR="00CE0904" w:rsidRPr="00B94E68" w:rsidRDefault="00CE0904" w:rsidP="00CE0904">
      <w:pPr>
        <w:spacing w:before="120" w:after="120"/>
        <w:ind w:firstLine="720"/>
        <w:jc w:val="both"/>
        <w:rPr>
          <w:bCs/>
          <w:color w:val="000000" w:themeColor="text1"/>
        </w:rPr>
      </w:pPr>
      <w:bookmarkStart w:id="0" w:name="_GoBack"/>
      <w:r w:rsidRPr="00B94E68">
        <w:rPr>
          <w:bCs/>
          <w:color w:val="000000" w:themeColor="text1"/>
        </w:rPr>
        <w:t>Căn cứ Luật An toàn thực phẩm năm 2010;</w:t>
      </w:r>
    </w:p>
    <w:p w:rsidR="00CE0904" w:rsidRPr="00B94E68" w:rsidRDefault="00CE0904" w:rsidP="00CE0904">
      <w:pPr>
        <w:spacing w:before="120" w:after="120"/>
        <w:ind w:firstLine="720"/>
        <w:jc w:val="both"/>
        <w:rPr>
          <w:bCs/>
          <w:color w:val="000000" w:themeColor="text1"/>
        </w:rPr>
      </w:pPr>
      <w:r w:rsidRPr="00B94E68">
        <w:rPr>
          <w:bCs/>
          <w:color w:val="000000" w:themeColor="text1"/>
        </w:rPr>
        <w:t>Căn cứ Nghị định số 15/2018/NĐ-CP ngày 02/02/2018 của Chính phủ quy định chi tiết thi hành một số điều của Luật An toàn thực phẩm;</w:t>
      </w:r>
    </w:p>
    <w:p w:rsidR="00CE0904" w:rsidRPr="00B94E68" w:rsidRDefault="00CE0904" w:rsidP="00CE0904">
      <w:pPr>
        <w:spacing w:before="120" w:after="120"/>
        <w:ind w:firstLine="720"/>
        <w:jc w:val="both"/>
        <w:rPr>
          <w:bCs/>
          <w:color w:val="000000" w:themeColor="text1"/>
        </w:rPr>
      </w:pPr>
      <w:r w:rsidRPr="00B94E68">
        <w:rPr>
          <w:bCs/>
          <w:color w:val="000000" w:themeColor="text1"/>
        </w:rPr>
        <w:t>Căn cứ Thông tư 48/2015/TT-BYT ngày 01/12/2015 của Bộ Y tế quy định hoạt động kiểm tra an toàn thực phẩm trong sản xuất, kinh doanh thực phẩm thuộc phạm vi quản lý của Bộ Y tế;</w:t>
      </w:r>
    </w:p>
    <w:p w:rsidR="00CE0904" w:rsidRPr="00B94E68" w:rsidRDefault="00CE0904" w:rsidP="00CE0904">
      <w:pPr>
        <w:spacing w:line="276" w:lineRule="auto"/>
        <w:ind w:firstLine="720"/>
        <w:jc w:val="both"/>
        <w:rPr>
          <w:color w:val="000000" w:themeColor="text1"/>
        </w:rPr>
      </w:pPr>
      <w:r w:rsidRPr="00B94E68">
        <w:rPr>
          <w:color w:val="000000" w:themeColor="text1"/>
        </w:rPr>
        <w:t>Thực hiện công văn số 461/PGDĐT-MN  ngày 09 tháng 09 năm 2022 của Phòng Giáo dục huyện Vĩnh Bảo về việc hướng dẫn thực hiện nhiệm vụ GDMN năm học 2022 - 2023; Thực hiện công văn số 462/PGDĐT-MN ngày 09 tháng 9 năm 2022 của Phòng Giáo dục huyện Vĩnh Bảo về kế hoạch  trọng tâm tháng GDMN năm học 2022- 2023;</w:t>
      </w:r>
    </w:p>
    <w:p w:rsidR="00F13DEA" w:rsidRPr="00B94E68" w:rsidRDefault="00F13DEA" w:rsidP="00F13DEA">
      <w:pPr>
        <w:tabs>
          <w:tab w:val="left" w:pos="870"/>
        </w:tabs>
        <w:spacing w:before="120" w:after="120" w:line="276" w:lineRule="auto"/>
        <w:rPr>
          <w:rFonts w:eastAsia="Times New Roman" w:cs="Times New Roman"/>
          <w:color w:val="000000" w:themeColor="text1"/>
          <w:szCs w:val="28"/>
        </w:rPr>
      </w:pPr>
      <w:r w:rsidRPr="00B94E68">
        <w:rPr>
          <w:rFonts w:eastAsia="Times New Roman" w:cs="Times New Roman"/>
          <w:color w:val="000000" w:themeColor="text1"/>
          <w:szCs w:val="28"/>
        </w:rPr>
        <w:t>Thực hiện Kế hoạch số 180/KH-MN ngày 06/10/2022 của trường mầm non Trấn Dương về việc triển khai  thực hiện nhiệm vụ năm học 2022 – 2023.</w:t>
      </w:r>
    </w:p>
    <w:bookmarkEnd w:id="0"/>
    <w:p w:rsidR="00891916" w:rsidRPr="00B94E68" w:rsidRDefault="00891916" w:rsidP="00891916">
      <w:pPr>
        <w:spacing w:before="120" w:after="120"/>
        <w:ind w:firstLine="11"/>
        <w:jc w:val="both"/>
        <w:rPr>
          <w:color w:val="000000" w:themeColor="text1"/>
        </w:rPr>
      </w:pPr>
      <w:r w:rsidRPr="00B94E68">
        <w:rPr>
          <w:color w:val="000000" w:themeColor="text1"/>
        </w:rPr>
        <w:t>Đảm bảo tốt công tác vệ sinh an toàn thực phẩm(VSATTP), Trường mầm non Trấn Dương xây dựng kế hoạch </w:t>
      </w:r>
      <w:r w:rsidRPr="00B94E68">
        <w:rPr>
          <w:b/>
          <w:bCs/>
          <w:color w:val="000000" w:themeColor="text1"/>
        </w:rPr>
        <w:t xml:space="preserve">VSATTP </w:t>
      </w:r>
      <w:r w:rsidRPr="00B94E68">
        <w:rPr>
          <w:color w:val="000000" w:themeColor="text1"/>
        </w:rPr>
        <w:t>năm học 202</w:t>
      </w:r>
      <w:r w:rsidR="0020722B" w:rsidRPr="00B94E68">
        <w:rPr>
          <w:color w:val="000000" w:themeColor="text1"/>
        </w:rPr>
        <w:t>2</w:t>
      </w:r>
      <w:r w:rsidRPr="00B94E68">
        <w:rPr>
          <w:color w:val="000000" w:themeColor="text1"/>
        </w:rPr>
        <w:t xml:space="preserve"> –202</w:t>
      </w:r>
      <w:r w:rsidR="0020722B" w:rsidRPr="00B94E68">
        <w:rPr>
          <w:color w:val="000000" w:themeColor="text1"/>
        </w:rPr>
        <w:t>3</w:t>
      </w:r>
      <w:r w:rsidRPr="00B94E68">
        <w:rPr>
          <w:color w:val="000000" w:themeColor="text1"/>
        </w:rPr>
        <w:t xml:space="preserve"> cụ thể như sau:</w:t>
      </w:r>
    </w:p>
    <w:p w:rsidR="00891916" w:rsidRPr="00B94E68" w:rsidRDefault="00891916" w:rsidP="00891916">
      <w:pPr>
        <w:spacing w:before="120" w:after="120"/>
        <w:jc w:val="both"/>
        <w:rPr>
          <w:color w:val="000000" w:themeColor="text1"/>
        </w:rPr>
      </w:pPr>
      <w:r w:rsidRPr="00B94E68">
        <w:rPr>
          <w:b/>
          <w:bCs/>
          <w:color w:val="000000" w:themeColor="text1"/>
        </w:rPr>
        <w:t>1. Mục đích, yêu cầu:</w:t>
      </w:r>
    </w:p>
    <w:p w:rsidR="00891916" w:rsidRPr="00B94E68" w:rsidRDefault="00891916" w:rsidP="00891916">
      <w:pPr>
        <w:spacing w:before="120" w:after="120"/>
        <w:jc w:val="both"/>
        <w:rPr>
          <w:color w:val="000000" w:themeColor="text1"/>
        </w:rPr>
      </w:pPr>
      <w:r w:rsidRPr="00B94E68">
        <w:rPr>
          <w:color w:val="000000" w:themeColor="text1"/>
        </w:rPr>
        <w:t>- Đảm bảo VSATTP trong trường học, không để xảy ra ngộ độc thực phẩm và các bệnh truyền qua đường thực phẩm.</w:t>
      </w:r>
    </w:p>
    <w:p w:rsidR="00891916" w:rsidRPr="00B94E68" w:rsidRDefault="00891916" w:rsidP="00891916">
      <w:pPr>
        <w:spacing w:before="120" w:after="120"/>
        <w:jc w:val="both"/>
        <w:rPr>
          <w:color w:val="000000" w:themeColor="text1"/>
        </w:rPr>
      </w:pPr>
      <w:r w:rsidRPr="00B94E68">
        <w:rPr>
          <w:color w:val="000000" w:themeColor="text1"/>
        </w:rPr>
        <w:t>- Nâng cao nhận thức, kỹ năng thực hành VSATTP của người tham gia các hoạt động tổ chức ăn uống tại trường.</w:t>
      </w:r>
    </w:p>
    <w:p w:rsidR="00891916" w:rsidRPr="00B94E68" w:rsidRDefault="00891916" w:rsidP="00891916">
      <w:pPr>
        <w:spacing w:before="120" w:after="120"/>
        <w:jc w:val="both"/>
        <w:rPr>
          <w:color w:val="000000" w:themeColor="text1"/>
        </w:rPr>
      </w:pPr>
      <w:r w:rsidRPr="00B94E68">
        <w:rPr>
          <w:color w:val="000000" w:themeColor="text1"/>
        </w:rPr>
        <w:t>- Cải thiện tình hình VSATTP tại trường, lớp; bảo đảm VSATTP phục vụ bữa ăn tại trường cho học sinh và giáo viên.</w:t>
      </w:r>
    </w:p>
    <w:p w:rsidR="00891916" w:rsidRPr="00B94E68" w:rsidRDefault="00891916" w:rsidP="00891916">
      <w:pPr>
        <w:spacing w:before="120" w:after="120"/>
        <w:jc w:val="both"/>
        <w:rPr>
          <w:color w:val="000000" w:themeColor="text1"/>
        </w:rPr>
      </w:pPr>
      <w:r w:rsidRPr="00B94E68">
        <w:rPr>
          <w:color w:val="000000" w:themeColor="text1"/>
        </w:rPr>
        <w:t>- Tăng cường công tác dự phòng để tránh dịch bệnh lây qua đường thực phẩm, đường ăn uống tại trường, lớp.</w:t>
      </w:r>
    </w:p>
    <w:p w:rsidR="00891916" w:rsidRPr="00B94E68" w:rsidRDefault="00891916" w:rsidP="00891916">
      <w:pPr>
        <w:spacing w:before="120" w:after="120"/>
        <w:jc w:val="both"/>
        <w:rPr>
          <w:color w:val="000000" w:themeColor="text1"/>
        </w:rPr>
      </w:pPr>
      <w:r w:rsidRPr="00B94E68">
        <w:rPr>
          <w:color w:val="000000" w:themeColor="text1"/>
        </w:rPr>
        <w:t>- CBGVNV, học sinh phải thực hiện nghiêm túc các qui định về VSATTP, tham gia tuyên truyền về VSATTP.</w:t>
      </w:r>
    </w:p>
    <w:p w:rsidR="00891916" w:rsidRPr="00B94E68" w:rsidRDefault="00891916" w:rsidP="00891916">
      <w:pPr>
        <w:spacing w:before="120" w:after="120"/>
        <w:jc w:val="both"/>
        <w:rPr>
          <w:color w:val="000000" w:themeColor="text1"/>
        </w:rPr>
      </w:pPr>
      <w:r w:rsidRPr="00B94E68">
        <w:rPr>
          <w:color w:val="000000" w:themeColor="text1"/>
        </w:rPr>
        <w:t>- Xây dựng và thực hiện kế hoạch kiểm tra, giám sát việc thực hiện các qui định của pháp luật về VSATTP trong trường học.</w:t>
      </w:r>
    </w:p>
    <w:p w:rsidR="00891916" w:rsidRPr="00B94E68" w:rsidRDefault="00891916" w:rsidP="00891916">
      <w:pPr>
        <w:spacing w:before="120" w:after="120"/>
        <w:jc w:val="both"/>
        <w:rPr>
          <w:color w:val="000000" w:themeColor="text1"/>
        </w:rPr>
      </w:pPr>
      <w:r w:rsidRPr="00B94E68">
        <w:rPr>
          <w:b/>
          <w:bCs/>
          <w:color w:val="000000" w:themeColor="text1"/>
        </w:rPr>
        <w:t>2. Nội dung:</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xml:space="preserve">      - Tổ chức tuyên truyền, nâng cao nhận thức về công tác VSATTP đến CBGVNV trong trường về </w:t>
      </w:r>
      <w:r w:rsidRPr="00B94E68">
        <w:rPr>
          <w:rFonts w:eastAsia="Times New Roman" w:cs="Times New Roman"/>
          <w:i/>
          <w:iCs/>
          <w:color w:val="000000" w:themeColor="text1"/>
          <w:szCs w:val="28"/>
        </w:rPr>
        <w:t>"Pháp lệnh VSATTP”,”</w:t>
      </w:r>
      <w:r w:rsidRPr="00B94E68">
        <w:rPr>
          <w:rFonts w:eastAsia="Times New Roman" w:cs="Times New Roman"/>
          <w:color w:val="000000" w:themeColor="text1"/>
          <w:szCs w:val="28"/>
        </w:rPr>
        <w:t> </w:t>
      </w:r>
      <w:r w:rsidRPr="00B94E68">
        <w:rPr>
          <w:rFonts w:eastAsia="Times New Roman" w:cs="Times New Roman"/>
          <w:i/>
          <w:iCs/>
          <w:color w:val="000000" w:themeColor="text1"/>
          <w:szCs w:val="28"/>
        </w:rPr>
        <w:t>Luật An toàn thực phẩm”</w:t>
      </w:r>
      <w:r w:rsidRPr="00B94E68">
        <w:rPr>
          <w:rFonts w:eastAsia="Times New Roman" w:cs="Times New Roman"/>
          <w:color w:val="000000" w:themeColor="text1"/>
          <w:szCs w:val="28"/>
        </w:rPr>
        <w:t xml:space="preserve">, </w:t>
      </w:r>
      <w:r w:rsidRPr="00B94E68">
        <w:rPr>
          <w:rFonts w:eastAsia="Times New Roman" w:cs="Times New Roman"/>
          <w:color w:val="000000" w:themeColor="text1"/>
          <w:szCs w:val="28"/>
        </w:rPr>
        <w:lastRenderedPageBreak/>
        <w:t>"</w:t>
      </w:r>
      <w:r w:rsidRPr="00B94E68">
        <w:rPr>
          <w:rFonts w:eastAsia="Times New Roman" w:cs="Times New Roman"/>
          <w:i/>
          <w:iCs/>
          <w:color w:val="000000" w:themeColor="text1"/>
          <w:szCs w:val="28"/>
        </w:rPr>
        <w:t xml:space="preserve">Cẩm nang tổ chức bán trú trong trường </w:t>
      </w:r>
      <w:r w:rsidR="00B11A5F" w:rsidRPr="00B94E68">
        <w:rPr>
          <w:rFonts w:eastAsia="Times New Roman" w:cs="Times New Roman"/>
          <w:i/>
          <w:iCs/>
          <w:color w:val="000000" w:themeColor="text1"/>
          <w:szCs w:val="28"/>
        </w:rPr>
        <w:t>mầm non</w:t>
      </w:r>
      <w:r w:rsidRPr="00B94E68">
        <w:rPr>
          <w:rFonts w:eastAsia="Times New Roman" w:cs="Times New Roman"/>
          <w:i/>
          <w:iCs/>
          <w:color w:val="000000" w:themeColor="text1"/>
          <w:szCs w:val="28"/>
        </w:rPr>
        <w:t>” </w:t>
      </w:r>
      <w:r w:rsidRPr="00B94E68">
        <w:rPr>
          <w:rFonts w:eastAsia="Times New Roman" w:cs="Times New Roman"/>
          <w:color w:val="000000" w:themeColor="text1"/>
          <w:szCs w:val="28"/>
        </w:rPr>
        <w:t>và các văn bản hướng dẫn của UBND thành phố, Sở GD&amp;ĐT và Y tế.</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Giáo dục cho học sinh có thói quen vệ sinh trong ăn uống thông qua các hoạt động giáo dục hàng ngày ở trường.</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Đảm bảo cấp dưỡng, quản sinh phải thực hiện các qui định về VSATTP trong chế biến thức ăn, chăm sóc học sinh.</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Đảm bảo chế độ lưu giữ thức ăn qua 24h.</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Trang bị đầy đủ các dụng cụ, đồ dùng bán trú đầu năm học.</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Hợp đồng nguồn cung cấp thực phẩm đảm bảo VSATTP.</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Y tế thường xuyên triển khai phòng, chống các dịch bệnh trong trường học.</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Đảm bảo vệ sinh môi trường, bếp ăn, công trình vệ sinh để phòng, chống ngộ thức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Có kế hoạch kiểm tra công tác bán trú thường xuyên và định kỳ.</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Triển khai "Tháng hành động vì chất lượng VSATTP”</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b/>
          <w:bCs/>
          <w:color w:val="000000" w:themeColor="text1"/>
          <w:szCs w:val="28"/>
        </w:rPr>
        <w:t>3. Biện pháp</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Tuyên truyền giáo dục vệ sinh an toàn thực phẩm trong CBGVNV qua các buổi họp HĐSP, về thực hiện các qui định VSATTP, giữ gìn vệ sinh môi trường, phòng chống các dịch bệnh xảy ra ở động vật, gia cầm..</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các đồ dùng bán trú đảm bảo chất lượng theo qui định của ngành.</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Thành lập đoàn kiểm tra bán trú toàn diện trong năm học theo kế hoạch của trường.</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thường xuyên VSATTP (có biên bản đánh giá): bếp ăn, chất lượng thực phẩm dụng cụ chế biến, lưu mẫu thức ăn hàng ngày và các hoạt động chăm sóc học sinh.</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Hợp đồng với một số nơi có nguồn thực phẩm đảm bảo chất lượng VSATTP.</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vệ sinh môi trường, để tạo cảnh quan môi trường luôn sạch, đẹp đảm bảo VS.</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cấp dưỡng việc thực hiện các qui định: quy trình chế biến theo bếp 1 chiều, trang phục nhà bếp, hồ sơ sổ sách, hồ sơ sức khỏe và thực hiện 10 nguyên tắc vàng về VSATTP.</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quản lý qua chức năng công việc theo qui định: chuẩn bị phòng ăn, rửa tay trước khi ăn, đeo khẩu trang khi cho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việc lưu mẫu thức ăn hàng ngày về số lượng, các món ăn trong ngày.</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nguồn nước sạch và các công trình thoát nước để xử lý kịp thời.</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Thường xuyên kiểm tra chất lượng thực phẩm trước khi ký giao- nhận để phòng tránh ngộ độc thức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Các dụng cụ chế biến, đồ dùng của trẻ phải được vệ sinh, tráng nước sôi trước giờ cho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Giáo dục cho trẻ tích cực tham gia giữ vệ sinh đảm bảo an toàn thực phẩm như: lao động tự phục vụ, giữ vệ sinh trường-lớp, rèn thói quen vệ sinh cá nhân và các hành vi văn minh nơi công cộng, tạo môi trường thân thiện trong trường học.</w:t>
      </w:r>
    </w:p>
    <w:p w:rsidR="00891916" w:rsidRPr="00B94E68" w:rsidRDefault="00891916" w:rsidP="00891916">
      <w:pPr>
        <w:spacing w:before="120" w:after="120"/>
        <w:rPr>
          <w:rFonts w:eastAsia="Times New Roman" w:cs="Times New Roman"/>
          <w:bCs/>
          <w:color w:val="000000" w:themeColor="text1"/>
          <w:szCs w:val="28"/>
        </w:rPr>
      </w:pPr>
      <w:r w:rsidRPr="00B94E68">
        <w:rPr>
          <w:rFonts w:eastAsia="Times New Roman" w:cs="Times New Roman"/>
          <w:bCs/>
          <w:color w:val="000000" w:themeColor="text1"/>
          <w:szCs w:val="28"/>
        </w:rPr>
        <w:t>- Kế hoạch thực hiện trọng tâm.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446"/>
        <w:gridCol w:w="6353"/>
        <w:gridCol w:w="1303"/>
      </w:tblGrid>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Tháng</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Nội dung công việc</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Ghi chú</w:t>
            </w: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08/202</w:t>
            </w:r>
            <w:r w:rsidR="0020722B" w:rsidRPr="00B94E68">
              <w:rPr>
                <w:rFonts w:eastAsia="Times New Roman" w:cs="Times New Roman"/>
                <w:b/>
                <w:bCs/>
                <w:color w:val="000000" w:themeColor="text1"/>
                <w:szCs w:val="28"/>
              </w:rPr>
              <w:t>2</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vệ sinh môi trường, các trang thiết bị đồ dùng bán trú để mua sắm, bổ sung.</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Ký hợp đồng giao thực phẩm về cung ứng nguồn thực phẩm đảm bảo VSATTP</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09</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các điều kiện đảm bảo VSATTP ở bếp ăn: VS bếp, dụng cụ chế biến, đồ dùng bán trẻ của trẻ.</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nền nếp bán trú</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10</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KT VSATTP: tiếp nhận thực phẩm, qui trình chế biến, vệ sinh dụng cụ, đồ dùng bán trú.</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lưu mẫu thức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hồ sơ cá nhân của cấp dưỡng: sức khỏe, giấy chứng nhận kỹ thuật nấu ăn</w:t>
            </w:r>
          </w:p>
          <w:p w:rsidR="00891916" w:rsidRPr="00B94E68" w:rsidRDefault="00891916" w:rsidP="00891916">
            <w:pPr>
              <w:spacing w:before="120" w:after="120"/>
              <w:jc w:val="both"/>
              <w:rPr>
                <w:rFonts w:eastAsia="Times New Roman" w:cs="Times New Roman"/>
                <w:color w:val="000000" w:themeColor="text1"/>
                <w:szCs w:val="28"/>
              </w:rPr>
            </w:pPr>
            <w:r w:rsidRPr="00B94E68">
              <w:rPr>
                <w:rFonts w:eastAsia="Times New Roman" w:cs="Times New Roman"/>
                <w:color w:val="000000" w:themeColor="text1"/>
                <w:szCs w:val="28"/>
              </w:rPr>
              <w:t>- Kiểm tra đồ dùng bán trú của trẻ ở lớp (SL/HS, ký hiệu, vệ sinh sạch sẽ.</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11</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toàn diện bán trú: VSATTP, chăm sóc trẻ</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phòng chống dịch bệnh</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12</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nền nếp bán trú.</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VSATTP và qui trình chế biến thức ăn.</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01/202</w:t>
            </w:r>
            <w:r w:rsidR="0020722B" w:rsidRPr="00B94E68">
              <w:rPr>
                <w:rFonts w:eastAsia="Times New Roman" w:cs="Times New Roman"/>
                <w:b/>
                <w:bCs/>
                <w:color w:val="000000" w:themeColor="text1"/>
                <w:szCs w:val="28"/>
              </w:rPr>
              <w:t>3</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nền nếp bán trú.</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thực phẩm và thực đơn trong mùa đông.</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tổng vệ sinh đồ dùng bán trú</w:t>
            </w:r>
            <w:r w:rsidR="00063107" w:rsidRPr="00B94E68">
              <w:rPr>
                <w:rFonts w:eastAsia="Times New Roman" w:cs="Times New Roman"/>
                <w:color w:val="000000" w:themeColor="text1"/>
                <w:szCs w:val="28"/>
              </w:rPr>
              <w:t>, sân trường</w:t>
            </w:r>
            <w:r w:rsidRPr="00B94E68">
              <w:rPr>
                <w:rFonts w:eastAsia="Times New Roman" w:cs="Times New Roman"/>
                <w:color w:val="000000" w:themeColor="text1"/>
                <w:szCs w:val="28"/>
              </w:rPr>
              <w:t xml:space="preserve"> chuẩn bị nghỉ tết.</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02</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VSATTP, lưu mẫu thức ăn</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vệ sinh môi trường, bếp ăn, các đồ dùng bán trú và các điều kiện khác sau nghỉ tết</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03</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EA250B" w:rsidP="00891916">
            <w:pPr>
              <w:spacing w:before="120" w:after="120"/>
              <w:rPr>
                <w:rFonts w:eastAsia="Times New Roman" w:cs="Times New Roman"/>
                <w:color w:val="000000" w:themeColor="text1"/>
                <w:szCs w:val="28"/>
              </w:rPr>
            </w:pPr>
            <w:r>
              <w:rPr>
                <w:rFonts w:eastAsia="Times New Roman" w:cs="Times New Roman"/>
                <w:noProof/>
                <w:color w:val="000000" w:themeColor="text1"/>
                <w:szCs w:val="28"/>
              </w:rPr>
              <w:drawing>
                <wp:anchor distT="0" distB="0" distL="114300" distR="114300" simplePos="0" relativeHeight="251662336" behindDoc="1" locked="0" layoutInCell="1" allowOverlap="1">
                  <wp:simplePos x="0" y="0"/>
                  <wp:positionH relativeFrom="column">
                    <wp:posOffset>2887980</wp:posOffset>
                  </wp:positionH>
                  <wp:positionV relativeFrom="paragraph">
                    <wp:posOffset>-3682365</wp:posOffset>
                  </wp:positionV>
                  <wp:extent cx="2114550" cy="12763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114550" cy="1276350"/>
                          </a:xfrm>
                          <a:prstGeom prst="rect">
                            <a:avLst/>
                          </a:prstGeom>
                          <a:noFill/>
                          <a:ln w="9525">
                            <a:noFill/>
                            <a:miter lim="800000"/>
                            <a:headEnd/>
                            <a:tailEnd/>
                          </a:ln>
                        </pic:spPr>
                      </pic:pic>
                    </a:graphicData>
                  </a:graphic>
                </wp:anchor>
              </w:drawing>
            </w:r>
            <w:r w:rsidR="00891916" w:rsidRPr="00B94E68">
              <w:rPr>
                <w:rFonts w:eastAsia="Times New Roman" w:cs="Times New Roman"/>
                <w:color w:val="000000" w:themeColor="text1"/>
                <w:szCs w:val="28"/>
              </w:rPr>
              <w:t>- Kiểm tra toàn diện bán trú lần 2.</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nguồn cung ứng thực phẩm phòng chống dịch bệnh</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vệ sinh đồ dùng bán trú.</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04</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Tiếp tục kiểm tra vệ sinh môi trường, VSATTP- Triển khai "Tháng hành động về chất lượng VSATTP”</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r w:rsidR="00891916" w:rsidRPr="00B94E68" w:rsidTr="00CF72F9">
        <w:trPr>
          <w:tblCellSpacing w:w="0" w:type="dxa"/>
        </w:trPr>
        <w:tc>
          <w:tcPr>
            <w:tcW w:w="1524" w:type="dxa"/>
            <w:tcBorders>
              <w:top w:val="outset" w:sz="6" w:space="0" w:color="auto"/>
              <w:left w:val="outset" w:sz="6" w:space="0" w:color="auto"/>
              <w:bottom w:val="outset" w:sz="6" w:space="0" w:color="auto"/>
              <w:right w:val="outset" w:sz="6" w:space="0" w:color="auto"/>
            </w:tcBorders>
          </w:tcPr>
          <w:p w:rsidR="00891916" w:rsidRPr="00B94E68" w:rsidRDefault="00891916" w:rsidP="0020722B">
            <w:pPr>
              <w:spacing w:before="120" w:after="120"/>
              <w:jc w:val="center"/>
              <w:rPr>
                <w:rFonts w:eastAsia="Times New Roman" w:cs="Times New Roman"/>
                <w:color w:val="000000" w:themeColor="text1"/>
                <w:szCs w:val="28"/>
              </w:rPr>
            </w:pPr>
            <w:r w:rsidRPr="00B94E68">
              <w:rPr>
                <w:rFonts w:eastAsia="Times New Roman" w:cs="Times New Roman"/>
                <w:b/>
                <w:bCs/>
                <w:color w:val="000000" w:themeColor="text1"/>
                <w:szCs w:val="28"/>
              </w:rPr>
              <w:t>05</w:t>
            </w:r>
          </w:p>
        </w:tc>
        <w:tc>
          <w:tcPr>
            <w:tcW w:w="7151"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Kiểm tra kết quả "Tháng hành động về chất lượng VSATTP.</w:t>
            </w:r>
          </w:p>
          <w:p w:rsidR="00891916" w:rsidRPr="00B94E68" w:rsidRDefault="00891916" w:rsidP="00891916">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KT vệ sinh và kiểm kê đồ dung bán trú cuối năm.</w:t>
            </w:r>
          </w:p>
          <w:p w:rsidR="00891916" w:rsidRPr="00B94E68" w:rsidRDefault="00891916" w:rsidP="0020722B">
            <w:pPr>
              <w:spacing w:before="120" w:after="120"/>
              <w:rPr>
                <w:rFonts w:eastAsia="Times New Roman" w:cs="Times New Roman"/>
                <w:color w:val="000000" w:themeColor="text1"/>
                <w:szCs w:val="28"/>
              </w:rPr>
            </w:pPr>
            <w:r w:rsidRPr="00B94E68">
              <w:rPr>
                <w:rFonts w:eastAsia="Times New Roman" w:cs="Times New Roman"/>
                <w:color w:val="000000" w:themeColor="text1"/>
                <w:szCs w:val="28"/>
              </w:rPr>
              <w:t>- Tổng kết công tác VSATTP, chăm sóc sức khỏe trẻ năm học 202</w:t>
            </w:r>
            <w:r w:rsidR="0020722B" w:rsidRPr="00B94E68">
              <w:rPr>
                <w:rFonts w:eastAsia="Times New Roman" w:cs="Times New Roman"/>
                <w:color w:val="000000" w:themeColor="text1"/>
                <w:szCs w:val="28"/>
              </w:rPr>
              <w:t>2 – 2023</w:t>
            </w:r>
          </w:p>
        </w:tc>
        <w:tc>
          <w:tcPr>
            <w:tcW w:w="1430" w:type="dxa"/>
            <w:tcBorders>
              <w:top w:val="outset" w:sz="6" w:space="0" w:color="auto"/>
              <w:left w:val="outset" w:sz="6" w:space="0" w:color="auto"/>
              <w:bottom w:val="outset" w:sz="6" w:space="0" w:color="auto"/>
              <w:right w:val="outset" w:sz="6" w:space="0" w:color="auto"/>
            </w:tcBorders>
          </w:tcPr>
          <w:p w:rsidR="00891916" w:rsidRPr="00B94E68" w:rsidRDefault="00891916" w:rsidP="00891916">
            <w:pPr>
              <w:spacing w:before="120" w:after="120"/>
              <w:rPr>
                <w:rFonts w:eastAsia="Times New Roman" w:cs="Times New Roman"/>
                <w:color w:val="000000" w:themeColor="text1"/>
                <w:szCs w:val="28"/>
              </w:rPr>
            </w:pPr>
          </w:p>
        </w:tc>
      </w:tr>
    </w:tbl>
    <w:p w:rsidR="00891916" w:rsidRPr="00B94E68" w:rsidRDefault="00891916" w:rsidP="00891916">
      <w:pPr>
        <w:spacing w:before="120" w:after="120"/>
        <w:jc w:val="both"/>
        <w:rPr>
          <w:rFonts w:eastAsia="Times New Roman" w:cs="Times New Roman"/>
          <w:color w:val="000000" w:themeColor="text1"/>
          <w:sz w:val="26"/>
          <w:szCs w:val="28"/>
        </w:rPr>
      </w:pPr>
      <w:r w:rsidRPr="00B94E68">
        <w:rPr>
          <w:rFonts w:eastAsia="Times New Roman" w:cs="Times New Roman"/>
          <w:color w:val="000000" w:themeColor="text1"/>
          <w:sz w:val="26"/>
          <w:szCs w:val="28"/>
        </w:rPr>
        <w:t xml:space="preserve">         </w:t>
      </w:r>
      <w:r w:rsidRPr="00B94E68">
        <w:rPr>
          <w:rFonts w:eastAsia="Times New Roman" w:cs="Times New Roman"/>
          <w:color w:val="000000" w:themeColor="text1"/>
          <w:szCs w:val="28"/>
        </w:rPr>
        <w:t>Trên đây là kế hoạch triển khai công tác vệ sinh an toàn thực phẩm của trường mầm non Trấn Dương năm học 202</w:t>
      </w:r>
      <w:r w:rsidR="00E30227" w:rsidRPr="00B94E68">
        <w:rPr>
          <w:rFonts w:eastAsia="Times New Roman" w:cs="Times New Roman"/>
          <w:color w:val="000000" w:themeColor="text1"/>
          <w:szCs w:val="28"/>
        </w:rPr>
        <w:t>2</w:t>
      </w:r>
      <w:r w:rsidRPr="00B94E68">
        <w:rPr>
          <w:rFonts w:eastAsia="Times New Roman" w:cs="Times New Roman"/>
          <w:color w:val="000000" w:themeColor="text1"/>
          <w:szCs w:val="28"/>
        </w:rPr>
        <w:t xml:space="preserve"> – 202</w:t>
      </w:r>
      <w:r w:rsidR="00E30227" w:rsidRPr="00B94E68">
        <w:rPr>
          <w:rFonts w:eastAsia="Times New Roman" w:cs="Times New Roman"/>
          <w:color w:val="000000" w:themeColor="text1"/>
          <w:szCs w:val="28"/>
        </w:rPr>
        <w:t>3</w:t>
      </w:r>
      <w:r w:rsidRPr="00B94E68">
        <w:rPr>
          <w:rFonts w:eastAsia="Times New Roman" w:cs="Times New Roman"/>
          <w:color w:val="000000" w:themeColor="text1"/>
          <w:szCs w:val="28"/>
        </w:rPr>
        <w:t>.</w:t>
      </w:r>
      <w:r w:rsidRPr="00B94E68">
        <w:rPr>
          <w:rFonts w:eastAsia="Times New Roman" w:cs="Times New Roman"/>
          <w:color w:val="000000" w:themeColor="text1"/>
          <w:sz w:val="26"/>
          <w:szCs w:val="28"/>
        </w:rPr>
        <w:t> </w:t>
      </w:r>
      <w:r w:rsidRPr="00B94E68">
        <w:rPr>
          <w:rFonts w:eastAsia="Times New Roman" w:cs="Times New Roman"/>
          <w:color w:val="000000" w:themeColor="text1"/>
          <w:szCs w:val="28"/>
        </w:rPr>
        <w:t xml:space="preserve">Các đồng chí giáo viên, cô nuôi căn cứ vào điều kiện của bếp để thực hiện nghiêm túc kế hoạch này. </w:t>
      </w:r>
    </w:p>
    <w:p w:rsidR="00891916" w:rsidRPr="00B94E68" w:rsidRDefault="00891916" w:rsidP="00891916">
      <w:pPr>
        <w:spacing w:before="120" w:after="120"/>
        <w:ind w:firstLine="360"/>
        <w:jc w:val="both"/>
        <w:rPr>
          <w:rFonts w:eastAsia="Times New Roman" w:cs="Times New Roman"/>
          <w:color w:val="000000" w:themeColor="text1"/>
          <w:sz w:val="24"/>
          <w:szCs w:val="24"/>
        </w:rPr>
      </w:pPr>
      <w:r w:rsidRPr="00B94E68">
        <w:rPr>
          <w:rFonts w:eastAsia="Times New Roman" w:cs="Times New Roman"/>
          <w:color w:val="000000" w:themeColor="text1"/>
          <w:szCs w:val="28"/>
        </w:rPr>
        <w:t>Trong quá trình thực hiện có gì vướng mắc xin được trao đổi, báo cáo cụ thể với BGH nhà trường.</w:t>
      </w:r>
    </w:p>
    <w:p w:rsidR="00891916" w:rsidRPr="00B94E68" w:rsidRDefault="00891916" w:rsidP="00891916">
      <w:pPr>
        <w:spacing w:before="120" w:after="120"/>
        <w:ind w:firstLine="360"/>
        <w:jc w:val="both"/>
        <w:rPr>
          <w:rFonts w:eastAsia="Times New Roman" w:cs="Times New Roman"/>
          <w:color w:val="000000" w:themeColor="text1"/>
          <w:szCs w:val="28"/>
        </w:rPr>
      </w:pPr>
    </w:p>
    <w:tbl>
      <w:tblPr>
        <w:tblW w:w="0" w:type="auto"/>
        <w:tblBorders>
          <w:insideH w:val="single" w:sz="4" w:space="0" w:color="auto"/>
        </w:tblBorders>
        <w:tblLook w:val="01E0"/>
      </w:tblPr>
      <w:tblGrid>
        <w:gridCol w:w="4321"/>
        <w:gridCol w:w="4967"/>
      </w:tblGrid>
      <w:tr w:rsidR="00891916" w:rsidRPr="00B94E68" w:rsidTr="00CF72F9">
        <w:tc>
          <w:tcPr>
            <w:tcW w:w="4321" w:type="dxa"/>
          </w:tcPr>
          <w:p w:rsidR="00891916" w:rsidRPr="00B94E68" w:rsidRDefault="00891916" w:rsidP="00891916">
            <w:pPr>
              <w:rPr>
                <w:rFonts w:eastAsia="Times New Roman" w:cs="Times New Roman"/>
                <w:b/>
                <w:i/>
                <w:color w:val="000000" w:themeColor="text1"/>
                <w:sz w:val="24"/>
                <w:szCs w:val="28"/>
              </w:rPr>
            </w:pPr>
            <w:r w:rsidRPr="00B94E68">
              <w:rPr>
                <w:rFonts w:eastAsia="Times New Roman" w:cs="Times New Roman"/>
                <w:b/>
                <w:i/>
                <w:color w:val="000000" w:themeColor="text1"/>
                <w:sz w:val="24"/>
                <w:szCs w:val="28"/>
              </w:rPr>
              <w:t>N</w:t>
            </w:r>
            <w:r w:rsidRPr="00B94E68">
              <w:rPr>
                <w:rFonts w:eastAsia="Times New Roman" w:cs="Times New Roman"/>
                <w:b/>
                <w:i/>
                <w:color w:val="000000" w:themeColor="text1"/>
                <w:sz w:val="24"/>
                <w:szCs w:val="28"/>
                <w:lang w:val="vi-VN"/>
              </w:rPr>
              <w:t>ơi nhận</w:t>
            </w:r>
            <w:r w:rsidRPr="00B94E68">
              <w:rPr>
                <w:rFonts w:eastAsia="Times New Roman" w:cs="Times New Roman"/>
                <w:b/>
                <w:i/>
                <w:color w:val="000000" w:themeColor="text1"/>
                <w:sz w:val="24"/>
                <w:szCs w:val="28"/>
              </w:rPr>
              <w:t>:</w:t>
            </w:r>
          </w:p>
          <w:p w:rsidR="00891916" w:rsidRPr="00B94E68" w:rsidRDefault="00891916" w:rsidP="00891916">
            <w:pPr>
              <w:rPr>
                <w:rFonts w:eastAsia="Times New Roman" w:cs="Times New Roman"/>
                <w:color w:val="000000" w:themeColor="text1"/>
                <w:sz w:val="22"/>
              </w:rPr>
            </w:pPr>
            <w:r w:rsidRPr="00B94E68">
              <w:rPr>
                <w:rFonts w:eastAsia="Times New Roman" w:cs="Times New Roman"/>
                <w:color w:val="000000" w:themeColor="text1"/>
                <w:sz w:val="22"/>
              </w:rPr>
              <w:t>- BGH;</w:t>
            </w:r>
          </w:p>
          <w:p w:rsidR="00891916" w:rsidRPr="00B94E68" w:rsidRDefault="00891916" w:rsidP="00891916">
            <w:pPr>
              <w:rPr>
                <w:rFonts w:eastAsia="Times New Roman" w:cs="Times New Roman"/>
                <w:color w:val="000000" w:themeColor="text1"/>
                <w:sz w:val="22"/>
              </w:rPr>
            </w:pPr>
            <w:r w:rsidRPr="00B94E68">
              <w:rPr>
                <w:rFonts w:eastAsia="Times New Roman" w:cs="Times New Roman"/>
                <w:color w:val="000000" w:themeColor="text1"/>
                <w:sz w:val="22"/>
              </w:rPr>
              <w:t>- GV- cô nuôi;</w:t>
            </w:r>
          </w:p>
          <w:p w:rsidR="00891916" w:rsidRPr="00B94E68" w:rsidRDefault="00891916" w:rsidP="00891916">
            <w:pPr>
              <w:rPr>
                <w:rFonts w:eastAsia="Times New Roman" w:cs="Times New Roman"/>
                <w:color w:val="000000" w:themeColor="text1"/>
                <w:sz w:val="22"/>
              </w:rPr>
            </w:pPr>
            <w:r w:rsidRPr="00B94E68">
              <w:rPr>
                <w:rFonts w:eastAsia="Times New Roman" w:cs="Times New Roman"/>
                <w:color w:val="000000" w:themeColor="text1"/>
                <w:sz w:val="22"/>
              </w:rPr>
              <w:t>- Lưu VP.</w:t>
            </w:r>
          </w:p>
          <w:p w:rsidR="00891916" w:rsidRPr="00B94E68" w:rsidRDefault="00891916" w:rsidP="00891916">
            <w:pPr>
              <w:spacing w:before="120" w:after="120"/>
              <w:rPr>
                <w:rFonts w:eastAsia="Times New Roman" w:cs="Times New Roman"/>
                <w:b/>
                <w:color w:val="000000" w:themeColor="text1"/>
                <w:szCs w:val="28"/>
              </w:rPr>
            </w:pPr>
          </w:p>
        </w:tc>
        <w:tc>
          <w:tcPr>
            <w:tcW w:w="4967" w:type="dxa"/>
          </w:tcPr>
          <w:p w:rsidR="00891916" w:rsidRPr="00B94E68" w:rsidRDefault="00EA250B" w:rsidP="00891916">
            <w:pPr>
              <w:spacing w:before="120" w:after="120"/>
              <w:jc w:val="center"/>
              <w:rPr>
                <w:rFonts w:eastAsia="Times New Roman" w:cs="Times New Roman"/>
                <w:b/>
                <w:color w:val="000000" w:themeColor="text1"/>
                <w:szCs w:val="28"/>
              </w:rPr>
            </w:pPr>
            <w:r>
              <w:rPr>
                <w:rFonts w:eastAsia="Times New Roman" w:cs="Times New Roman"/>
                <w:b/>
                <w:noProof/>
                <w:color w:val="000000" w:themeColor="text1"/>
                <w:szCs w:val="28"/>
              </w:rPr>
              <w:drawing>
                <wp:anchor distT="0" distB="0" distL="114300" distR="114300" simplePos="0" relativeHeight="251660288" behindDoc="0" locked="0" layoutInCell="1" allowOverlap="1">
                  <wp:simplePos x="0" y="0"/>
                  <wp:positionH relativeFrom="column">
                    <wp:posOffset>1157605</wp:posOffset>
                  </wp:positionH>
                  <wp:positionV relativeFrom="paragraph">
                    <wp:posOffset>223520</wp:posOffset>
                  </wp:positionV>
                  <wp:extent cx="2114550" cy="12763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114550" cy="1276350"/>
                          </a:xfrm>
                          <a:prstGeom prst="rect">
                            <a:avLst/>
                          </a:prstGeom>
                          <a:noFill/>
                          <a:ln w="9525">
                            <a:noFill/>
                            <a:miter lim="800000"/>
                            <a:headEnd/>
                            <a:tailEnd/>
                          </a:ln>
                        </pic:spPr>
                      </pic:pic>
                    </a:graphicData>
                  </a:graphic>
                </wp:anchor>
              </w:drawing>
            </w:r>
            <w:r w:rsidR="00891916" w:rsidRPr="00B94E68">
              <w:rPr>
                <w:rFonts w:eastAsia="Times New Roman" w:cs="Times New Roman"/>
                <w:b/>
                <w:color w:val="000000" w:themeColor="text1"/>
                <w:szCs w:val="28"/>
              </w:rPr>
              <w:t xml:space="preserve">             HIỆU TRƯỞNG </w:t>
            </w:r>
          </w:p>
        </w:tc>
      </w:tr>
    </w:tbl>
    <w:p w:rsidR="00891916" w:rsidRPr="00B94E68" w:rsidRDefault="00891916" w:rsidP="00891916">
      <w:pPr>
        <w:tabs>
          <w:tab w:val="left" w:pos="6495"/>
        </w:tabs>
        <w:spacing w:before="120" w:after="120"/>
        <w:rPr>
          <w:rFonts w:eastAsia="Times New Roman" w:cs="Times New Roman"/>
          <w:color w:val="000000" w:themeColor="text1"/>
          <w:sz w:val="24"/>
          <w:szCs w:val="24"/>
        </w:rPr>
      </w:pPr>
      <w:r w:rsidRPr="00B94E68">
        <w:rPr>
          <w:rFonts w:eastAsia="Times New Roman" w:cs="Times New Roman"/>
          <w:color w:val="000000" w:themeColor="text1"/>
          <w:sz w:val="24"/>
          <w:szCs w:val="24"/>
        </w:rPr>
        <w:tab/>
      </w:r>
    </w:p>
    <w:p w:rsidR="00891916" w:rsidRPr="00B94E68" w:rsidRDefault="00891916" w:rsidP="00891916">
      <w:pPr>
        <w:tabs>
          <w:tab w:val="left" w:pos="6495"/>
        </w:tabs>
        <w:spacing w:before="120" w:after="120"/>
        <w:rPr>
          <w:rFonts w:eastAsia="Times New Roman" w:cs="Times New Roman"/>
          <w:color w:val="000000" w:themeColor="text1"/>
          <w:sz w:val="24"/>
          <w:szCs w:val="24"/>
        </w:rPr>
      </w:pPr>
    </w:p>
    <w:p w:rsidR="00891916" w:rsidRPr="00B94E68" w:rsidRDefault="00B94E68" w:rsidP="00891916">
      <w:pPr>
        <w:tabs>
          <w:tab w:val="left" w:pos="6495"/>
        </w:tabs>
        <w:spacing w:before="120" w:after="120"/>
        <w:rPr>
          <w:rFonts w:eastAsia="Times New Roman" w:cs="Times New Roman"/>
          <w:b/>
          <w:color w:val="000000" w:themeColor="text1"/>
          <w:szCs w:val="28"/>
        </w:rPr>
      </w:pPr>
      <w:r w:rsidRPr="00B94E68">
        <w:rPr>
          <w:rFonts w:eastAsia="Times New Roman" w:cs="Times New Roman"/>
          <w:b/>
          <w:color w:val="000000" w:themeColor="text1"/>
          <w:szCs w:val="28"/>
        </w:rPr>
        <w:t xml:space="preserve">                                                                                            </w:t>
      </w:r>
      <w:r w:rsidR="00891916" w:rsidRPr="00B94E68">
        <w:rPr>
          <w:rFonts w:eastAsia="Times New Roman" w:cs="Times New Roman"/>
          <w:b/>
          <w:color w:val="000000" w:themeColor="text1"/>
          <w:szCs w:val="28"/>
        </w:rPr>
        <w:t>Trần Thị Loan</w:t>
      </w:r>
    </w:p>
    <w:p w:rsidR="00891916" w:rsidRPr="00B94E68" w:rsidRDefault="00891916" w:rsidP="00891916">
      <w:pPr>
        <w:spacing w:line="276" w:lineRule="auto"/>
        <w:jc w:val="both"/>
        <w:rPr>
          <w:rFonts w:eastAsia="Times New Roman" w:cs="Times New Roman"/>
          <w:b/>
          <w:color w:val="000000" w:themeColor="text1"/>
          <w:szCs w:val="28"/>
        </w:rPr>
      </w:pPr>
    </w:p>
    <w:p w:rsidR="003D0520" w:rsidRPr="00B94E68" w:rsidRDefault="003D0520">
      <w:pPr>
        <w:rPr>
          <w:color w:val="000000" w:themeColor="text1"/>
        </w:rPr>
      </w:pPr>
    </w:p>
    <w:sectPr w:rsidR="003D0520" w:rsidRPr="00B94E68" w:rsidSect="00F322D0">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40"/>
  <w:drawingGridVerticalSpacing w:val="381"/>
  <w:displayHorizontalDrawingGridEvery w:val="2"/>
  <w:characterSpacingControl w:val="doNotCompress"/>
  <w:savePreviewPicture/>
  <w:compat/>
  <w:rsids>
    <w:rsidRoot w:val="00891916"/>
    <w:rsid w:val="00063107"/>
    <w:rsid w:val="0020722B"/>
    <w:rsid w:val="002A7C43"/>
    <w:rsid w:val="003D0520"/>
    <w:rsid w:val="0059405B"/>
    <w:rsid w:val="005C4489"/>
    <w:rsid w:val="00891916"/>
    <w:rsid w:val="00A16D52"/>
    <w:rsid w:val="00B11A5F"/>
    <w:rsid w:val="00B83F05"/>
    <w:rsid w:val="00B94E68"/>
    <w:rsid w:val="00C54CC8"/>
    <w:rsid w:val="00C5705C"/>
    <w:rsid w:val="00CE0904"/>
    <w:rsid w:val="00D01D9F"/>
    <w:rsid w:val="00D603CB"/>
    <w:rsid w:val="00E25AEC"/>
    <w:rsid w:val="00E30227"/>
    <w:rsid w:val="00EA250B"/>
    <w:rsid w:val="00F13DEA"/>
    <w:rsid w:val="00F32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Straight Arrow Connector 6"/>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longkhanh</cp:lastModifiedBy>
  <cp:revision>17</cp:revision>
  <dcterms:created xsi:type="dcterms:W3CDTF">2022-08-29T01:59:00Z</dcterms:created>
  <dcterms:modified xsi:type="dcterms:W3CDTF">2023-08-02T07:38:00Z</dcterms:modified>
</cp:coreProperties>
</file>