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1" w:rsidRPr="00A8343A" w:rsidRDefault="00A8343A">
      <w:pPr>
        <w:rPr>
          <w:vertAlign w:val="baseline"/>
        </w:rPr>
      </w:pPr>
      <w:r w:rsidRPr="00A8343A">
        <w:rPr>
          <w:vertAlign w:val="baseline"/>
        </w:rPr>
        <w:t xml:space="preserve">Thực hiện kế hoạch sinh hoạt chuyên môn huyện năm học 2023- 2024,  14h ngày 18/10/2023, tổ KHXH trường THCS Nguyễn </w:t>
      </w:r>
    </w:p>
    <w:p w:rsidR="00A8343A" w:rsidRDefault="00A8343A">
      <w:pPr>
        <w:rPr>
          <w:vertAlign w:val="baseline"/>
        </w:rPr>
      </w:pPr>
      <w:r w:rsidRPr="00A8343A">
        <w:rPr>
          <w:vertAlign w:val="baseline"/>
        </w:rPr>
        <w:t>Chuyên Mỹ đã thể nghiệm một tiết dạy môn GCDC 8 do đồng chí Đào Thị Xuân thực hiện. Tiết dạy đã bám sát chuyển đề:</w:t>
      </w:r>
      <w:r>
        <w:t xml:space="preserve"> </w:t>
      </w:r>
      <w:r>
        <w:rPr>
          <w:rFonts w:eastAsia="Times New Roman"/>
          <w:b w:val="0"/>
          <w:bCs w:val="0"/>
          <w:sz w:val="26"/>
          <w:vertAlign w:val="baseline"/>
        </w:rPr>
        <w:t xml:space="preserve">Đổi mới phương pháp giảng dạy  </w:t>
      </w:r>
      <w:r w:rsidRPr="00A8343A">
        <w:rPr>
          <w:rFonts w:eastAsia="Times New Roman"/>
          <w:b w:val="0"/>
          <w:bCs w:val="0"/>
          <w:sz w:val="26"/>
          <w:vertAlign w:val="baseline"/>
        </w:rPr>
        <w:t>theo định hướng phát triển năng lực học sinh</w:t>
      </w:r>
      <w:r>
        <w:t xml:space="preserve">. </w:t>
      </w:r>
      <w:r>
        <w:rPr>
          <w:vertAlign w:val="baseline"/>
        </w:rPr>
        <w:t xml:space="preserve"> Tiết dạy đã thành công tốt đẹp. </w:t>
      </w:r>
    </w:p>
    <w:p w:rsidR="00A8343A" w:rsidRPr="00A8343A" w:rsidRDefault="00A8343A">
      <w:pPr>
        <w:rPr>
          <w:vertAlign w:val="baseline"/>
        </w:rPr>
      </w:pPr>
      <w:bookmarkStart w:id="0" w:name="_GoBack"/>
      <w:r>
        <w:rPr>
          <w:noProof/>
          <w:vertAlign w:val="baseline"/>
        </w:rPr>
        <w:drawing>
          <wp:inline distT="0" distB="0" distL="0" distR="0">
            <wp:extent cx="3343275" cy="4857750"/>
            <wp:effectExtent l="0" t="0" r="9525" b="0"/>
            <wp:docPr id="1" name="Picture 1" descr="C:\Users\W7SP1x86\Desktop\g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SP1x86\Desktop\gd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401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vertAlign w:val="baseline"/>
        </w:rPr>
        <w:drawing>
          <wp:inline distT="0" distB="0" distL="0" distR="0">
            <wp:extent cx="3114675" cy="4857750"/>
            <wp:effectExtent l="0" t="0" r="9525" b="0"/>
            <wp:docPr id="2" name="Picture 2" descr="C:\Users\W7SP1x86\Desktop\chuyen đ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SP1x86\Desktop\chuyen đê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43A" w:rsidRPr="00A8343A" w:rsidSect="005C306F">
      <w:pgSz w:w="11910" w:h="16850" w:code="9"/>
      <w:pgMar w:top="794" w:right="851" w:bottom="794" w:left="851" w:header="720" w:footer="720" w:gutter="0"/>
      <w:cols w:space="720"/>
      <w:docGrid w:linePitch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71"/>
  <w:drawingGridVerticalSpacing w:val="116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3A"/>
    <w:rsid w:val="000E4455"/>
    <w:rsid w:val="00190243"/>
    <w:rsid w:val="001C7D8E"/>
    <w:rsid w:val="003C3396"/>
    <w:rsid w:val="005C306F"/>
    <w:rsid w:val="005E5949"/>
    <w:rsid w:val="006416D5"/>
    <w:rsid w:val="006C2B0A"/>
    <w:rsid w:val="00777EE3"/>
    <w:rsid w:val="007A3545"/>
    <w:rsid w:val="00851ED2"/>
    <w:rsid w:val="009218B9"/>
    <w:rsid w:val="00A8343A"/>
    <w:rsid w:val="00A921E1"/>
    <w:rsid w:val="00BC22FF"/>
    <w:rsid w:val="00B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3A"/>
    <w:rPr>
      <w:rFonts w:ascii="Tahoma" w:hAnsi="Tahoma" w:cs="Tahoma"/>
      <w:b/>
      <w:bCs/>
      <w:sz w:val="16"/>
      <w:szCs w:val="16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3A"/>
    <w:rPr>
      <w:rFonts w:ascii="Tahoma" w:hAnsi="Tahoma" w:cs="Tahoma"/>
      <w:b/>
      <w:bCs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W7SP1x86</dc:creator>
  <cp:lastModifiedBy>W7SP1x86</cp:lastModifiedBy>
  <cp:revision>1</cp:revision>
  <dcterms:created xsi:type="dcterms:W3CDTF">2023-10-18T13:35:00Z</dcterms:created>
  <dcterms:modified xsi:type="dcterms:W3CDTF">2023-10-18T13:44:00Z</dcterms:modified>
</cp:coreProperties>
</file>