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5" w:type="dxa"/>
        <w:tblInd w:w="-252" w:type="dxa"/>
        <w:tblLook w:val="01E0" w:firstRow="1" w:lastRow="1" w:firstColumn="1" w:lastColumn="1" w:noHBand="0" w:noVBand="0"/>
      </w:tblPr>
      <w:tblGrid>
        <w:gridCol w:w="4320"/>
        <w:gridCol w:w="6105"/>
      </w:tblGrid>
      <w:tr w:rsidR="00952699" w:rsidRPr="00952699" w:rsidTr="00952699">
        <w:tc>
          <w:tcPr>
            <w:tcW w:w="4320" w:type="dxa"/>
            <w:hideMark/>
          </w:tcPr>
          <w:p w:rsidR="00952699" w:rsidRPr="00952699" w:rsidRDefault="00952699">
            <w:pPr>
              <w:spacing w:line="60" w:lineRule="atLeast"/>
              <w:jc w:val="center"/>
              <w:rPr>
                <w:color w:val="000000"/>
              </w:rPr>
            </w:pPr>
            <w:bookmarkStart w:id="0" w:name="loai_1"/>
            <w:r w:rsidRPr="00952699">
              <w:rPr>
                <w:color w:val="000000"/>
              </w:rPr>
              <w:t>UBND HUYỆN AN LÃO</w:t>
            </w:r>
          </w:p>
        </w:tc>
        <w:tc>
          <w:tcPr>
            <w:tcW w:w="6105" w:type="dxa"/>
            <w:hideMark/>
          </w:tcPr>
          <w:p w:rsidR="00952699" w:rsidRPr="00952699" w:rsidRDefault="00952699">
            <w:pPr>
              <w:spacing w:line="60" w:lineRule="atLeast"/>
              <w:jc w:val="center"/>
              <w:rPr>
                <w:b/>
                <w:color w:val="000000"/>
                <w:sz w:val="26"/>
                <w:szCs w:val="26"/>
              </w:rPr>
            </w:pPr>
            <w:r w:rsidRPr="00952699">
              <w:rPr>
                <w:b/>
                <w:color w:val="000000"/>
                <w:sz w:val="26"/>
                <w:szCs w:val="26"/>
              </w:rPr>
              <w:t>CỘNG HOÀ XÃ HỘI CHỦ NGHĨA VIỆT NAM</w:t>
            </w:r>
          </w:p>
        </w:tc>
      </w:tr>
      <w:tr w:rsidR="00952699" w:rsidRPr="00952699" w:rsidTr="00952699">
        <w:tc>
          <w:tcPr>
            <w:tcW w:w="4320" w:type="dxa"/>
          </w:tcPr>
          <w:p w:rsidR="00952699" w:rsidRPr="00F8549D" w:rsidRDefault="00952699">
            <w:pPr>
              <w:spacing w:line="60" w:lineRule="atLeast"/>
              <w:jc w:val="center"/>
              <w:rPr>
                <w:b/>
                <w:color w:val="000000"/>
                <w:sz w:val="22"/>
              </w:rPr>
            </w:pPr>
            <w:r w:rsidRPr="00F8549D">
              <w:rPr>
                <w:b/>
                <w:color w:val="000000"/>
                <w:sz w:val="22"/>
                <w:szCs w:val="22"/>
              </w:rPr>
              <w:t xml:space="preserve">TRƯỜNG THCS </w:t>
            </w:r>
            <w:r w:rsidR="00F8549D" w:rsidRPr="00F8549D">
              <w:rPr>
                <w:b/>
                <w:color w:val="000000"/>
                <w:sz w:val="22"/>
                <w:szCs w:val="22"/>
              </w:rPr>
              <w:t>NGUYỄN CHUYÊN MỸ</w:t>
            </w:r>
          </w:p>
          <w:p w:rsidR="00952699" w:rsidRPr="00952699" w:rsidRDefault="00671AAE">
            <w:pPr>
              <w:spacing w:line="60" w:lineRule="atLeast"/>
              <w:rPr>
                <w:b/>
                <w:color w:val="000000"/>
              </w:rPr>
            </w:pPr>
            <w:r>
              <w:pict>
                <v:line id="_x0000_s1026" style="position:absolute;z-index:251656704" from="65pt,1.9pt" to="137pt,1.9pt"/>
              </w:pict>
            </w:r>
          </w:p>
          <w:p w:rsidR="00952699" w:rsidRPr="00F8549D" w:rsidRDefault="00952699">
            <w:pPr>
              <w:spacing w:line="60" w:lineRule="atLeast"/>
              <w:jc w:val="center"/>
              <w:rPr>
                <w:color w:val="000000"/>
              </w:rPr>
            </w:pPr>
          </w:p>
          <w:p w:rsidR="00952699" w:rsidRPr="00F8549D" w:rsidRDefault="00952699">
            <w:pPr>
              <w:spacing w:line="60" w:lineRule="atLeast"/>
              <w:jc w:val="center"/>
              <w:rPr>
                <w:color w:val="000000"/>
              </w:rPr>
            </w:pPr>
            <w:r w:rsidRPr="00F8549D">
              <w:rPr>
                <w:color w:val="000000"/>
              </w:rPr>
              <w:t>Số:</w:t>
            </w:r>
            <w:r w:rsidR="00671AAE">
              <w:rPr>
                <w:color w:val="000000"/>
              </w:rPr>
              <w:t xml:space="preserve"> 03</w:t>
            </w:r>
            <w:r w:rsidR="00F8549D" w:rsidRPr="00F8549D">
              <w:rPr>
                <w:color w:val="000000"/>
              </w:rPr>
              <w:t xml:space="preserve"> </w:t>
            </w:r>
            <w:r w:rsidRPr="00F8549D">
              <w:rPr>
                <w:color w:val="000000"/>
              </w:rPr>
              <w:t>/KH-THCS</w:t>
            </w:r>
            <w:r w:rsidR="00F8549D" w:rsidRPr="00F8549D">
              <w:rPr>
                <w:color w:val="000000"/>
              </w:rPr>
              <w:t xml:space="preserve"> NCM</w:t>
            </w:r>
            <w:r w:rsidRPr="00F8549D">
              <w:rPr>
                <w:color w:val="000000"/>
              </w:rPr>
              <w:t xml:space="preserve"> </w:t>
            </w:r>
          </w:p>
          <w:p w:rsidR="00952699" w:rsidRPr="00952699" w:rsidRDefault="00952699">
            <w:pPr>
              <w:spacing w:line="60" w:lineRule="atLeast"/>
              <w:jc w:val="center"/>
              <w:rPr>
                <w:b/>
                <w:color w:val="000000"/>
              </w:rPr>
            </w:pPr>
          </w:p>
        </w:tc>
        <w:tc>
          <w:tcPr>
            <w:tcW w:w="6105" w:type="dxa"/>
          </w:tcPr>
          <w:p w:rsidR="00952699" w:rsidRPr="00952699" w:rsidRDefault="00952699">
            <w:pPr>
              <w:spacing w:line="60" w:lineRule="atLeast"/>
              <w:jc w:val="center"/>
              <w:rPr>
                <w:b/>
                <w:color w:val="000000"/>
                <w:szCs w:val="28"/>
              </w:rPr>
            </w:pPr>
            <w:r w:rsidRPr="00952699">
              <w:rPr>
                <w:b/>
                <w:color w:val="000000"/>
                <w:sz w:val="28"/>
                <w:szCs w:val="28"/>
              </w:rPr>
              <w:t>Độc lập - Tự do - Hạnh phúc</w:t>
            </w:r>
          </w:p>
          <w:p w:rsidR="00952699" w:rsidRPr="00952699" w:rsidRDefault="00671AAE">
            <w:pPr>
              <w:spacing w:line="60" w:lineRule="atLeast"/>
              <w:rPr>
                <w:b/>
                <w:color w:val="000000"/>
                <w:szCs w:val="28"/>
              </w:rPr>
            </w:pPr>
            <w:r>
              <w:rPr>
                <w:sz w:val="28"/>
                <w:szCs w:val="28"/>
              </w:rPr>
              <w:pict>
                <v:line id="_x0000_s1027" style="position:absolute;z-index:251657728" from="52.95pt,2.55pt" to="223.05pt,2.55pt"/>
              </w:pict>
            </w:r>
          </w:p>
          <w:p w:rsidR="00952699" w:rsidRDefault="00952699">
            <w:pPr>
              <w:spacing w:line="60" w:lineRule="atLeast"/>
              <w:jc w:val="center"/>
              <w:rPr>
                <w:i/>
                <w:color w:val="000000"/>
                <w:szCs w:val="28"/>
              </w:rPr>
            </w:pPr>
          </w:p>
          <w:p w:rsidR="00952699" w:rsidRPr="00952699" w:rsidRDefault="00242900" w:rsidP="00F8549D">
            <w:pPr>
              <w:spacing w:line="60" w:lineRule="atLeast"/>
              <w:jc w:val="center"/>
              <w:rPr>
                <w:i/>
                <w:color w:val="000000"/>
                <w:szCs w:val="28"/>
              </w:rPr>
            </w:pPr>
            <w:r>
              <w:rPr>
                <w:i/>
                <w:color w:val="000000"/>
                <w:sz w:val="28"/>
                <w:szCs w:val="28"/>
              </w:rPr>
              <w:t xml:space="preserve">    </w:t>
            </w:r>
            <w:r w:rsidR="00F8549D">
              <w:rPr>
                <w:i/>
                <w:color w:val="000000"/>
                <w:sz w:val="28"/>
                <w:szCs w:val="28"/>
              </w:rPr>
              <w:t>An Thái</w:t>
            </w:r>
            <w:r w:rsidR="00952699" w:rsidRPr="00952699">
              <w:rPr>
                <w:i/>
                <w:color w:val="000000"/>
                <w:sz w:val="28"/>
                <w:szCs w:val="28"/>
              </w:rPr>
              <w:t xml:space="preserve">, ngày </w:t>
            </w:r>
            <w:r w:rsidR="00671AAE">
              <w:rPr>
                <w:i/>
                <w:color w:val="000000"/>
                <w:sz w:val="28"/>
                <w:szCs w:val="28"/>
              </w:rPr>
              <w:t xml:space="preserve">18 </w:t>
            </w:r>
            <w:r w:rsidR="00952699" w:rsidRPr="00952699">
              <w:rPr>
                <w:i/>
                <w:color w:val="000000"/>
                <w:sz w:val="28"/>
                <w:szCs w:val="28"/>
              </w:rPr>
              <w:t xml:space="preserve">tháng </w:t>
            </w:r>
            <w:r w:rsidR="00F8549D">
              <w:rPr>
                <w:i/>
                <w:color w:val="000000"/>
                <w:sz w:val="28"/>
                <w:szCs w:val="28"/>
              </w:rPr>
              <w:t xml:space="preserve"> </w:t>
            </w:r>
            <w:r w:rsidR="00671AAE">
              <w:rPr>
                <w:i/>
                <w:color w:val="000000"/>
                <w:sz w:val="28"/>
                <w:szCs w:val="28"/>
              </w:rPr>
              <w:t>4</w:t>
            </w:r>
            <w:r w:rsidR="00F8549D">
              <w:rPr>
                <w:i/>
                <w:color w:val="000000"/>
                <w:sz w:val="28"/>
                <w:szCs w:val="28"/>
              </w:rPr>
              <w:t xml:space="preserve"> </w:t>
            </w:r>
            <w:r w:rsidR="00952699" w:rsidRPr="00952699">
              <w:rPr>
                <w:i/>
                <w:color w:val="000000"/>
                <w:sz w:val="28"/>
                <w:szCs w:val="28"/>
              </w:rPr>
              <w:t xml:space="preserve"> năm 202</w:t>
            </w:r>
            <w:r w:rsidR="00A25CF0">
              <w:rPr>
                <w:i/>
                <w:color w:val="000000"/>
                <w:sz w:val="28"/>
                <w:szCs w:val="28"/>
              </w:rPr>
              <w:t>3</w:t>
            </w:r>
          </w:p>
        </w:tc>
      </w:tr>
    </w:tbl>
    <w:p w:rsidR="00952699" w:rsidRPr="00952699" w:rsidRDefault="00952699" w:rsidP="00952699">
      <w:pPr>
        <w:tabs>
          <w:tab w:val="left" w:pos="2520"/>
        </w:tabs>
        <w:rPr>
          <w:b/>
          <w:color w:val="000000"/>
          <w:sz w:val="28"/>
          <w:szCs w:val="28"/>
        </w:rPr>
      </w:pPr>
    </w:p>
    <w:p w:rsidR="00952699" w:rsidRPr="00952699" w:rsidRDefault="00952699" w:rsidP="00952699">
      <w:pPr>
        <w:jc w:val="center"/>
        <w:rPr>
          <w:b/>
          <w:color w:val="000000"/>
          <w:sz w:val="28"/>
          <w:szCs w:val="28"/>
        </w:rPr>
      </w:pPr>
    </w:p>
    <w:p w:rsidR="00952699" w:rsidRPr="00F236DF" w:rsidRDefault="00952699" w:rsidP="00F236DF">
      <w:pPr>
        <w:pStyle w:val="NormalWeb"/>
        <w:spacing w:before="0" w:beforeAutospacing="0" w:after="0" w:afterAutospacing="0"/>
        <w:jc w:val="center"/>
        <w:rPr>
          <w:rStyle w:val="Vnbnnidung3"/>
          <w:bCs w:val="0"/>
          <w:sz w:val="28"/>
          <w:szCs w:val="28"/>
          <w:shd w:val="clear" w:color="auto" w:fill="auto"/>
        </w:rPr>
      </w:pPr>
      <w:r w:rsidRPr="00952699">
        <w:rPr>
          <w:b/>
          <w:bCs/>
          <w:sz w:val="28"/>
          <w:szCs w:val="28"/>
          <w:lang w:val="vi-VN"/>
        </w:rPr>
        <w:t>KẾ HOẠCH</w:t>
      </w:r>
      <w:bookmarkStart w:id="1" w:name="muc_1_1"/>
      <w:bookmarkEnd w:id="0"/>
      <w:r w:rsidR="00F236DF">
        <w:rPr>
          <w:rStyle w:val="Vnbnnidung3"/>
          <w:color w:val="000000"/>
          <w:sz w:val="28"/>
          <w:szCs w:val="28"/>
        </w:rPr>
        <w:t xml:space="preserve"> </w:t>
      </w:r>
    </w:p>
    <w:p w:rsidR="00952699" w:rsidRPr="00F236DF" w:rsidRDefault="00A25CF0" w:rsidP="00952699">
      <w:pPr>
        <w:pStyle w:val="Vnbnnidung30"/>
        <w:shd w:val="clear" w:color="auto" w:fill="auto"/>
        <w:spacing w:line="240" w:lineRule="auto"/>
        <w:ind w:left="40"/>
        <w:jc w:val="center"/>
        <w:rPr>
          <w:rFonts w:ascii="Times New Roman" w:hAnsi="Times New Roman" w:cs="Times New Roman"/>
          <w:b w:val="0"/>
          <w:sz w:val="28"/>
          <w:szCs w:val="28"/>
        </w:rPr>
      </w:pPr>
      <w:r>
        <w:rPr>
          <w:rStyle w:val="Vnbnnidung3"/>
          <w:rFonts w:ascii="Times New Roman" w:hAnsi="Times New Roman" w:cs="Times New Roman"/>
          <w:b/>
          <w:color w:val="000000"/>
          <w:sz w:val="28"/>
          <w:szCs w:val="28"/>
        </w:rPr>
        <w:t>Tăng cường công tác p</w:t>
      </w:r>
      <w:r w:rsidR="00952699" w:rsidRPr="00F236DF">
        <w:rPr>
          <w:rStyle w:val="Vnbnnidung3"/>
          <w:rFonts w:ascii="Times New Roman" w:hAnsi="Times New Roman" w:cs="Times New Roman"/>
          <w:b/>
          <w:color w:val="000000"/>
          <w:sz w:val="28"/>
          <w:szCs w:val="28"/>
        </w:rPr>
        <w:t>hòng chống dịch bệnh COVID-19</w:t>
      </w:r>
      <w:r w:rsidR="00242900" w:rsidRPr="00F236DF">
        <w:rPr>
          <w:rStyle w:val="Vnbnnidung3"/>
          <w:rFonts w:ascii="Times New Roman" w:hAnsi="Times New Roman" w:cs="Times New Roman"/>
          <w:b/>
          <w:color w:val="000000"/>
          <w:sz w:val="28"/>
          <w:szCs w:val="28"/>
        </w:rPr>
        <w:t>.</w:t>
      </w:r>
    </w:p>
    <w:p w:rsidR="00952699" w:rsidRPr="00952699" w:rsidRDefault="00671AAE" w:rsidP="00952699">
      <w:pPr>
        <w:pStyle w:val="NormalWeb"/>
        <w:spacing w:before="120" w:beforeAutospacing="0" w:after="120" w:afterAutospacing="0"/>
        <w:ind w:firstLine="720"/>
        <w:jc w:val="both"/>
        <w:rPr>
          <w:sz w:val="28"/>
          <w:szCs w:val="28"/>
        </w:rPr>
      </w:pPr>
      <w:r>
        <w:rPr>
          <w:sz w:val="28"/>
          <w:szCs w:val="28"/>
        </w:rPr>
        <w:pict>
          <v:line id="_x0000_s1028" style="position:absolute;left:0;text-align:left;z-index:251658752" from="174.65pt,2.45pt" to="318.45pt,2.45pt"/>
        </w:pict>
      </w:r>
    </w:p>
    <w:p w:rsidR="00952699" w:rsidRDefault="00952699" w:rsidP="00952699">
      <w:pPr>
        <w:pStyle w:val="Vnbnnidung21"/>
        <w:shd w:val="clear" w:color="auto" w:fill="auto"/>
        <w:spacing w:before="120" w:after="120" w:line="240" w:lineRule="auto"/>
        <w:ind w:firstLine="700"/>
        <w:rPr>
          <w:rStyle w:val="Vnbnnidung2"/>
          <w:rFonts w:ascii="Times New Roman" w:hAnsi="Times New Roman" w:cs="Times New Roman"/>
          <w:color w:val="000000"/>
          <w:sz w:val="28"/>
          <w:szCs w:val="28"/>
        </w:rPr>
      </w:pPr>
      <w:r w:rsidRPr="00952699">
        <w:rPr>
          <w:rStyle w:val="Vnbnnidung2"/>
          <w:rFonts w:ascii="Times New Roman" w:hAnsi="Times New Roman" w:cs="Times New Roman"/>
          <w:color w:val="000000"/>
          <w:sz w:val="28"/>
          <w:szCs w:val="28"/>
        </w:rPr>
        <w:t xml:space="preserve">Căn cứ </w:t>
      </w:r>
      <w:r w:rsidR="00F236DF">
        <w:rPr>
          <w:rStyle w:val="Vnbnnidung2"/>
          <w:rFonts w:ascii="Times New Roman" w:hAnsi="Times New Roman" w:cs="Times New Roman"/>
          <w:color w:val="000000"/>
          <w:sz w:val="28"/>
          <w:szCs w:val="28"/>
        </w:rPr>
        <w:t>Chỉ thi số</w:t>
      </w:r>
      <w:r w:rsidRPr="00952699">
        <w:rPr>
          <w:rStyle w:val="Vnbnnidung2"/>
          <w:rFonts w:ascii="Times New Roman" w:hAnsi="Times New Roman" w:cs="Times New Roman"/>
          <w:color w:val="000000"/>
          <w:sz w:val="28"/>
          <w:szCs w:val="28"/>
        </w:rPr>
        <w:t xml:space="preserve"> </w:t>
      </w:r>
      <w:r w:rsidR="00F236DF">
        <w:rPr>
          <w:rStyle w:val="Vnbnnidung2"/>
          <w:rFonts w:ascii="Times New Roman" w:hAnsi="Times New Roman" w:cs="Times New Roman"/>
          <w:color w:val="000000"/>
          <w:sz w:val="28"/>
          <w:szCs w:val="28"/>
        </w:rPr>
        <w:t>05</w:t>
      </w:r>
      <w:r w:rsidRPr="00952699">
        <w:rPr>
          <w:rStyle w:val="Vnbnnidung2"/>
          <w:rFonts w:ascii="Times New Roman" w:hAnsi="Times New Roman" w:cs="Times New Roman"/>
          <w:color w:val="000000"/>
          <w:sz w:val="28"/>
          <w:szCs w:val="28"/>
        </w:rPr>
        <w:t>/</w:t>
      </w:r>
      <w:r w:rsidR="00F236DF">
        <w:rPr>
          <w:rStyle w:val="Vnbnnidung2"/>
          <w:rFonts w:ascii="Times New Roman" w:hAnsi="Times New Roman" w:cs="Times New Roman"/>
          <w:color w:val="000000"/>
          <w:sz w:val="28"/>
          <w:szCs w:val="28"/>
        </w:rPr>
        <w:t>CT</w:t>
      </w:r>
      <w:r w:rsidRPr="00952699">
        <w:rPr>
          <w:rStyle w:val="Vnbnnidung2"/>
          <w:rFonts w:ascii="Times New Roman" w:hAnsi="Times New Roman" w:cs="Times New Roman"/>
          <w:color w:val="000000"/>
          <w:sz w:val="28"/>
          <w:szCs w:val="28"/>
        </w:rPr>
        <w:t>-</w:t>
      </w:r>
      <w:r w:rsidR="00F236DF">
        <w:rPr>
          <w:rStyle w:val="Vnbnnidung2"/>
          <w:rFonts w:ascii="Times New Roman" w:hAnsi="Times New Roman" w:cs="Times New Roman"/>
          <w:color w:val="000000"/>
          <w:sz w:val="28"/>
          <w:szCs w:val="28"/>
        </w:rPr>
        <w:t>TTg</w:t>
      </w:r>
      <w:r w:rsidRPr="00952699">
        <w:rPr>
          <w:rStyle w:val="Vnbnnidung2"/>
          <w:rFonts w:ascii="Times New Roman" w:hAnsi="Times New Roman" w:cs="Times New Roman"/>
          <w:color w:val="000000"/>
          <w:sz w:val="28"/>
          <w:szCs w:val="28"/>
        </w:rPr>
        <w:t xml:space="preserve"> ngày </w:t>
      </w:r>
      <w:r w:rsidR="00F236DF">
        <w:rPr>
          <w:rStyle w:val="Vnbnnidung2"/>
          <w:rFonts w:ascii="Times New Roman" w:hAnsi="Times New Roman" w:cs="Times New Roman"/>
          <w:color w:val="000000"/>
          <w:sz w:val="28"/>
          <w:szCs w:val="28"/>
        </w:rPr>
        <w:t>28</w:t>
      </w:r>
      <w:r w:rsidRPr="00952699">
        <w:rPr>
          <w:rStyle w:val="Vnbnnidung2"/>
          <w:rFonts w:ascii="Times New Roman" w:hAnsi="Times New Roman" w:cs="Times New Roman"/>
          <w:color w:val="000000"/>
          <w:sz w:val="28"/>
          <w:szCs w:val="28"/>
        </w:rPr>
        <w:t>/</w:t>
      </w:r>
      <w:r w:rsidR="00D13928">
        <w:rPr>
          <w:rStyle w:val="Vnbnnidung2"/>
          <w:rFonts w:ascii="Times New Roman" w:hAnsi="Times New Roman" w:cs="Times New Roman"/>
          <w:color w:val="000000"/>
          <w:sz w:val="28"/>
          <w:szCs w:val="28"/>
        </w:rPr>
        <w:t>0</w:t>
      </w:r>
      <w:r w:rsidR="00F236DF">
        <w:rPr>
          <w:rStyle w:val="Vnbnnidung2"/>
          <w:rFonts w:ascii="Times New Roman" w:hAnsi="Times New Roman" w:cs="Times New Roman"/>
          <w:color w:val="000000"/>
          <w:sz w:val="28"/>
          <w:szCs w:val="28"/>
        </w:rPr>
        <w:t>1</w:t>
      </w:r>
      <w:r w:rsidRPr="00952699">
        <w:rPr>
          <w:rStyle w:val="Vnbnnidung2"/>
          <w:rFonts w:ascii="Times New Roman" w:hAnsi="Times New Roman" w:cs="Times New Roman"/>
          <w:color w:val="000000"/>
          <w:sz w:val="28"/>
          <w:szCs w:val="28"/>
        </w:rPr>
        <w:t>/20</w:t>
      </w:r>
      <w:r w:rsidR="00F236DF">
        <w:rPr>
          <w:rStyle w:val="Vnbnnidung2"/>
          <w:rFonts w:ascii="Times New Roman" w:hAnsi="Times New Roman" w:cs="Times New Roman"/>
          <w:color w:val="000000"/>
          <w:sz w:val="28"/>
          <w:szCs w:val="28"/>
        </w:rPr>
        <w:t>21</w:t>
      </w:r>
      <w:r w:rsidRPr="00952699">
        <w:rPr>
          <w:rStyle w:val="Vnbnnidung2"/>
          <w:rFonts w:ascii="Times New Roman" w:hAnsi="Times New Roman" w:cs="Times New Roman"/>
          <w:color w:val="000000"/>
          <w:sz w:val="28"/>
          <w:szCs w:val="28"/>
        </w:rPr>
        <w:t xml:space="preserve"> </w:t>
      </w:r>
      <w:r w:rsidR="00F236DF">
        <w:rPr>
          <w:rStyle w:val="Vnbnnidung2"/>
          <w:rFonts w:ascii="Times New Roman" w:hAnsi="Times New Roman" w:cs="Times New Roman"/>
          <w:color w:val="000000"/>
          <w:sz w:val="28"/>
          <w:szCs w:val="28"/>
        </w:rPr>
        <w:t>của Thủ tướng Chính phủ về một số biện pháp cấp bách phòng, chống dịch bệnh Covid19;</w:t>
      </w:r>
    </w:p>
    <w:p w:rsidR="00A25CF0" w:rsidRPr="00A25CF0" w:rsidRDefault="00A25CF0" w:rsidP="00A25CF0">
      <w:pPr>
        <w:spacing w:before="120" w:after="120"/>
        <w:ind w:firstLine="567"/>
        <w:jc w:val="both"/>
        <w:rPr>
          <w:sz w:val="28"/>
          <w:szCs w:val="28"/>
          <w:lang w:val="nl-NL"/>
        </w:rPr>
      </w:pPr>
      <w:r w:rsidRPr="00A25CF0">
        <w:rPr>
          <w:sz w:val="28"/>
          <w:szCs w:val="28"/>
          <w:lang w:val="nl-NL"/>
        </w:rPr>
        <w:t xml:space="preserve">Thực hiện Công văn số 793/UBND-VX ngày 13/4/2023 của Ủy ban nhân dân Thành phố Hải Phòng về việc việc tăng cường công tác phòng chống dịch Covid-19 tại các cơ sở giáo dục; </w:t>
      </w:r>
    </w:p>
    <w:p w:rsidR="00A25CF0" w:rsidRPr="00A25CF0" w:rsidRDefault="00A25CF0" w:rsidP="00A25CF0">
      <w:pPr>
        <w:spacing w:before="120" w:after="120"/>
        <w:ind w:firstLine="567"/>
        <w:jc w:val="both"/>
        <w:rPr>
          <w:sz w:val="28"/>
          <w:szCs w:val="28"/>
          <w:lang w:val="nl-NL"/>
        </w:rPr>
      </w:pPr>
      <w:r w:rsidRPr="00A25CF0">
        <w:rPr>
          <w:sz w:val="28"/>
          <w:szCs w:val="28"/>
          <w:lang w:val="nl-NL"/>
        </w:rPr>
        <w:t xml:space="preserve">Thực hiện Công văn số 983/SGD-VP  ngày 13/4/2023 của Sở Giáo dục và Đào tạo về tăng cường công tác phòng chống dịch Covid-19; </w:t>
      </w:r>
    </w:p>
    <w:p w:rsidR="00952699" w:rsidRPr="006268CF" w:rsidRDefault="00952699" w:rsidP="00F236DF">
      <w:pPr>
        <w:pStyle w:val="Vnbnnidung21"/>
        <w:shd w:val="clear" w:color="auto" w:fill="auto"/>
        <w:spacing w:before="120" w:after="120" w:line="240" w:lineRule="auto"/>
        <w:ind w:firstLine="700"/>
        <w:rPr>
          <w:rStyle w:val="Tiu1"/>
          <w:rFonts w:ascii="Times New Roman" w:hAnsi="Times New Roman" w:cs="Times New Roman"/>
          <w:b w:val="0"/>
          <w:color w:val="000000"/>
          <w:sz w:val="24"/>
          <w:szCs w:val="24"/>
        </w:rPr>
      </w:pPr>
      <w:r w:rsidRPr="00952699">
        <w:rPr>
          <w:rStyle w:val="Vnbnnidung2"/>
          <w:rFonts w:ascii="Times New Roman" w:hAnsi="Times New Roman" w:cs="Times New Roman"/>
          <w:color w:val="000000"/>
          <w:sz w:val="28"/>
          <w:szCs w:val="28"/>
        </w:rPr>
        <w:t>Trườ</w:t>
      </w:r>
      <w:r>
        <w:rPr>
          <w:rStyle w:val="Vnbnnidung2"/>
          <w:rFonts w:ascii="Times New Roman" w:hAnsi="Times New Roman" w:cs="Times New Roman"/>
          <w:color w:val="000000"/>
          <w:sz w:val="28"/>
          <w:szCs w:val="28"/>
        </w:rPr>
        <w:t xml:space="preserve">ng THCS </w:t>
      </w:r>
      <w:r w:rsidR="00F8549D">
        <w:rPr>
          <w:rStyle w:val="Vnbnnidung2"/>
          <w:rFonts w:ascii="Times New Roman" w:hAnsi="Times New Roman" w:cs="Times New Roman"/>
          <w:color w:val="000000"/>
          <w:sz w:val="28"/>
          <w:szCs w:val="28"/>
        </w:rPr>
        <w:t>Nguyễn Chuyên Mỹ</w:t>
      </w:r>
      <w:r w:rsidRPr="00952699">
        <w:rPr>
          <w:rStyle w:val="Vnbnnidung2"/>
          <w:rFonts w:ascii="Times New Roman" w:hAnsi="Times New Roman" w:cs="Times New Roman"/>
          <w:color w:val="000000"/>
          <w:sz w:val="28"/>
          <w:szCs w:val="28"/>
        </w:rPr>
        <w:t xml:space="preserve"> xây dựng kế hoạch </w:t>
      </w:r>
      <w:bookmarkEnd w:id="1"/>
      <w:r w:rsidR="00A25CF0">
        <w:rPr>
          <w:rStyle w:val="Vnbnnidung2"/>
          <w:rFonts w:ascii="Times New Roman" w:hAnsi="Times New Roman" w:cs="Times New Roman"/>
          <w:color w:val="000000"/>
          <w:sz w:val="28"/>
          <w:szCs w:val="28"/>
        </w:rPr>
        <w:t xml:space="preserve">tăng cường công tác </w:t>
      </w:r>
      <w:r w:rsidR="00F236DF">
        <w:rPr>
          <w:rStyle w:val="Vnbnnidung2"/>
          <w:rFonts w:ascii="Times New Roman" w:hAnsi="Times New Roman" w:cs="Times New Roman"/>
          <w:color w:val="000000"/>
          <w:sz w:val="28"/>
          <w:szCs w:val="28"/>
        </w:rPr>
        <w:t>phòng chống dịch bệnh Covid-19 như sau:</w:t>
      </w:r>
    </w:p>
    <w:p w:rsidR="002E2F0F" w:rsidRPr="00AF4EED" w:rsidRDefault="00952699" w:rsidP="002E2F0F">
      <w:pPr>
        <w:spacing w:before="100" w:beforeAutospacing="1" w:after="100" w:afterAutospacing="1" w:line="294" w:lineRule="atLeast"/>
        <w:ind w:firstLine="436"/>
        <w:rPr>
          <w:sz w:val="28"/>
          <w:szCs w:val="28"/>
        </w:rPr>
      </w:pPr>
      <w:bookmarkStart w:id="2" w:name="bookmark2"/>
      <w:r w:rsidRPr="00952699">
        <w:rPr>
          <w:rStyle w:val="Tiu1"/>
          <w:color w:val="000000"/>
          <w:sz w:val="28"/>
          <w:szCs w:val="28"/>
        </w:rPr>
        <w:tab/>
      </w:r>
      <w:r w:rsidRPr="00952699">
        <w:rPr>
          <w:rStyle w:val="Tiu1"/>
          <w:color w:val="000000"/>
          <w:sz w:val="28"/>
          <w:szCs w:val="28"/>
        </w:rPr>
        <w:tab/>
      </w:r>
      <w:r w:rsidR="002E2F0F" w:rsidRPr="00AF4EED">
        <w:rPr>
          <w:b/>
          <w:bCs/>
          <w:sz w:val="28"/>
          <w:szCs w:val="28"/>
        </w:rPr>
        <w:t>I . Mục đích</w:t>
      </w:r>
    </w:p>
    <w:p w:rsidR="002E2F0F" w:rsidRPr="00AF4EED" w:rsidRDefault="002E2F0F" w:rsidP="002E2F0F">
      <w:pPr>
        <w:spacing w:before="100" w:beforeAutospacing="1" w:after="100" w:afterAutospacing="1"/>
        <w:ind w:left="-218" w:firstLine="654"/>
        <w:jc w:val="both"/>
        <w:rPr>
          <w:sz w:val="28"/>
          <w:szCs w:val="28"/>
        </w:rPr>
      </w:pPr>
      <w:r w:rsidRPr="00AF4EED">
        <w:rPr>
          <w:spacing w:val="-2"/>
          <w:sz w:val="28"/>
          <w:szCs w:val="28"/>
          <w:lang w:val="pl-PL"/>
        </w:rPr>
        <w:t>Tuyên truyền rộng rãi đến cán bộ, đảng viên, giáo viên, nhân viên và học sinh </w:t>
      </w:r>
      <w:r w:rsidRPr="00AF4EED">
        <w:rPr>
          <w:sz w:val="28"/>
          <w:szCs w:val="28"/>
          <w:lang w:val="pl-PL"/>
        </w:rPr>
        <w:t xml:space="preserve">tình hình tái lây nhiễm </w:t>
      </w:r>
      <w:r w:rsidR="00CF487C">
        <w:rPr>
          <w:sz w:val="28"/>
          <w:szCs w:val="28"/>
          <w:lang w:val="pl-PL"/>
        </w:rPr>
        <w:t xml:space="preserve">Covid </w:t>
      </w:r>
      <w:r w:rsidRPr="00AF4EED">
        <w:rPr>
          <w:sz w:val="28"/>
          <w:szCs w:val="28"/>
          <w:lang w:val="pl-PL"/>
        </w:rPr>
        <w:t>trong cộng đồng tại các tỉnh, thành</w:t>
      </w:r>
      <w:r w:rsidR="00F8549D">
        <w:rPr>
          <w:sz w:val="28"/>
          <w:szCs w:val="28"/>
          <w:lang w:val="pl-PL"/>
        </w:rPr>
        <w:t>. Q</w:t>
      </w:r>
      <w:r w:rsidRPr="00AF4EED">
        <w:rPr>
          <w:sz w:val="28"/>
          <w:szCs w:val="28"/>
          <w:lang w:val="pl-PL"/>
        </w:rPr>
        <w:t xml:space="preserve">uan điểm chỉ đạo của </w:t>
      </w:r>
      <w:r w:rsidRPr="00E55A7F">
        <w:rPr>
          <w:sz w:val="28"/>
          <w:szCs w:val="28"/>
          <w:lang w:val="pl-PL"/>
        </w:rPr>
        <w:t>Thành</w:t>
      </w:r>
      <w:r w:rsidRPr="00AF4EED">
        <w:rPr>
          <w:sz w:val="28"/>
          <w:szCs w:val="28"/>
          <w:lang w:val="pl-PL"/>
        </w:rPr>
        <w:t xml:space="preserve"> ủy, UBND </w:t>
      </w:r>
      <w:r w:rsidRPr="00E55A7F">
        <w:rPr>
          <w:sz w:val="28"/>
          <w:szCs w:val="28"/>
          <w:lang w:val="pl-PL"/>
        </w:rPr>
        <w:t>thành phố</w:t>
      </w:r>
      <w:r w:rsidRPr="00AF4EED">
        <w:rPr>
          <w:sz w:val="28"/>
          <w:szCs w:val="28"/>
          <w:lang w:val="pl-PL"/>
        </w:rPr>
        <w:t>, Ban Chỉ đạo phòng chống dịch bệnh COVID-19 của  thành phố về tăng cường thực hiện các biện pháp phòng, chống dịch bệnh COVID-19</w:t>
      </w:r>
      <w:r w:rsidR="00CF487C">
        <w:rPr>
          <w:sz w:val="28"/>
          <w:szCs w:val="28"/>
          <w:lang w:val="pl-PL"/>
        </w:rPr>
        <w:t>.</w:t>
      </w:r>
    </w:p>
    <w:p w:rsidR="002E2F0F" w:rsidRPr="00AF4EED" w:rsidRDefault="002E2F0F" w:rsidP="002E2F0F">
      <w:pPr>
        <w:spacing w:before="100" w:beforeAutospacing="1" w:after="100" w:afterAutospacing="1"/>
        <w:ind w:left="-218" w:firstLine="654"/>
        <w:jc w:val="both"/>
        <w:rPr>
          <w:sz w:val="28"/>
          <w:szCs w:val="28"/>
        </w:rPr>
      </w:pPr>
      <w:r w:rsidRPr="00AF4EED">
        <w:rPr>
          <w:spacing w:val="-2"/>
          <w:sz w:val="28"/>
          <w:szCs w:val="28"/>
          <w:lang w:val="pl-PL"/>
        </w:rPr>
        <w:t>Nâng cao nhận thức của cán bộ, đảng viên, nhân dân về dịch bệnh; </w:t>
      </w:r>
      <w:r w:rsidRPr="00AF4EED">
        <w:rPr>
          <w:sz w:val="28"/>
          <w:szCs w:val="28"/>
          <w:lang w:val="pl-PL"/>
        </w:rPr>
        <w:t xml:space="preserve">chủ động phòng, chống, ngăn chặn dịch bệnh </w:t>
      </w:r>
      <w:r w:rsidR="00AB1B6D">
        <w:rPr>
          <w:sz w:val="28"/>
          <w:szCs w:val="28"/>
          <w:lang w:val="pl-PL"/>
        </w:rPr>
        <w:t xml:space="preserve">tái </w:t>
      </w:r>
      <w:r w:rsidRPr="00AF4EED">
        <w:rPr>
          <w:sz w:val="28"/>
          <w:szCs w:val="28"/>
          <w:lang w:val="pl-PL"/>
        </w:rPr>
        <w:t>lây lan vào địa bàn; đảm bảo hoàn thành mục tiêu kép là vừa phòng, chống dịch hiệu quả, vừa đẩy mạnh phát triển kinh tế - xã hội</w:t>
      </w:r>
      <w:r w:rsidRPr="00AF4EED">
        <w:rPr>
          <w:spacing w:val="-2"/>
          <w:sz w:val="28"/>
          <w:szCs w:val="28"/>
          <w:lang w:val="pl-PL"/>
        </w:rPr>
        <w:t>.</w:t>
      </w:r>
    </w:p>
    <w:p w:rsidR="002E2F0F" w:rsidRPr="00AF4EED" w:rsidRDefault="002E2F0F" w:rsidP="002E2F0F">
      <w:pPr>
        <w:spacing w:before="100" w:beforeAutospacing="1" w:after="100" w:afterAutospacing="1"/>
        <w:ind w:left="-218" w:firstLine="654"/>
        <w:jc w:val="both"/>
        <w:rPr>
          <w:sz w:val="28"/>
          <w:szCs w:val="28"/>
        </w:rPr>
      </w:pPr>
      <w:r w:rsidRPr="00AF4EED">
        <w:rPr>
          <w:b/>
          <w:bCs/>
          <w:spacing w:val="-2"/>
          <w:sz w:val="28"/>
          <w:szCs w:val="28"/>
          <w:lang w:val="pl-PL"/>
        </w:rPr>
        <w:t>II.  Yêu cầu:</w:t>
      </w:r>
    </w:p>
    <w:p w:rsidR="002E2F0F" w:rsidRPr="00AF4EED" w:rsidRDefault="002E2F0F" w:rsidP="002E2F0F">
      <w:pPr>
        <w:spacing w:before="100" w:beforeAutospacing="1" w:after="100" w:afterAutospacing="1"/>
        <w:ind w:left="-218" w:firstLine="654"/>
        <w:jc w:val="both"/>
        <w:rPr>
          <w:sz w:val="28"/>
          <w:szCs w:val="28"/>
        </w:rPr>
      </w:pPr>
      <w:r w:rsidRPr="00AF4EED">
        <w:rPr>
          <w:spacing w:val="-2"/>
          <w:sz w:val="28"/>
          <w:szCs w:val="28"/>
          <w:lang w:val="pl-PL"/>
        </w:rPr>
        <w:t>Cán bộ giáo viên, nhân viên cập nhật được những thông tin chính xác về </w:t>
      </w:r>
      <w:r w:rsidRPr="00AF4EED">
        <w:rPr>
          <w:sz w:val="28"/>
          <w:szCs w:val="28"/>
          <w:lang w:val="pl-PL"/>
        </w:rPr>
        <w:t xml:space="preserve">tình hình tái lây nhiễm </w:t>
      </w:r>
      <w:r w:rsidR="00CF487C">
        <w:rPr>
          <w:sz w:val="28"/>
          <w:szCs w:val="28"/>
          <w:lang w:val="pl-PL"/>
        </w:rPr>
        <w:t>Covid-19</w:t>
      </w:r>
      <w:r w:rsidRPr="00AF4EED">
        <w:rPr>
          <w:sz w:val="28"/>
          <w:szCs w:val="28"/>
          <w:lang w:val="pl-PL"/>
        </w:rPr>
        <w:t xml:space="preserve"> trong cộng đồng tại các tỉnh, thành và nguy cơ lây nhiễm cho toàn tỉnh cũng như thành phố;</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t>Không hoang mang, chủ quan trước dịch bệnh, không thờ ơ trong công tác </w:t>
      </w:r>
      <w:r w:rsidRPr="00AF4EED">
        <w:rPr>
          <w:spacing w:val="-2"/>
          <w:sz w:val="28"/>
          <w:szCs w:val="28"/>
          <w:lang w:val="pl-PL"/>
        </w:rPr>
        <w:t>phòng, chống dịch bệnh</w:t>
      </w:r>
      <w:r w:rsidRPr="00AF4EED">
        <w:rPr>
          <w:sz w:val="28"/>
          <w:szCs w:val="28"/>
          <w:lang w:val="pl-PL"/>
        </w:rPr>
        <w:t>; biết cách tự phòng ngừa nhằm góp phần đẩy lùi dịch bệnh này.</w:t>
      </w:r>
    </w:p>
    <w:p w:rsidR="002E2F0F" w:rsidRPr="00AF4EED" w:rsidRDefault="002E2F0F" w:rsidP="002E2F0F">
      <w:pPr>
        <w:spacing w:before="100" w:beforeAutospacing="1" w:after="100" w:afterAutospacing="1"/>
        <w:ind w:left="-218" w:firstLine="654"/>
        <w:jc w:val="both"/>
        <w:rPr>
          <w:sz w:val="28"/>
          <w:szCs w:val="28"/>
        </w:rPr>
      </w:pPr>
      <w:r w:rsidRPr="00AF4EED">
        <w:rPr>
          <w:spacing w:val="-2"/>
          <w:sz w:val="28"/>
          <w:szCs w:val="28"/>
          <w:lang w:val="pl-PL"/>
        </w:rPr>
        <w:t>Nắm được tinh thần chỉ đạo</w:t>
      </w:r>
      <w:r w:rsidRPr="00AF4EED">
        <w:rPr>
          <w:sz w:val="28"/>
          <w:szCs w:val="28"/>
          <w:lang w:val="pl-PL"/>
        </w:rPr>
        <w:t> của Ban Thường vụ Thành ủy; Kế hoạch của UBND thành phố về </w:t>
      </w:r>
      <w:r w:rsidRPr="00AF4EED">
        <w:rPr>
          <w:spacing w:val="-2"/>
          <w:sz w:val="28"/>
          <w:szCs w:val="28"/>
          <w:lang w:val="pl-PL"/>
        </w:rPr>
        <w:t>phòng, chống </w:t>
      </w:r>
      <w:r w:rsidRPr="00AF4EED">
        <w:rPr>
          <w:sz w:val="28"/>
          <w:szCs w:val="28"/>
          <w:lang w:val="pl-PL"/>
        </w:rPr>
        <w:t>dịch bệnh COVID-19 trong tình hình mới. </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lastRenderedPageBreak/>
        <w:t>Công tác tuyên truyền phải triển khai kịp thời, thiết thực, hiệu quả với nhiều hình thức phong phú, đa dạng.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rPr>
        <w:t>III.</w:t>
      </w:r>
      <w:r w:rsidRPr="00E55A7F">
        <w:rPr>
          <w:sz w:val="28"/>
          <w:szCs w:val="28"/>
        </w:rPr>
        <w:t>  </w:t>
      </w:r>
      <w:r w:rsidRPr="00AF4EED">
        <w:rPr>
          <w:b/>
          <w:bCs/>
          <w:sz w:val="28"/>
          <w:szCs w:val="28"/>
        </w:rPr>
        <w:t>Nội dung cụ thể:</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rPr>
        <w:t>1.</w:t>
      </w:r>
      <w:r w:rsidRPr="00AF4EED">
        <w:rPr>
          <w:sz w:val="28"/>
          <w:szCs w:val="28"/>
        </w:rPr>
        <w:t>  </w:t>
      </w:r>
      <w:r w:rsidRPr="00AF4EED">
        <w:rPr>
          <w:b/>
          <w:bCs/>
          <w:sz w:val="28"/>
          <w:szCs w:val="28"/>
        </w:rPr>
        <w:t>Công tác tổ chức, chỉ đạo:</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Xây dựng kế hoạch</w:t>
      </w:r>
      <w:r w:rsidR="003A6E55">
        <w:rPr>
          <w:sz w:val="28"/>
          <w:szCs w:val="28"/>
        </w:rPr>
        <w:t xml:space="preserve"> </w:t>
      </w:r>
      <w:r w:rsidR="009C793A">
        <w:rPr>
          <w:sz w:val="28"/>
          <w:szCs w:val="28"/>
        </w:rPr>
        <w:t>tăng cường công tác</w:t>
      </w:r>
      <w:r w:rsidRPr="00AF4EED">
        <w:rPr>
          <w:sz w:val="28"/>
          <w:szCs w:val="28"/>
        </w:rPr>
        <w:t xml:space="preserve"> phòng chống dịch </w:t>
      </w:r>
      <w:r w:rsidR="00F8549D">
        <w:rPr>
          <w:sz w:val="28"/>
          <w:szCs w:val="28"/>
        </w:rPr>
        <w:t>bệnh và biến thể của vi rút.</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Cung cấp đầy đủ các thông tin của Ban chỉ đạo công tác y tế trường học của nhà trường. Thông báo cho Ban chỉ đạo cấp trên, cán bộ, giáo viên trong trường và các cơ quan liên quan.</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Trực tiếp kiểm tra, giám sát việc thực hiện công tác phòng chống dịch trong nhà trường. Báo cáo thường xuyên và khẩn cấp cho cơ quan y tế và cơ quan quản lý c</w:t>
      </w:r>
      <w:r w:rsidR="00F8549D">
        <w:rPr>
          <w:sz w:val="28"/>
          <w:szCs w:val="28"/>
        </w:rPr>
        <w:t>ấp trên về tình hình phòng dịch</w:t>
      </w:r>
      <w:r w:rsidRPr="00AF4EED">
        <w:rPr>
          <w:sz w:val="28"/>
          <w:szCs w:val="28"/>
        </w:rPr>
        <w:t xml:space="preserve"> tại trường.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     Đánh giá, rút kinh nghiệm, chuẩn bị các điều kiện ứng phó với</w:t>
      </w:r>
      <w:r w:rsidR="003A6E55">
        <w:rPr>
          <w:sz w:val="28"/>
          <w:szCs w:val="28"/>
        </w:rPr>
        <w:t xml:space="preserve"> tái</w:t>
      </w:r>
      <w:r w:rsidRPr="00AF4EED">
        <w:rPr>
          <w:sz w:val="28"/>
          <w:szCs w:val="28"/>
        </w:rPr>
        <w:t xml:space="preserve"> dịch khi có dịch tại trường.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rPr>
        <w:t>2. Phát hiện bệnh và tổ chức cách ly:</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Báo cáo kịp th</w:t>
      </w:r>
      <w:r w:rsidR="00F8549D">
        <w:rPr>
          <w:sz w:val="28"/>
          <w:szCs w:val="28"/>
        </w:rPr>
        <w:t>ời các trường hợp nghi ngờ bệnh</w:t>
      </w:r>
      <w:r w:rsidRPr="00AF4EED">
        <w:rPr>
          <w:sz w:val="28"/>
          <w:szCs w:val="28"/>
        </w:rPr>
        <w:t xml:space="preserve"> do chủng mới của vi rút cho đơn vị y tế địa phương chịu trách nhiệm theo dõi, giám sát công tác phòng chống dịch của nhà trường.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 xml:space="preserve">Khi có trường hợp </w:t>
      </w:r>
      <w:r w:rsidR="009C793A">
        <w:rPr>
          <w:sz w:val="28"/>
          <w:szCs w:val="28"/>
        </w:rPr>
        <w:t>tái diễn</w:t>
      </w:r>
      <w:r w:rsidRPr="00AF4EED">
        <w:rPr>
          <w:sz w:val="28"/>
          <w:szCs w:val="28"/>
        </w:rPr>
        <w:t xml:space="preserve"> đầu tiên, nhà trường phải thực hiện đúng các biện pháp cách ly và xử lý ổ dịch bằng hóa chất CloraminB hoặc bằng xà phòng theo hướng dẫn của cơ quan y tế. Phối hợp và tạo điều kiện cho cơ quan y tế để cách ly, xử lý ổ dịch và điều trị kịp thời.</w:t>
      </w:r>
    </w:p>
    <w:p w:rsidR="00510C84" w:rsidRDefault="002E2F0F" w:rsidP="00510C84">
      <w:pPr>
        <w:spacing w:before="100" w:beforeAutospacing="1" w:after="100" w:afterAutospacing="1" w:line="294" w:lineRule="atLeast"/>
        <w:ind w:left="-218" w:firstLine="654"/>
        <w:jc w:val="both"/>
        <w:rPr>
          <w:sz w:val="28"/>
          <w:szCs w:val="28"/>
        </w:rPr>
      </w:pPr>
      <w:r w:rsidRPr="00AF4EED">
        <w:rPr>
          <w:sz w:val="28"/>
          <w:szCs w:val="28"/>
        </w:rPr>
        <w:t>Khi có quyết định của cấp có thẩm quyền về việc thực hiện cách ly tại nhà trường, phối hợp với các cơ quan liên quan đảm bảo các điều kiện sinh hoạt cơ bản trong khu cách ly.</w:t>
      </w:r>
      <w:r w:rsidR="00D71D84">
        <w:rPr>
          <w:sz w:val="28"/>
          <w:szCs w:val="28"/>
        </w:rPr>
        <w:t xml:space="preserve"> CBGV, HS thực hiện kiểm tra tại cơ sở y tế. Báo cáo kết quả về nhà trường.</w:t>
      </w:r>
    </w:p>
    <w:p w:rsidR="00510C84" w:rsidRDefault="00510C84" w:rsidP="00510C84">
      <w:pPr>
        <w:spacing w:before="100" w:beforeAutospacing="1" w:after="100" w:afterAutospacing="1" w:line="294" w:lineRule="atLeast"/>
        <w:ind w:left="-218" w:firstLine="654"/>
        <w:jc w:val="both"/>
        <w:rPr>
          <w:sz w:val="28"/>
          <w:szCs w:val="28"/>
        </w:rPr>
      </w:pPr>
      <w:r>
        <w:rPr>
          <w:sz w:val="28"/>
          <w:szCs w:val="28"/>
        </w:rPr>
        <w:t xml:space="preserve">+ </w:t>
      </w:r>
      <w:r w:rsidR="00D71D84">
        <w:rPr>
          <w:sz w:val="28"/>
          <w:szCs w:val="28"/>
        </w:rPr>
        <w:t>Nếu F0 thì cách ly tại nhà 1 tuần</w:t>
      </w:r>
      <w:r>
        <w:rPr>
          <w:sz w:val="28"/>
          <w:szCs w:val="28"/>
        </w:rPr>
        <w:t xml:space="preserve">. </w:t>
      </w:r>
    </w:p>
    <w:p w:rsidR="00D71D84" w:rsidRPr="00AF4EED" w:rsidRDefault="00510C84" w:rsidP="00510C84">
      <w:pPr>
        <w:spacing w:before="100" w:beforeAutospacing="1" w:after="100" w:afterAutospacing="1" w:line="294" w:lineRule="atLeast"/>
        <w:ind w:left="-218" w:firstLine="654"/>
        <w:jc w:val="both"/>
        <w:rPr>
          <w:sz w:val="28"/>
          <w:szCs w:val="28"/>
        </w:rPr>
      </w:pPr>
      <w:r>
        <w:rPr>
          <w:sz w:val="28"/>
          <w:szCs w:val="28"/>
        </w:rPr>
        <w:t>+ Sau 1 tuần đến cơ sở y tế xã phường…kiểm tra lại. Nếu âm tính thì đi học hoặc đi làm</w:t>
      </w:r>
      <w:r w:rsidR="004E3372">
        <w:rPr>
          <w:sz w:val="28"/>
          <w:szCs w:val="28"/>
        </w:rPr>
        <w:t>, tuy nhiên vẫn phải theo dõi sức khỏe, đến cơ quan hạn chế tiếp xúc-g</w:t>
      </w:r>
      <w:r w:rsidR="00892038">
        <w:rPr>
          <w:sz w:val="28"/>
          <w:szCs w:val="28"/>
        </w:rPr>
        <w:t>iữ khoảng cách 2m</w:t>
      </w:r>
      <w:r w:rsidR="004E3372">
        <w:rPr>
          <w:sz w:val="28"/>
          <w:szCs w:val="28"/>
        </w:rPr>
        <w:t>, giữ vệ sinh khử theo quy định</w:t>
      </w:r>
      <w:r w:rsidR="00892038">
        <w:rPr>
          <w:sz w:val="28"/>
          <w:szCs w:val="28"/>
        </w:rPr>
        <w:t>. Nếu dương tính tiếp tục nghỉ thêm 3 ngày. Sau 3 ngày lại tiếp tục kiểm tra</w:t>
      </w:r>
      <w:r w:rsidR="000D3B57">
        <w:rPr>
          <w:sz w:val="28"/>
          <w:szCs w:val="28"/>
        </w:rPr>
        <w:t xml:space="preserve">. </w:t>
      </w:r>
      <w:r w:rsidR="004E3372">
        <w:rPr>
          <w:sz w:val="28"/>
          <w:szCs w:val="28"/>
        </w:rPr>
        <w:t xml:space="preserve">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Phối hợp với cơ quan y tế địa phương để xác định và theo dõi những trường hợp có tiếp xúc với ca bệnh để phát hiện và xử lý kịp thời. Hướng dẫn cho cha mẹ học sinh khi trẻ có tiếp xúc với ca bệnh biết cách phát hiện, khai báo và phòng bệnh để tránh lây lan.</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lastRenderedPageBreak/>
        <w:t>Liên hệ kịp thời với cha mẹ học sinh đang được cách ly để họ yên tâm và phối hợp cùng nhà trường thực hiện các biện pháp phòng chống dịch.</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rPr>
        <w:t>3.</w:t>
      </w:r>
      <w:r w:rsidRPr="00AF4EED">
        <w:rPr>
          <w:sz w:val="28"/>
          <w:szCs w:val="28"/>
        </w:rPr>
        <w:t>  </w:t>
      </w:r>
      <w:r w:rsidRPr="00AF4EED">
        <w:rPr>
          <w:b/>
          <w:bCs/>
          <w:sz w:val="28"/>
          <w:szCs w:val="28"/>
        </w:rPr>
        <w:t>Vệ sinh cá nhân và vệ sinh môi trường</w:t>
      </w:r>
    </w:p>
    <w:p w:rsidR="002E2F0F" w:rsidRPr="00AF4EED" w:rsidRDefault="002E2F0F" w:rsidP="002E2F0F">
      <w:pPr>
        <w:spacing w:before="100" w:beforeAutospacing="1" w:after="100" w:afterAutospacing="1" w:line="294" w:lineRule="atLeast"/>
        <w:ind w:firstLine="436"/>
        <w:jc w:val="both"/>
        <w:rPr>
          <w:sz w:val="28"/>
          <w:szCs w:val="28"/>
        </w:rPr>
      </w:pPr>
      <w:r w:rsidRPr="00AF4EED">
        <w:rPr>
          <w:sz w:val="28"/>
          <w:szCs w:val="28"/>
        </w:rPr>
        <w:t>Tổ chức tổng vệ sinh môi trường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Hướng dẫn học sinh thực hiện tốt vệ sinh cá nhân: vệ sinh rửa tay sạch sẽ trước và sau khi nấu ăn, chuẩn bị thức ăn. Thực hiện đeo khẩu trang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Hướng dẫn và kiểm tra cán bộ, giáo viên, nhân viên, học sinh thực hiện vệ sinh cá nhân và vệ sinh môi trường. Có đủ nước sạch, xà phòng.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rPr>
        <w:t>4.</w:t>
      </w:r>
      <w:r w:rsidRPr="00AF4EED">
        <w:rPr>
          <w:sz w:val="28"/>
          <w:szCs w:val="28"/>
        </w:rPr>
        <w:t>  </w:t>
      </w:r>
      <w:r w:rsidRPr="00AF4EED">
        <w:rPr>
          <w:b/>
          <w:bCs/>
          <w:sz w:val="28"/>
          <w:szCs w:val="28"/>
        </w:rPr>
        <w:t> Tuyên truyền, giáo dục phòng chống dịch.</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 xml:space="preserve">Phổ biến cho toàn bộ cán bộ, giáo viên, nhân viên và phụ huynh biết và thực hiện nghiêm túc các quyết định về phòng chống dịch của Ban chỉ đạo công tác phòng chống dịch </w:t>
      </w:r>
      <w:r w:rsidR="00F8549D">
        <w:rPr>
          <w:sz w:val="28"/>
          <w:szCs w:val="28"/>
        </w:rPr>
        <w:t>và tiêm vắc xin đầy đủ  mũi khi có danh sách.</w:t>
      </w:r>
    </w:p>
    <w:p w:rsidR="00F8549D" w:rsidRDefault="002E2F0F" w:rsidP="002E2F0F">
      <w:pPr>
        <w:spacing w:before="100" w:beforeAutospacing="1" w:after="100" w:afterAutospacing="1" w:line="294" w:lineRule="atLeast"/>
        <w:ind w:left="-218" w:firstLine="654"/>
        <w:jc w:val="both"/>
        <w:rPr>
          <w:sz w:val="28"/>
          <w:szCs w:val="28"/>
        </w:rPr>
      </w:pPr>
      <w:r w:rsidRPr="00AF4EED">
        <w:rPr>
          <w:sz w:val="28"/>
          <w:szCs w:val="28"/>
        </w:rPr>
        <w:t xml:space="preserve">Thông tin, tuyên truyền kịp thời về tình hình và các biện pháp phòng chống dịch </w:t>
      </w:r>
      <w:r w:rsidR="00F8549D">
        <w:rPr>
          <w:sz w:val="28"/>
          <w:szCs w:val="28"/>
        </w:rPr>
        <w:t xml:space="preserve"> </w:t>
      </w:r>
      <w:r w:rsidRPr="00AF4EED">
        <w:rPr>
          <w:sz w:val="28"/>
          <w:szCs w:val="28"/>
        </w:rPr>
        <w:t xml:space="preserve"> cho cán bộ, giáo viên, nhân viên và phụ huynh học sinh.</w:t>
      </w:r>
    </w:p>
    <w:p w:rsidR="00C029C8" w:rsidRDefault="00AE4CA6" w:rsidP="002E2F0F">
      <w:pPr>
        <w:spacing w:before="100" w:beforeAutospacing="1" w:after="100" w:afterAutospacing="1" w:line="294" w:lineRule="atLeast"/>
        <w:ind w:left="-218" w:firstLine="654"/>
        <w:jc w:val="both"/>
        <w:rPr>
          <w:sz w:val="28"/>
          <w:szCs w:val="28"/>
        </w:rPr>
      </w:pPr>
      <w:r>
        <w:rPr>
          <w:sz w:val="28"/>
          <w:szCs w:val="28"/>
        </w:rPr>
        <w:t>Đến 18/4/2023</w:t>
      </w:r>
      <w:r w:rsidR="00C029C8">
        <w:rPr>
          <w:sz w:val="28"/>
          <w:szCs w:val="28"/>
        </w:rPr>
        <w:t>:</w:t>
      </w:r>
    </w:p>
    <w:p w:rsidR="00AE4CA6" w:rsidRDefault="00C029C8" w:rsidP="002E2F0F">
      <w:pPr>
        <w:spacing w:before="100" w:beforeAutospacing="1" w:after="100" w:afterAutospacing="1" w:line="294" w:lineRule="atLeast"/>
        <w:ind w:left="-218" w:firstLine="654"/>
        <w:jc w:val="both"/>
        <w:rPr>
          <w:sz w:val="28"/>
          <w:szCs w:val="28"/>
        </w:rPr>
      </w:pPr>
      <w:r>
        <w:rPr>
          <w:sz w:val="28"/>
          <w:szCs w:val="28"/>
        </w:rPr>
        <w:t>+ X</w:t>
      </w:r>
      <w:r w:rsidR="00AE4CA6">
        <w:rPr>
          <w:sz w:val="28"/>
          <w:szCs w:val="28"/>
        </w:rPr>
        <w:t>ã An</w:t>
      </w:r>
      <w:r>
        <w:rPr>
          <w:sz w:val="28"/>
          <w:szCs w:val="28"/>
        </w:rPr>
        <w:t xml:space="preserve"> Thái</w:t>
      </w:r>
      <w:r w:rsidR="00AE4CA6">
        <w:rPr>
          <w:sz w:val="28"/>
          <w:szCs w:val="28"/>
        </w:rPr>
        <w:t xml:space="preserve"> có 10 trường hợp. Nguyên nhân lây lan từ đi làm công ty hoặc đi khám bệnh</w:t>
      </w:r>
      <w:r>
        <w:rPr>
          <w:sz w:val="28"/>
          <w:szCs w:val="28"/>
        </w:rPr>
        <w:t>.</w:t>
      </w:r>
    </w:p>
    <w:p w:rsidR="00A63A93" w:rsidRDefault="00C029C8" w:rsidP="00A63A93">
      <w:pPr>
        <w:spacing w:before="100" w:beforeAutospacing="1" w:after="100" w:afterAutospacing="1" w:line="294" w:lineRule="atLeast"/>
        <w:ind w:firstLine="654"/>
        <w:jc w:val="both"/>
        <w:rPr>
          <w:sz w:val="28"/>
          <w:szCs w:val="28"/>
        </w:rPr>
      </w:pPr>
      <w:r>
        <w:rPr>
          <w:sz w:val="28"/>
          <w:szCs w:val="28"/>
        </w:rPr>
        <w:t xml:space="preserve">+ 3 trường trên địa bàn mỗi trường có 1 GV bị nhưng thường trú tại nơi khác. </w:t>
      </w:r>
    </w:p>
    <w:p w:rsidR="00C029C8" w:rsidRDefault="00A63A93" w:rsidP="00A63A93">
      <w:pPr>
        <w:spacing w:before="100" w:beforeAutospacing="1" w:after="100" w:afterAutospacing="1" w:line="294" w:lineRule="atLeast"/>
        <w:ind w:firstLine="654"/>
        <w:jc w:val="both"/>
        <w:rPr>
          <w:sz w:val="28"/>
          <w:szCs w:val="28"/>
        </w:rPr>
      </w:pPr>
      <w:r>
        <w:rPr>
          <w:sz w:val="28"/>
          <w:szCs w:val="28"/>
        </w:rPr>
        <w:t>+ Trường THCS Nguyễn Chuyên Mỹ là t</w:t>
      </w:r>
      <w:r w:rsidR="00C029C8">
        <w:rPr>
          <w:sz w:val="28"/>
          <w:szCs w:val="28"/>
        </w:rPr>
        <w:t xml:space="preserve">rường hợp Nguyễn Thị Mai </w:t>
      </w:r>
      <w:r w:rsidR="00C7130B">
        <w:rPr>
          <w:sz w:val="28"/>
          <w:szCs w:val="28"/>
        </w:rPr>
        <w:t xml:space="preserve"> F0 </w:t>
      </w:r>
      <w:r>
        <w:rPr>
          <w:sz w:val="28"/>
          <w:szCs w:val="28"/>
        </w:rPr>
        <w:t>do lây từ con.</w:t>
      </w:r>
      <w:r w:rsidR="00C7130B">
        <w:rPr>
          <w:sz w:val="28"/>
          <w:szCs w:val="28"/>
        </w:rPr>
        <w:t xml:space="preserve"> </w:t>
      </w:r>
      <w:r w:rsidR="00A528DF">
        <w:rPr>
          <w:sz w:val="28"/>
          <w:szCs w:val="28"/>
        </w:rPr>
        <w:t>0</w:t>
      </w:r>
      <w:r w:rsidR="00C7130B">
        <w:rPr>
          <w:sz w:val="28"/>
          <w:szCs w:val="28"/>
        </w:rPr>
        <w:t>9 F1 do tiếp xúc với đ/c Mai</w:t>
      </w:r>
      <w:r w:rsidR="00A528DF">
        <w:rPr>
          <w:sz w:val="28"/>
          <w:szCs w:val="28"/>
        </w:rPr>
        <w:t>.</w:t>
      </w:r>
    </w:p>
    <w:p w:rsidR="00A528DF" w:rsidRDefault="00A528DF" w:rsidP="00A63A93">
      <w:pPr>
        <w:spacing w:before="100" w:beforeAutospacing="1" w:after="100" w:afterAutospacing="1" w:line="294" w:lineRule="atLeast"/>
        <w:ind w:firstLine="654"/>
        <w:jc w:val="both"/>
        <w:rPr>
          <w:sz w:val="28"/>
          <w:szCs w:val="28"/>
        </w:rPr>
      </w:pPr>
      <w:r>
        <w:rPr>
          <w:sz w:val="28"/>
          <w:szCs w:val="28"/>
        </w:rPr>
        <w:t>Những trường hợp F1 vẫn đi làm nhưng chú ý hạn chế tiếp xú và luôn theo dõi sức khỏe của mình.</w:t>
      </w:r>
    </w:p>
    <w:p w:rsidR="002E2F0F" w:rsidRPr="00AF4EED" w:rsidRDefault="00F8549D" w:rsidP="002E2F0F">
      <w:pPr>
        <w:spacing w:before="100" w:beforeAutospacing="1" w:after="100" w:afterAutospacing="1" w:line="294" w:lineRule="atLeast"/>
        <w:ind w:left="-218" w:firstLine="654"/>
        <w:jc w:val="both"/>
        <w:rPr>
          <w:sz w:val="28"/>
          <w:szCs w:val="28"/>
        </w:rPr>
      </w:pPr>
      <w:r>
        <w:rPr>
          <w:sz w:val="28"/>
          <w:szCs w:val="28"/>
        </w:rPr>
        <w:t>- Khai báo y tế trong phần mềm hàng ngày cho bản thân và người thân.</w:t>
      </w:r>
      <w:r w:rsidR="002E2F0F" w:rsidRPr="00AF4EED">
        <w:rPr>
          <w:sz w:val="28"/>
          <w:szCs w:val="28"/>
        </w:rPr>
        <w:t> </w:t>
      </w:r>
    </w:p>
    <w:p w:rsidR="002E2F0F" w:rsidRPr="00AF4EED" w:rsidRDefault="002E2F0F" w:rsidP="002E2F0F">
      <w:pPr>
        <w:spacing w:before="100" w:beforeAutospacing="1" w:after="100" w:afterAutospacing="1"/>
        <w:ind w:left="-218" w:firstLine="654"/>
        <w:jc w:val="both"/>
        <w:rPr>
          <w:sz w:val="28"/>
          <w:szCs w:val="28"/>
        </w:rPr>
      </w:pPr>
      <w:r w:rsidRPr="00AF4EED">
        <w:rPr>
          <w:b/>
          <w:bCs/>
          <w:sz w:val="28"/>
          <w:szCs w:val="28"/>
        </w:rPr>
        <w:t>5.</w:t>
      </w:r>
      <w:r w:rsidRPr="00AF4EED">
        <w:rPr>
          <w:sz w:val="28"/>
          <w:szCs w:val="28"/>
        </w:rPr>
        <w:t>  </w:t>
      </w:r>
      <w:r w:rsidRPr="00AF4EED">
        <w:rPr>
          <w:b/>
          <w:bCs/>
          <w:sz w:val="28"/>
          <w:szCs w:val="28"/>
        </w:rPr>
        <w:t> Nội dung tuyên truyền</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rPr>
        <w:t>- Tập trung tuyên truyền nâng cao nhận thức, tạo sự thống nhất cao trong cán bộ, giáo viên, nhân viên và học sinh trong nhà trường </w:t>
      </w:r>
      <w:r w:rsidRPr="00AF4EED">
        <w:rPr>
          <w:sz w:val="28"/>
          <w:szCs w:val="28"/>
          <w:lang w:val="pl-PL"/>
        </w:rPr>
        <w:t>về tăng cường thực hiện các biện pháp phòng, chống dịch bệnh COVID-19 trong tình hình mới,</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t>- Thực hiện </w:t>
      </w:r>
      <w:r w:rsidRPr="00E55A7F">
        <w:rPr>
          <w:sz w:val="28"/>
          <w:szCs w:val="28"/>
          <w:lang w:val="pl-PL"/>
        </w:rPr>
        <w:t xml:space="preserve">tốt các Công điện khẩn, các </w:t>
      </w:r>
      <w:r w:rsidRPr="00AF4EED">
        <w:rPr>
          <w:sz w:val="28"/>
          <w:szCs w:val="28"/>
          <w:lang w:val="pl-PL"/>
        </w:rPr>
        <w:t xml:space="preserve">Thông báo kết luận của Chủ tịch UBND </w:t>
      </w:r>
      <w:r w:rsidRPr="00E55A7F">
        <w:rPr>
          <w:sz w:val="28"/>
          <w:szCs w:val="28"/>
          <w:lang w:val="pl-PL"/>
        </w:rPr>
        <w:t xml:space="preserve">các cấp </w:t>
      </w:r>
      <w:r w:rsidRPr="00AF4EED">
        <w:rPr>
          <w:sz w:val="28"/>
          <w:szCs w:val="28"/>
          <w:lang w:val="pl-PL"/>
        </w:rPr>
        <w:t>tại phiên họp trực tuyến công tác phòng, chống dịch COVID-</w:t>
      </w:r>
      <w:r w:rsidRPr="00E55A7F">
        <w:rPr>
          <w:sz w:val="28"/>
          <w:szCs w:val="28"/>
          <w:lang w:val="pl-PL"/>
        </w:rPr>
        <w:t>19</w:t>
      </w:r>
      <w:r w:rsidRPr="00AF4EED">
        <w:rPr>
          <w:sz w:val="28"/>
          <w:szCs w:val="28"/>
          <w:lang w:val="pl-PL"/>
        </w:rPr>
        <w:t>; Kế hoạch của UBND thành phố về tăng cường thực hiện các biện pháp phòng, chống dịch bệnh COVID-19 trong tình hình mới.</w:t>
      </w:r>
    </w:p>
    <w:p w:rsidR="003508D7" w:rsidRPr="003508D7" w:rsidRDefault="002E2F0F" w:rsidP="003508D7">
      <w:pPr>
        <w:spacing w:before="100" w:beforeAutospacing="1" w:after="100" w:afterAutospacing="1"/>
        <w:ind w:left="-218" w:firstLine="654"/>
        <w:jc w:val="both"/>
        <w:rPr>
          <w:sz w:val="28"/>
          <w:szCs w:val="28"/>
          <w:lang w:val="pl-PL"/>
        </w:rPr>
      </w:pPr>
      <w:r w:rsidRPr="00AF4EED">
        <w:rPr>
          <w:sz w:val="28"/>
          <w:szCs w:val="28"/>
          <w:lang w:val="pl-PL"/>
        </w:rPr>
        <w:lastRenderedPageBreak/>
        <w:t>- Nâng cao nhận thức, hiểu biết về sự phức tạp và khó lường của đợt lây nhiễm trong cộng đồng trong giai đoạn hiện nay</w:t>
      </w:r>
      <w:r>
        <w:rPr>
          <w:sz w:val="28"/>
          <w:szCs w:val="28"/>
          <w:lang w:val="pl-PL"/>
        </w:rPr>
        <w:t>.</w:t>
      </w:r>
    </w:p>
    <w:p w:rsidR="002E2F0F" w:rsidRPr="00AF4EED" w:rsidRDefault="001909F8" w:rsidP="002E2F0F">
      <w:pPr>
        <w:spacing w:before="100" w:beforeAutospacing="1" w:after="100" w:afterAutospacing="1"/>
        <w:ind w:left="-218" w:firstLine="654"/>
        <w:jc w:val="both"/>
        <w:rPr>
          <w:sz w:val="28"/>
          <w:szCs w:val="28"/>
        </w:rPr>
      </w:pPr>
      <w:r w:rsidRPr="00AF4EED">
        <w:rPr>
          <w:color w:val="050505"/>
          <w:sz w:val="28"/>
          <w:szCs w:val="28"/>
          <w:lang w:val="pl-PL"/>
        </w:rPr>
        <w:t xml:space="preserve"> </w:t>
      </w:r>
      <w:r w:rsidR="002E2F0F" w:rsidRPr="00AF4EED">
        <w:rPr>
          <w:color w:val="050505"/>
          <w:sz w:val="28"/>
          <w:szCs w:val="28"/>
          <w:lang w:val="pl-PL"/>
        </w:rPr>
        <w:t>(</w:t>
      </w:r>
      <w:r w:rsidR="00AE4CA6">
        <w:rPr>
          <w:color w:val="050505"/>
          <w:sz w:val="28"/>
          <w:szCs w:val="28"/>
          <w:lang w:val="pl-PL"/>
        </w:rPr>
        <w:t>1</w:t>
      </w:r>
      <w:r w:rsidR="002E2F0F" w:rsidRPr="00AF4EED">
        <w:rPr>
          <w:color w:val="050505"/>
          <w:sz w:val="28"/>
          <w:szCs w:val="28"/>
          <w:lang w:val="pl-PL"/>
        </w:rPr>
        <w:t>) chủ động triển khai các biện pháp phòng, chống dịch thông thường như đeo khẩu trang tại nơi công cộng, thường xuyên rửa tay bằng xà phòng, dung dịch sát khuẩn, đảm bảo vệ sinh môi trường;</w:t>
      </w:r>
    </w:p>
    <w:p w:rsidR="002E2F0F" w:rsidRPr="00AF4EED" w:rsidRDefault="002E2F0F" w:rsidP="002E2F0F">
      <w:pPr>
        <w:spacing w:before="100" w:beforeAutospacing="1" w:after="100" w:afterAutospacing="1"/>
        <w:ind w:left="-218" w:firstLine="654"/>
        <w:jc w:val="both"/>
        <w:rPr>
          <w:sz w:val="28"/>
          <w:szCs w:val="28"/>
        </w:rPr>
      </w:pPr>
      <w:r w:rsidRPr="00AF4EED">
        <w:rPr>
          <w:color w:val="050505"/>
          <w:sz w:val="28"/>
          <w:szCs w:val="28"/>
          <w:lang w:val="pl-PL"/>
        </w:rPr>
        <w:t> (</w:t>
      </w:r>
      <w:r w:rsidR="00AE4CA6">
        <w:rPr>
          <w:color w:val="050505"/>
          <w:sz w:val="28"/>
          <w:szCs w:val="28"/>
          <w:lang w:val="pl-PL"/>
        </w:rPr>
        <w:t>2</w:t>
      </w:r>
      <w:r w:rsidRPr="00AF4EED">
        <w:rPr>
          <w:color w:val="050505"/>
          <w:sz w:val="28"/>
          <w:szCs w:val="28"/>
          <w:lang w:val="pl-PL"/>
        </w:rPr>
        <w:t>) xử lý đúng tình hình, cấp độ dịch, không chủ quan, lơ là, mất cảnh giác, nhưng không hoang mang;</w:t>
      </w:r>
    </w:p>
    <w:p w:rsidR="002E2F0F" w:rsidRPr="00AF4EED" w:rsidRDefault="002E2F0F" w:rsidP="002E2F0F">
      <w:pPr>
        <w:spacing w:before="100" w:beforeAutospacing="1" w:after="100" w:afterAutospacing="1"/>
        <w:ind w:left="-218" w:firstLine="654"/>
        <w:jc w:val="both"/>
        <w:rPr>
          <w:sz w:val="28"/>
          <w:szCs w:val="28"/>
        </w:rPr>
      </w:pPr>
      <w:r w:rsidRPr="00AF4EED">
        <w:rPr>
          <w:color w:val="050505"/>
          <w:sz w:val="28"/>
          <w:szCs w:val="28"/>
          <w:lang w:val="pl-PL"/>
        </w:rPr>
        <w:t>(</w:t>
      </w:r>
      <w:r w:rsidR="00AE4CA6">
        <w:rPr>
          <w:color w:val="050505"/>
          <w:sz w:val="28"/>
          <w:szCs w:val="28"/>
          <w:lang w:val="pl-PL"/>
        </w:rPr>
        <w:t>3</w:t>
      </w:r>
      <w:r w:rsidRPr="00AF4EED">
        <w:rPr>
          <w:color w:val="050505"/>
          <w:sz w:val="28"/>
          <w:szCs w:val="28"/>
          <w:lang w:val="pl-PL"/>
        </w:rPr>
        <w:t>) phải thực hiện nghiêm túc, kịp thời chỉ đạo của Chính phủ, cấp trên trong thực hiện các nhiệm vụ, giải pháp phòng</w:t>
      </w:r>
      <w:r w:rsidR="008A005C">
        <w:rPr>
          <w:color w:val="050505"/>
          <w:sz w:val="28"/>
          <w:szCs w:val="28"/>
          <w:lang w:val="pl-PL"/>
        </w:rPr>
        <w:t>.</w:t>
      </w:r>
    </w:p>
    <w:p w:rsidR="002E2F0F" w:rsidRDefault="002E2F0F" w:rsidP="002E2F0F">
      <w:pPr>
        <w:spacing w:before="100" w:beforeAutospacing="1" w:after="100" w:afterAutospacing="1"/>
        <w:ind w:left="-218" w:firstLine="654"/>
        <w:jc w:val="both"/>
        <w:rPr>
          <w:sz w:val="28"/>
          <w:szCs w:val="28"/>
          <w:lang w:val="pl-PL"/>
        </w:rPr>
      </w:pPr>
      <w:r w:rsidRPr="00AF4EED">
        <w:rPr>
          <w:sz w:val="28"/>
          <w:szCs w:val="28"/>
          <w:lang w:val="pl-PL"/>
        </w:rPr>
        <w:t>- Phối hợp với các cơ quan chức năng tại địa phương Tuyên truyền nâng cao - Biểu dương cá nhân</w:t>
      </w:r>
      <w:r w:rsidRPr="00AF4EED">
        <w:rPr>
          <w:spacing w:val="-2"/>
          <w:sz w:val="28"/>
          <w:szCs w:val="28"/>
          <w:lang w:val="pl-PL"/>
        </w:rPr>
        <w:t> tiêu biểu trong công tác phòng chống </w:t>
      </w:r>
      <w:r w:rsidRPr="00AF4EED">
        <w:rPr>
          <w:sz w:val="28"/>
          <w:szCs w:val="28"/>
          <w:lang w:val="pl-PL"/>
        </w:rPr>
        <w:t>dịch bệnh COVID-19. Đồng thời phê phán những cá nhân thiếu trách nhiệm trong công tác tuyên truyền và phòng chống dịch bệnh, trục lợi từ dịch bệnh, đưa tin sai sự thật về dịch bệnh.</w:t>
      </w:r>
    </w:p>
    <w:p w:rsidR="003508D7" w:rsidRPr="00AF4EED" w:rsidRDefault="003508D7" w:rsidP="002E2F0F">
      <w:pPr>
        <w:spacing w:before="100" w:beforeAutospacing="1" w:after="100" w:afterAutospacing="1"/>
        <w:ind w:left="-218" w:firstLine="654"/>
        <w:jc w:val="both"/>
        <w:rPr>
          <w:sz w:val="28"/>
          <w:szCs w:val="28"/>
        </w:rPr>
      </w:pPr>
      <w:r>
        <w:rPr>
          <w:sz w:val="28"/>
          <w:szCs w:val="28"/>
        </w:rPr>
        <w:t>Chú ý: 100% CBGVNV, HS và những người đến liên hệ công việc khi vào trường phải đeo khẩu trang.</w:t>
      </w:r>
    </w:p>
    <w:p w:rsidR="002E2F0F" w:rsidRPr="00AF4EED" w:rsidRDefault="002E2F0F" w:rsidP="002E2F0F">
      <w:pPr>
        <w:spacing w:before="100" w:beforeAutospacing="1" w:after="100" w:afterAutospacing="1"/>
        <w:ind w:left="-218" w:firstLine="654"/>
        <w:jc w:val="both"/>
        <w:rPr>
          <w:sz w:val="28"/>
          <w:szCs w:val="28"/>
        </w:rPr>
      </w:pPr>
      <w:r w:rsidRPr="00AF4EED">
        <w:rPr>
          <w:b/>
          <w:bCs/>
          <w:sz w:val="28"/>
          <w:szCs w:val="28"/>
          <w:lang w:val="pl-PL"/>
        </w:rPr>
        <w:t>  6. Hình thức tuyên truyền</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t>- Tuyên truyền trên cổng thông tin điện tử của nhà trường.</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t>- Tuyên truyền thông qua hội nghị, Tuyên truyền miệng.</w:t>
      </w:r>
    </w:p>
    <w:p w:rsidR="002E2F0F" w:rsidRPr="00AF4EED" w:rsidRDefault="002E2F0F" w:rsidP="002E2F0F">
      <w:pPr>
        <w:spacing w:before="100" w:beforeAutospacing="1" w:after="100" w:afterAutospacing="1"/>
        <w:ind w:left="-218" w:firstLine="654"/>
        <w:jc w:val="both"/>
        <w:rPr>
          <w:sz w:val="28"/>
          <w:szCs w:val="28"/>
        </w:rPr>
      </w:pPr>
      <w:r w:rsidRPr="00AF4EED">
        <w:rPr>
          <w:sz w:val="28"/>
          <w:szCs w:val="28"/>
          <w:lang w:val="pl-PL"/>
        </w:rPr>
        <w:t>-  Tuyên truyền thông qua hoạt động chia sẻ thông tin định hướng trên không gian mạng. sử dụng ứng dụng BLUEZONE.</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b/>
          <w:bCs/>
          <w:sz w:val="28"/>
          <w:szCs w:val="28"/>
          <w:lang w:val="pl-PL"/>
        </w:rPr>
        <w:t>IV. Tổ chức thực hiện:</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t>Đối với BGH nhà trường: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t>-       </w:t>
      </w:r>
      <w:r>
        <w:rPr>
          <w:sz w:val="28"/>
          <w:szCs w:val="28"/>
          <w:lang w:val="pl-PL"/>
        </w:rPr>
        <w:t xml:space="preserve">Tiếp tục </w:t>
      </w:r>
      <w:r w:rsidRPr="00AF4EED">
        <w:rPr>
          <w:sz w:val="28"/>
          <w:szCs w:val="28"/>
          <w:lang w:val="pl-PL"/>
        </w:rPr>
        <w:t xml:space="preserve">Phối hợp với Trạm y tế xã </w:t>
      </w:r>
      <w:r w:rsidR="00E56268">
        <w:rPr>
          <w:sz w:val="28"/>
          <w:szCs w:val="28"/>
          <w:lang w:val="pl-PL"/>
        </w:rPr>
        <w:t xml:space="preserve">tiếp tục </w:t>
      </w:r>
      <w:r w:rsidRPr="00AF4EED">
        <w:rPr>
          <w:sz w:val="28"/>
          <w:szCs w:val="28"/>
          <w:lang w:val="pl-PL"/>
        </w:rPr>
        <w:t>tổ chức tập huấn cho giáo viên, nhân viên về cách phòng và xử trí dị</w:t>
      </w:r>
      <w:r w:rsidR="00F8549D">
        <w:rPr>
          <w:sz w:val="28"/>
          <w:szCs w:val="28"/>
          <w:lang w:val="pl-PL"/>
        </w:rPr>
        <w:t>ch bệnh.</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t>-       </w:t>
      </w:r>
      <w:r>
        <w:rPr>
          <w:sz w:val="28"/>
          <w:szCs w:val="28"/>
          <w:lang w:val="pl-PL"/>
        </w:rPr>
        <w:t xml:space="preserve">Tiếp tục </w:t>
      </w:r>
      <w:r w:rsidRPr="00AF4EED">
        <w:rPr>
          <w:sz w:val="28"/>
          <w:szCs w:val="28"/>
          <w:lang w:val="pl-PL"/>
        </w:rPr>
        <w:t> Chỉ đạo giáo viên nội dung tuyên truyền về bệnh dịch đến phụ huynh học sinh  qua hệ thống tin nhắn edu</w:t>
      </w:r>
      <w:r w:rsidR="00F8549D">
        <w:rPr>
          <w:sz w:val="28"/>
          <w:szCs w:val="28"/>
          <w:lang w:val="pl-PL"/>
        </w:rPr>
        <w:t>, ênts viet.</w:t>
      </w:r>
    </w:p>
    <w:p w:rsidR="00E56268" w:rsidRPr="00E56268" w:rsidRDefault="002E2F0F" w:rsidP="00E56268">
      <w:pPr>
        <w:spacing w:before="100" w:beforeAutospacing="1" w:after="100" w:afterAutospacing="1" w:line="294" w:lineRule="atLeast"/>
        <w:ind w:left="-218" w:firstLine="654"/>
        <w:jc w:val="both"/>
        <w:rPr>
          <w:sz w:val="28"/>
          <w:szCs w:val="28"/>
          <w:lang w:val="pl-PL"/>
        </w:rPr>
      </w:pPr>
      <w:r w:rsidRPr="00AF4EED">
        <w:rPr>
          <w:sz w:val="28"/>
          <w:szCs w:val="28"/>
          <w:lang w:val="pl-PL"/>
        </w:rPr>
        <w:t>-      </w:t>
      </w:r>
      <w:r>
        <w:rPr>
          <w:sz w:val="28"/>
          <w:szCs w:val="28"/>
          <w:lang w:val="pl-PL"/>
        </w:rPr>
        <w:t xml:space="preserve">Tiếp tục </w:t>
      </w:r>
      <w:r w:rsidRPr="00AF4EED">
        <w:rPr>
          <w:sz w:val="28"/>
          <w:szCs w:val="28"/>
          <w:lang w:val="pl-PL"/>
        </w:rPr>
        <w:t> Hướng dẫn CBGV NV cài đặt và sử dụng ứng dụng BLUEZONE</w:t>
      </w:r>
      <w:r>
        <w:rPr>
          <w:sz w:val="28"/>
          <w:szCs w:val="28"/>
          <w:lang w:val="pl-PL"/>
        </w:rPr>
        <w:t xml:space="preserve"> phát hiện người bệnh và cài đạt khai báo y tế hàng ngày.</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t>Đối với Ban chỉ đạo công tác chống dịch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t xml:space="preserve">-       Tuyên truyền cho phụ huynh, giáo viên , học sinh hiểu về bệnh dịch </w:t>
      </w:r>
      <w:r w:rsidR="00F8549D">
        <w:rPr>
          <w:sz w:val="28"/>
          <w:szCs w:val="28"/>
          <w:lang w:val="pl-PL"/>
        </w:rPr>
        <w:t>và</w:t>
      </w:r>
      <w:r>
        <w:rPr>
          <w:sz w:val="28"/>
          <w:szCs w:val="28"/>
          <w:lang w:val="pl-PL"/>
        </w:rPr>
        <w:t xml:space="preserve"> biến thể mới.</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lang w:val="pl-PL"/>
        </w:rPr>
        <w:lastRenderedPageBreak/>
        <w:t xml:space="preserve">-        Cần tìm hiểu xem môi trường lân cận có ai mắc bệnh không và cách ly bệnh trong khoảng </w:t>
      </w:r>
      <w:r w:rsidR="008A005C">
        <w:rPr>
          <w:sz w:val="28"/>
          <w:szCs w:val="28"/>
          <w:lang w:val="pl-PL"/>
        </w:rPr>
        <w:t>7</w:t>
      </w:r>
      <w:r w:rsidRPr="00AF4EED">
        <w:rPr>
          <w:sz w:val="28"/>
          <w:szCs w:val="28"/>
          <w:lang w:val="pl-PL"/>
        </w:rPr>
        <w:t xml:space="preserve"> ngày; khi có những biểu hiện về bệnh thì nên đưa trẻ đến cơ sở y tế ngay.</w:t>
      </w:r>
      <w:r>
        <w:rPr>
          <w:sz w:val="28"/>
          <w:szCs w:val="28"/>
          <w:lang w:val="pl-PL"/>
        </w:rPr>
        <w:t xml:space="preserve"> </w:t>
      </w:r>
      <w:r w:rsidR="00F8549D">
        <w:rPr>
          <w:sz w:val="28"/>
          <w:szCs w:val="28"/>
          <w:lang w:val="pl-PL"/>
        </w:rPr>
        <w:t xml:space="preserve">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       Thực hiện lịch trực</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Đối với giáo viên:</w:t>
      </w:r>
    </w:p>
    <w:p w:rsidR="002E2F0F" w:rsidRDefault="002E2F0F" w:rsidP="002E2F0F">
      <w:pPr>
        <w:spacing w:before="100" w:beforeAutospacing="1" w:after="100" w:afterAutospacing="1" w:line="294" w:lineRule="atLeast"/>
        <w:ind w:left="-218" w:firstLine="654"/>
        <w:jc w:val="both"/>
        <w:rPr>
          <w:sz w:val="28"/>
          <w:szCs w:val="28"/>
        </w:rPr>
      </w:pPr>
      <w:r w:rsidRPr="00AF4EED">
        <w:rPr>
          <w:sz w:val="28"/>
          <w:szCs w:val="28"/>
        </w:rPr>
        <w:t xml:space="preserve">Hàng ngày giáo viên chủ nhiệm có trách nhiệm ghi nhận, theo dõi, phát hiện các trường hợp nghi </w:t>
      </w:r>
      <w:r w:rsidR="00920AC2">
        <w:rPr>
          <w:sz w:val="28"/>
          <w:szCs w:val="28"/>
        </w:rPr>
        <w:t xml:space="preserve">tái nhiễm </w:t>
      </w:r>
      <w:r w:rsidRPr="00AF4EED">
        <w:rPr>
          <w:sz w:val="28"/>
          <w:szCs w:val="28"/>
        </w:rPr>
        <w:t>qua khai báo của phụ huynh</w:t>
      </w:r>
      <w:r w:rsidR="00E56268">
        <w:rPr>
          <w:sz w:val="28"/>
          <w:szCs w:val="28"/>
        </w:rPr>
        <w:t>.</w:t>
      </w:r>
    </w:p>
    <w:p w:rsidR="00E56268" w:rsidRPr="00AF4EED" w:rsidRDefault="00E56268" w:rsidP="002E2F0F">
      <w:pPr>
        <w:spacing w:before="100" w:beforeAutospacing="1" w:after="100" w:afterAutospacing="1" w:line="294" w:lineRule="atLeast"/>
        <w:ind w:left="-218" w:firstLine="654"/>
        <w:jc w:val="both"/>
        <w:rPr>
          <w:sz w:val="28"/>
          <w:szCs w:val="28"/>
        </w:rPr>
      </w:pPr>
      <w:r>
        <w:rPr>
          <w:sz w:val="28"/>
          <w:szCs w:val="28"/>
        </w:rPr>
        <w:t>Sau mỗi buổi dạy cho học sinh tổng vệ sinh lớp học, kê ghế lên mặt bàn, mở cửa thông thoáng…</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Báo cáo kịp thời cho Lãnh đạo nhà trường và cơ quan y tế .</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Bản thân các đồng chí cán bộ giáo viên phải thường xuyên rửa tay bằng xà phòng dưới vòi nước chảy,  sau khi đi tiểu có thể nhiễm virus bằng nước và xà phòng, rồi khử trùng bằng chloramin B. Thực hiện ăn chín, uống chín..</w:t>
      </w:r>
    </w:p>
    <w:p w:rsidR="002E2F0F" w:rsidRDefault="002E2F0F" w:rsidP="002E2F0F">
      <w:pPr>
        <w:spacing w:before="100" w:beforeAutospacing="1" w:after="100" w:afterAutospacing="1" w:line="294" w:lineRule="atLeast"/>
        <w:ind w:left="-218" w:firstLine="654"/>
        <w:jc w:val="both"/>
        <w:rPr>
          <w:sz w:val="28"/>
          <w:szCs w:val="28"/>
        </w:rPr>
      </w:pPr>
      <w:r w:rsidRPr="00AF4EED">
        <w:rPr>
          <w:sz w:val="28"/>
          <w:szCs w:val="28"/>
        </w:rPr>
        <w:t>Giáo viên chủ nhiệm lớp liên hệ chặt chẽ với cha mẹ học sinh (qua số điện thoại,..) để phát hiện các trường hợp mắc bệnh ( nếu có)</w:t>
      </w:r>
    </w:p>
    <w:p w:rsidR="004445F7" w:rsidRPr="00AF4EED" w:rsidRDefault="004445F7" w:rsidP="002E2F0F">
      <w:pPr>
        <w:spacing w:before="100" w:beforeAutospacing="1" w:after="100" w:afterAutospacing="1" w:line="294" w:lineRule="atLeast"/>
        <w:ind w:left="-218" w:firstLine="654"/>
        <w:jc w:val="both"/>
        <w:rPr>
          <w:sz w:val="28"/>
          <w:szCs w:val="28"/>
        </w:rPr>
      </w:pPr>
      <w:r>
        <w:rPr>
          <w:sz w:val="28"/>
          <w:szCs w:val="28"/>
        </w:rPr>
        <w:t>GVCN báo cáo tình hình số lượng F0, F1 về bảng tính hàng ngày để nhà trường tỏng hợp báo cáo PGD An Lão.</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Trên đây là kế hoạch</w:t>
      </w:r>
      <w:r w:rsidR="00920AC2">
        <w:rPr>
          <w:sz w:val="28"/>
          <w:szCs w:val="28"/>
        </w:rPr>
        <w:t xml:space="preserve"> tăng cường công tác</w:t>
      </w:r>
      <w:r w:rsidRPr="00AF4EED">
        <w:rPr>
          <w:sz w:val="28"/>
          <w:szCs w:val="28"/>
        </w:rPr>
        <w:t xml:space="preserve"> phòng chống bệnh dịch Covid-19 trong tình hình mới của trường THCS </w:t>
      </w:r>
      <w:r w:rsidR="00F8549D">
        <w:rPr>
          <w:sz w:val="28"/>
          <w:szCs w:val="28"/>
        </w:rPr>
        <w:t>Nguyễn Chuyên Mỹ</w:t>
      </w:r>
      <w:r w:rsidRPr="00AF4EED">
        <w:rPr>
          <w:sz w:val="28"/>
          <w:szCs w:val="28"/>
        </w:rPr>
        <w:t xml:space="preserve"> trong thời gian </w:t>
      </w:r>
      <w:r w:rsidR="004445F7">
        <w:rPr>
          <w:sz w:val="28"/>
          <w:szCs w:val="28"/>
        </w:rPr>
        <w:t>từ 19/4/2023</w:t>
      </w:r>
      <w:r w:rsidRPr="00AF4EED">
        <w:rPr>
          <w:sz w:val="28"/>
          <w:szCs w:val="28"/>
        </w:rPr>
        <w:t>; đề nghị Cán bộ, giáo viên, nhân viên nhà trường thực hiện nghiêm túc nhiệm vụ  được giao theo kế hoạch.</w:t>
      </w:r>
    </w:p>
    <w:p w:rsidR="002E2F0F" w:rsidRPr="00AF4EED" w:rsidRDefault="002E2F0F" w:rsidP="002E2F0F">
      <w:pPr>
        <w:spacing w:before="100" w:beforeAutospacing="1" w:after="100" w:afterAutospacing="1" w:line="294" w:lineRule="atLeast"/>
        <w:ind w:left="-218" w:firstLine="654"/>
        <w:jc w:val="both"/>
        <w:rPr>
          <w:sz w:val="28"/>
          <w:szCs w:val="28"/>
        </w:rPr>
      </w:pPr>
      <w:r w:rsidRPr="00AF4EED">
        <w:rPr>
          <w:sz w:val="28"/>
          <w:szCs w:val="28"/>
        </w:rPr>
        <w:t> </w:t>
      </w:r>
    </w:p>
    <w:tbl>
      <w:tblPr>
        <w:tblW w:w="13446" w:type="dxa"/>
        <w:tblCellMar>
          <w:left w:w="0" w:type="dxa"/>
          <w:right w:w="0" w:type="dxa"/>
        </w:tblCellMar>
        <w:tblLook w:val="04A0" w:firstRow="1" w:lastRow="0" w:firstColumn="1" w:lastColumn="0" w:noHBand="0" w:noVBand="1"/>
      </w:tblPr>
      <w:tblGrid>
        <w:gridCol w:w="4262"/>
        <w:gridCol w:w="9184"/>
      </w:tblGrid>
      <w:tr w:rsidR="002E2F0F" w:rsidRPr="00AF4EED" w:rsidTr="000E2DF1">
        <w:tc>
          <w:tcPr>
            <w:tcW w:w="4262" w:type="dxa"/>
            <w:tcMar>
              <w:top w:w="120" w:type="dxa"/>
              <w:left w:w="120" w:type="dxa"/>
              <w:bottom w:w="120" w:type="dxa"/>
              <w:right w:w="120" w:type="dxa"/>
            </w:tcMar>
            <w:hideMark/>
          </w:tcPr>
          <w:p w:rsidR="002E2F0F" w:rsidRPr="00AF4EED" w:rsidRDefault="002E2F0F" w:rsidP="000E2DF1">
            <w:pPr>
              <w:spacing w:after="150"/>
              <w:ind w:left="-218" w:firstLine="654"/>
              <w:jc w:val="both"/>
              <w:rPr>
                <w:szCs w:val="28"/>
              </w:rPr>
            </w:pPr>
            <w:r w:rsidRPr="00AF4EED">
              <w:rPr>
                <w:b/>
                <w:bCs/>
                <w:i/>
                <w:iCs/>
                <w:sz w:val="28"/>
                <w:szCs w:val="28"/>
                <w:u w:val="single"/>
              </w:rPr>
              <w:t>Nơi nhận:</w:t>
            </w:r>
          </w:p>
          <w:p w:rsidR="002E2F0F" w:rsidRPr="00920AC2" w:rsidRDefault="002E2F0F" w:rsidP="00920AC2">
            <w:pPr>
              <w:pStyle w:val="NoSpacing"/>
            </w:pPr>
            <w:r w:rsidRPr="00920AC2">
              <w:rPr>
                <w:b/>
                <w:bCs/>
              </w:rPr>
              <w:t>- </w:t>
            </w:r>
            <w:r w:rsidRPr="00920AC2">
              <w:t>Phòng GD&amp;ĐT, TTYT (để b/c);</w:t>
            </w:r>
          </w:p>
          <w:p w:rsidR="002E2F0F" w:rsidRPr="00920AC2" w:rsidRDefault="002E2F0F" w:rsidP="00920AC2">
            <w:pPr>
              <w:pStyle w:val="NoSpacing"/>
            </w:pPr>
            <w:r w:rsidRPr="00920AC2">
              <w:t>- CB,GV,NV (để t/h);</w:t>
            </w:r>
          </w:p>
          <w:p w:rsidR="002E2F0F" w:rsidRPr="00920AC2" w:rsidRDefault="002E2F0F" w:rsidP="00920AC2">
            <w:pPr>
              <w:pStyle w:val="NoSpacing"/>
            </w:pPr>
            <w:r w:rsidRPr="00920AC2">
              <w:t>- Lưu VT</w:t>
            </w:r>
          </w:p>
          <w:p w:rsidR="002E2F0F" w:rsidRPr="00AF4EED" w:rsidRDefault="002E2F0F" w:rsidP="000E2DF1">
            <w:pPr>
              <w:spacing w:after="150"/>
              <w:ind w:left="-218" w:firstLine="654"/>
              <w:jc w:val="both"/>
              <w:rPr>
                <w:szCs w:val="28"/>
              </w:rPr>
            </w:pPr>
            <w:r w:rsidRPr="00AF4EED">
              <w:rPr>
                <w:sz w:val="28"/>
                <w:szCs w:val="28"/>
              </w:rPr>
              <w:t> </w:t>
            </w:r>
          </w:p>
          <w:p w:rsidR="002E2F0F" w:rsidRPr="00AF4EED" w:rsidRDefault="002E2F0F" w:rsidP="000E2DF1">
            <w:pPr>
              <w:spacing w:after="150"/>
              <w:ind w:left="-218" w:firstLine="654"/>
              <w:jc w:val="both"/>
              <w:rPr>
                <w:szCs w:val="28"/>
              </w:rPr>
            </w:pPr>
            <w:r w:rsidRPr="00AF4EED">
              <w:rPr>
                <w:sz w:val="28"/>
                <w:szCs w:val="28"/>
              </w:rPr>
              <w:t> </w:t>
            </w:r>
          </w:p>
        </w:tc>
        <w:tc>
          <w:tcPr>
            <w:tcW w:w="9184" w:type="dxa"/>
            <w:tcMar>
              <w:top w:w="120" w:type="dxa"/>
              <w:left w:w="120" w:type="dxa"/>
              <w:bottom w:w="120" w:type="dxa"/>
              <w:right w:w="120" w:type="dxa"/>
            </w:tcMar>
            <w:hideMark/>
          </w:tcPr>
          <w:p w:rsidR="002E2F0F" w:rsidRPr="00AF4EED" w:rsidRDefault="002E2F0F" w:rsidP="000E2DF1">
            <w:pPr>
              <w:shd w:val="clear" w:color="auto" w:fill="FFFFFF"/>
              <w:spacing w:after="150"/>
              <w:ind w:left="-218" w:firstLine="654"/>
              <w:jc w:val="both"/>
              <w:rPr>
                <w:color w:val="000000"/>
                <w:szCs w:val="28"/>
              </w:rPr>
            </w:pPr>
            <w:r w:rsidRPr="00AF4EED">
              <w:rPr>
                <w:b/>
                <w:bCs/>
                <w:color w:val="000000"/>
                <w:sz w:val="28"/>
                <w:szCs w:val="28"/>
              </w:rPr>
              <w:t>                                </w:t>
            </w:r>
            <w:r>
              <w:rPr>
                <w:b/>
                <w:bCs/>
                <w:color w:val="000000"/>
                <w:sz w:val="28"/>
                <w:szCs w:val="28"/>
              </w:rPr>
              <w:t xml:space="preserve">   </w:t>
            </w:r>
            <w:r w:rsidRPr="00E55A7F">
              <w:rPr>
                <w:b/>
                <w:bCs/>
                <w:color w:val="000000"/>
                <w:sz w:val="28"/>
                <w:szCs w:val="28"/>
              </w:rPr>
              <w:t xml:space="preserve">  </w:t>
            </w:r>
            <w:r w:rsidRPr="00AF4EED">
              <w:rPr>
                <w:b/>
                <w:bCs/>
                <w:color w:val="000000"/>
                <w:sz w:val="28"/>
                <w:szCs w:val="28"/>
              </w:rPr>
              <w:t>T/M BAN CHỈ ĐẠO</w:t>
            </w:r>
          </w:p>
          <w:p w:rsidR="002E2F0F" w:rsidRPr="00AF4EED" w:rsidRDefault="002E2F0F" w:rsidP="000E2DF1">
            <w:pPr>
              <w:shd w:val="clear" w:color="auto" w:fill="FFFFFF"/>
              <w:spacing w:after="150"/>
              <w:ind w:left="-218" w:firstLine="654"/>
              <w:jc w:val="both"/>
              <w:rPr>
                <w:color w:val="000000"/>
                <w:szCs w:val="28"/>
              </w:rPr>
            </w:pPr>
            <w:r w:rsidRPr="00AF4EED">
              <w:rPr>
                <w:b/>
                <w:bCs/>
                <w:color w:val="000000"/>
                <w:sz w:val="28"/>
                <w:szCs w:val="28"/>
              </w:rPr>
              <w:t>                      </w:t>
            </w:r>
            <w:r w:rsidRPr="00E55A7F">
              <w:rPr>
                <w:b/>
                <w:bCs/>
                <w:color w:val="000000"/>
                <w:sz w:val="28"/>
                <w:szCs w:val="28"/>
              </w:rPr>
              <w:t xml:space="preserve">                  </w:t>
            </w:r>
            <w:r w:rsidRPr="00AF4EED">
              <w:rPr>
                <w:b/>
                <w:bCs/>
                <w:color w:val="000000"/>
                <w:sz w:val="28"/>
                <w:szCs w:val="28"/>
              </w:rPr>
              <w:t xml:space="preserve"> HIỆU TRƯỞNG</w:t>
            </w:r>
          </w:p>
          <w:p w:rsidR="002E2F0F" w:rsidRPr="00671AAE" w:rsidRDefault="002E2F0F" w:rsidP="000E2DF1">
            <w:pPr>
              <w:shd w:val="clear" w:color="auto" w:fill="FFFFFF"/>
              <w:spacing w:after="150"/>
              <w:ind w:left="-218" w:firstLine="654"/>
              <w:jc w:val="both"/>
              <w:rPr>
                <w:i/>
                <w:color w:val="000000"/>
                <w:szCs w:val="28"/>
              </w:rPr>
            </w:pPr>
            <w:r w:rsidRPr="00AF4EED">
              <w:rPr>
                <w:b/>
                <w:bCs/>
                <w:color w:val="000000"/>
                <w:sz w:val="28"/>
                <w:szCs w:val="28"/>
              </w:rPr>
              <w:t> </w:t>
            </w:r>
          </w:p>
          <w:p w:rsidR="002E2F0F" w:rsidRPr="00671AAE" w:rsidRDefault="00671AAE" w:rsidP="000E2DF1">
            <w:pPr>
              <w:shd w:val="clear" w:color="auto" w:fill="FFFFFF"/>
              <w:spacing w:after="150"/>
              <w:ind w:left="-218" w:firstLine="654"/>
              <w:jc w:val="both"/>
              <w:rPr>
                <w:i/>
                <w:color w:val="000000"/>
                <w:szCs w:val="28"/>
              </w:rPr>
            </w:pPr>
            <w:r w:rsidRPr="00671AAE">
              <w:rPr>
                <w:bCs/>
                <w:i/>
                <w:color w:val="000000"/>
                <w:sz w:val="28"/>
                <w:szCs w:val="28"/>
              </w:rPr>
              <w:t xml:space="preserve">                                                </w:t>
            </w:r>
            <w:r w:rsidR="002E2F0F" w:rsidRPr="00671AAE">
              <w:rPr>
                <w:bCs/>
                <w:i/>
                <w:color w:val="000000"/>
                <w:sz w:val="28"/>
                <w:szCs w:val="28"/>
              </w:rPr>
              <w:t> </w:t>
            </w:r>
            <w:r w:rsidRPr="00671AAE">
              <w:rPr>
                <w:bCs/>
                <w:i/>
                <w:color w:val="000000"/>
                <w:sz w:val="28"/>
                <w:szCs w:val="28"/>
              </w:rPr>
              <w:t>Đã ký</w:t>
            </w:r>
          </w:p>
          <w:p w:rsidR="002E2F0F" w:rsidRPr="00AF4EED" w:rsidRDefault="002E2F0F" w:rsidP="000E2DF1">
            <w:pPr>
              <w:shd w:val="clear" w:color="auto" w:fill="FFFFFF"/>
              <w:spacing w:after="150"/>
              <w:ind w:left="-218" w:firstLine="654"/>
              <w:rPr>
                <w:color w:val="000000"/>
                <w:szCs w:val="28"/>
              </w:rPr>
            </w:pPr>
            <w:r w:rsidRPr="00AF4EED">
              <w:rPr>
                <w:b/>
                <w:bCs/>
                <w:color w:val="000000"/>
                <w:sz w:val="28"/>
                <w:szCs w:val="28"/>
              </w:rPr>
              <w:t>                               </w:t>
            </w:r>
            <w:r>
              <w:rPr>
                <w:b/>
                <w:bCs/>
                <w:color w:val="000000"/>
                <w:sz w:val="28"/>
                <w:szCs w:val="28"/>
              </w:rPr>
              <w:t xml:space="preserve">      </w:t>
            </w:r>
            <w:r w:rsidRPr="00AF4EED">
              <w:rPr>
                <w:b/>
                <w:bCs/>
                <w:color w:val="000000"/>
                <w:sz w:val="28"/>
                <w:szCs w:val="28"/>
              </w:rPr>
              <w:t xml:space="preserve">  </w:t>
            </w:r>
            <w:r w:rsidRPr="00E55A7F">
              <w:rPr>
                <w:b/>
                <w:bCs/>
                <w:color w:val="000000"/>
                <w:sz w:val="28"/>
                <w:szCs w:val="28"/>
              </w:rPr>
              <w:t>Phạm Thanh Thúy</w:t>
            </w:r>
          </w:p>
          <w:p w:rsidR="002E2F0F" w:rsidRPr="00AF4EED" w:rsidRDefault="002E2F0F" w:rsidP="000E2DF1">
            <w:pPr>
              <w:shd w:val="clear" w:color="auto" w:fill="FFFFFF"/>
              <w:spacing w:after="150"/>
              <w:ind w:left="-218" w:firstLine="654"/>
              <w:jc w:val="both"/>
              <w:rPr>
                <w:color w:val="000000"/>
                <w:szCs w:val="28"/>
              </w:rPr>
            </w:pPr>
            <w:r w:rsidRPr="00AF4EED">
              <w:rPr>
                <w:b/>
                <w:bCs/>
                <w:color w:val="000000"/>
                <w:sz w:val="28"/>
                <w:szCs w:val="28"/>
              </w:rPr>
              <w:t> </w:t>
            </w:r>
          </w:p>
          <w:p w:rsidR="002E2F0F" w:rsidRPr="00AF4EED" w:rsidRDefault="002E2F0F" w:rsidP="000E2DF1">
            <w:pPr>
              <w:shd w:val="clear" w:color="auto" w:fill="FFFFFF"/>
              <w:spacing w:after="150"/>
              <w:ind w:left="-218" w:firstLine="654"/>
              <w:jc w:val="both"/>
              <w:rPr>
                <w:color w:val="000000"/>
                <w:szCs w:val="28"/>
              </w:rPr>
            </w:pPr>
            <w:r w:rsidRPr="00AF4EED">
              <w:rPr>
                <w:b/>
                <w:bCs/>
                <w:color w:val="000000"/>
                <w:sz w:val="28"/>
                <w:szCs w:val="28"/>
              </w:rPr>
              <w:t> </w:t>
            </w:r>
          </w:p>
          <w:p w:rsidR="002E2F0F" w:rsidRDefault="002E2F0F" w:rsidP="000E2DF1">
            <w:pPr>
              <w:shd w:val="clear" w:color="auto" w:fill="FFFFFF"/>
              <w:spacing w:after="150"/>
              <w:ind w:left="-218" w:firstLine="654"/>
              <w:jc w:val="both"/>
              <w:rPr>
                <w:b/>
                <w:bCs/>
                <w:color w:val="000000"/>
                <w:szCs w:val="28"/>
              </w:rPr>
            </w:pPr>
          </w:p>
          <w:p w:rsidR="002E2F0F" w:rsidRDefault="002E2F0F" w:rsidP="000E2DF1">
            <w:pPr>
              <w:shd w:val="clear" w:color="auto" w:fill="FFFFFF"/>
              <w:spacing w:after="150"/>
              <w:ind w:left="-218" w:firstLine="654"/>
              <w:jc w:val="both"/>
              <w:rPr>
                <w:b/>
                <w:bCs/>
                <w:color w:val="000000"/>
                <w:szCs w:val="28"/>
              </w:rPr>
            </w:pPr>
          </w:p>
          <w:p w:rsidR="002E2F0F" w:rsidRDefault="002E2F0F" w:rsidP="000E2DF1">
            <w:pPr>
              <w:shd w:val="clear" w:color="auto" w:fill="FFFFFF"/>
              <w:spacing w:after="150"/>
              <w:ind w:left="-218" w:firstLine="654"/>
              <w:jc w:val="both"/>
              <w:rPr>
                <w:b/>
                <w:bCs/>
                <w:color w:val="000000"/>
                <w:szCs w:val="28"/>
              </w:rPr>
            </w:pPr>
            <w:bookmarkStart w:id="3" w:name="_GoBack"/>
            <w:bookmarkEnd w:id="3"/>
          </w:p>
          <w:p w:rsidR="002E2F0F" w:rsidRDefault="002E2F0F" w:rsidP="000E2DF1">
            <w:pPr>
              <w:shd w:val="clear" w:color="auto" w:fill="FFFFFF"/>
              <w:spacing w:after="150"/>
              <w:ind w:left="-218" w:firstLine="654"/>
              <w:jc w:val="both"/>
              <w:rPr>
                <w:b/>
                <w:bCs/>
                <w:color w:val="000000"/>
                <w:szCs w:val="28"/>
              </w:rPr>
            </w:pPr>
          </w:p>
          <w:p w:rsidR="002E2F0F" w:rsidRDefault="002E2F0F" w:rsidP="000E2DF1">
            <w:pPr>
              <w:shd w:val="clear" w:color="auto" w:fill="FFFFFF"/>
              <w:spacing w:after="150"/>
              <w:ind w:left="-218" w:firstLine="654"/>
              <w:jc w:val="both"/>
              <w:rPr>
                <w:b/>
                <w:bCs/>
                <w:color w:val="000000"/>
                <w:szCs w:val="28"/>
              </w:rPr>
            </w:pPr>
          </w:p>
          <w:p w:rsidR="002E2F0F" w:rsidRDefault="002E2F0F" w:rsidP="000E2DF1">
            <w:pPr>
              <w:shd w:val="clear" w:color="auto" w:fill="FFFFFF"/>
              <w:spacing w:after="150"/>
              <w:ind w:left="-218" w:firstLine="654"/>
              <w:jc w:val="both"/>
              <w:rPr>
                <w:b/>
                <w:bCs/>
                <w:color w:val="000000"/>
                <w:szCs w:val="28"/>
              </w:rPr>
            </w:pPr>
          </w:p>
          <w:p w:rsidR="000E2DF1" w:rsidRDefault="000E2DF1" w:rsidP="000E2DF1">
            <w:pPr>
              <w:shd w:val="clear" w:color="auto" w:fill="FFFFFF"/>
              <w:spacing w:after="150"/>
              <w:ind w:left="-218" w:firstLine="654"/>
              <w:jc w:val="both"/>
              <w:rPr>
                <w:b/>
                <w:bCs/>
                <w:color w:val="000000"/>
                <w:szCs w:val="28"/>
              </w:rPr>
            </w:pPr>
          </w:p>
          <w:p w:rsidR="000E2DF1" w:rsidRDefault="000E2DF1" w:rsidP="000E2DF1">
            <w:pPr>
              <w:shd w:val="clear" w:color="auto" w:fill="FFFFFF"/>
              <w:spacing w:after="150"/>
              <w:ind w:left="-218" w:firstLine="654"/>
              <w:jc w:val="both"/>
              <w:rPr>
                <w:b/>
                <w:bCs/>
                <w:color w:val="000000"/>
                <w:szCs w:val="28"/>
              </w:rPr>
            </w:pPr>
          </w:p>
          <w:p w:rsidR="000E2DF1" w:rsidRDefault="000E2DF1" w:rsidP="000E2DF1">
            <w:pPr>
              <w:shd w:val="clear" w:color="auto" w:fill="FFFFFF"/>
              <w:spacing w:after="150"/>
              <w:ind w:left="-218" w:firstLine="654"/>
              <w:jc w:val="both"/>
              <w:rPr>
                <w:b/>
                <w:bCs/>
                <w:color w:val="000000"/>
                <w:szCs w:val="28"/>
              </w:rPr>
            </w:pPr>
          </w:p>
          <w:p w:rsidR="000E2DF1" w:rsidRDefault="000E2DF1" w:rsidP="000E2DF1">
            <w:pPr>
              <w:shd w:val="clear" w:color="auto" w:fill="FFFFFF"/>
              <w:spacing w:after="150"/>
              <w:ind w:left="-218" w:firstLine="654"/>
              <w:jc w:val="both"/>
              <w:rPr>
                <w:b/>
                <w:bCs/>
                <w:color w:val="000000"/>
                <w:szCs w:val="28"/>
              </w:rPr>
            </w:pPr>
          </w:p>
          <w:p w:rsidR="002E2F0F" w:rsidRPr="00AF4EED" w:rsidRDefault="002E2F0F" w:rsidP="000E2DF1">
            <w:pPr>
              <w:shd w:val="clear" w:color="auto" w:fill="FFFFFF"/>
              <w:spacing w:after="150"/>
              <w:ind w:left="-218" w:firstLine="654"/>
              <w:jc w:val="center"/>
              <w:rPr>
                <w:szCs w:val="28"/>
              </w:rPr>
            </w:pPr>
          </w:p>
        </w:tc>
      </w:tr>
      <w:bookmarkEnd w:id="2"/>
    </w:tbl>
    <w:p w:rsidR="00F8549D" w:rsidRDefault="00F8549D" w:rsidP="002E2F0F">
      <w:pPr>
        <w:shd w:val="clear" w:color="auto" w:fill="FFFFFF"/>
        <w:spacing w:after="150"/>
        <w:ind w:left="-218" w:firstLine="654"/>
        <w:jc w:val="center"/>
        <w:rPr>
          <w:b/>
          <w:bCs/>
          <w:color w:val="000000"/>
          <w:sz w:val="28"/>
          <w:szCs w:val="28"/>
        </w:rPr>
      </w:pPr>
    </w:p>
    <w:sectPr w:rsidR="00F8549D" w:rsidSect="00A25CF0">
      <w:pgSz w:w="11909" w:h="16834" w:code="9"/>
      <w:pgMar w:top="706" w:right="994"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1D1"/>
    <w:multiLevelType w:val="hybridMultilevel"/>
    <w:tmpl w:val="2046A96E"/>
    <w:lvl w:ilvl="0" w:tplc="553A1C1E">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106BE4"/>
    <w:multiLevelType w:val="hybridMultilevel"/>
    <w:tmpl w:val="9030E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D656E"/>
    <w:multiLevelType w:val="hybridMultilevel"/>
    <w:tmpl w:val="538808E8"/>
    <w:lvl w:ilvl="0" w:tplc="CF129EEC">
      <w:start w:val="1"/>
      <w:numFmt w:val="decimal"/>
      <w:lvlText w:val="%1."/>
      <w:lvlJc w:val="left"/>
      <w:pPr>
        <w:ind w:left="630"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52699"/>
    <w:rsid w:val="0007360D"/>
    <w:rsid w:val="000D3B57"/>
    <w:rsid w:val="000E2DF1"/>
    <w:rsid w:val="00113CE8"/>
    <w:rsid w:val="00123B0A"/>
    <w:rsid w:val="001529E4"/>
    <w:rsid w:val="001909F8"/>
    <w:rsid w:val="001F797C"/>
    <w:rsid w:val="00242900"/>
    <w:rsid w:val="00247E7D"/>
    <w:rsid w:val="002A47F5"/>
    <w:rsid w:val="002C5B81"/>
    <w:rsid w:val="002D2D9D"/>
    <w:rsid w:val="002E0D05"/>
    <w:rsid w:val="002E2F0F"/>
    <w:rsid w:val="003508D7"/>
    <w:rsid w:val="003646FC"/>
    <w:rsid w:val="00373D88"/>
    <w:rsid w:val="003A6E55"/>
    <w:rsid w:val="003D06BD"/>
    <w:rsid w:val="003E4D28"/>
    <w:rsid w:val="003F5667"/>
    <w:rsid w:val="004445F7"/>
    <w:rsid w:val="00470E14"/>
    <w:rsid w:val="004834BC"/>
    <w:rsid w:val="004902E8"/>
    <w:rsid w:val="004E3372"/>
    <w:rsid w:val="00510C84"/>
    <w:rsid w:val="005372D2"/>
    <w:rsid w:val="00550BE9"/>
    <w:rsid w:val="005720B9"/>
    <w:rsid w:val="0059153E"/>
    <w:rsid w:val="005A505F"/>
    <w:rsid w:val="006268CF"/>
    <w:rsid w:val="00654D0D"/>
    <w:rsid w:val="00671AAE"/>
    <w:rsid w:val="006943C1"/>
    <w:rsid w:val="00710195"/>
    <w:rsid w:val="007575FD"/>
    <w:rsid w:val="00821CC9"/>
    <w:rsid w:val="00823581"/>
    <w:rsid w:val="008561CE"/>
    <w:rsid w:val="00886204"/>
    <w:rsid w:val="00892038"/>
    <w:rsid w:val="008A005C"/>
    <w:rsid w:val="008E491D"/>
    <w:rsid w:val="00920AC2"/>
    <w:rsid w:val="00952699"/>
    <w:rsid w:val="009A327C"/>
    <w:rsid w:val="009C793A"/>
    <w:rsid w:val="00A05319"/>
    <w:rsid w:val="00A1326F"/>
    <w:rsid w:val="00A25CF0"/>
    <w:rsid w:val="00A339DA"/>
    <w:rsid w:val="00A528DF"/>
    <w:rsid w:val="00A63A93"/>
    <w:rsid w:val="00AB1B6D"/>
    <w:rsid w:val="00AC339F"/>
    <w:rsid w:val="00AE4CA6"/>
    <w:rsid w:val="00C029C8"/>
    <w:rsid w:val="00C42F1F"/>
    <w:rsid w:val="00C57F6D"/>
    <w:rsid w:val="00C7130B"/>
    <w:rsid w:val="00C7763A"/>
    <w:rsid w:val="00CA2BC8"/>
    <w:rsid w:val="00CF487C"/>
    <w:rsid w:val="00D13928"/>
    <w:rsid w:val="00D71D84"/>
    <w:rsid w:val="00DB35F2"/>
    <w:rsid w:val="00E56268"/>
    <w:rsid w:val="00E87B65"/>
    <w:rsid w:val="00F236DF"/>
    <w:rsid w:val="00F8549D"/>
    <w:rsid w:val="00FD5C3E"/>
    <w:rsid w:val="00FE3C8E"/>
    <w:rsid w:val="00FE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7780D7"/>
  <w15:docId w15:val="{7027DF2F-0803-4CCF-AE7B-F38F7582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nArial" w:eastAsiaTheme="minorHAnsi" w:hAnsi=".Vn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6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2699"/>
    <w:pPr>
      <w:spacing w:before="100" w:beforeAutospacing="1" w:after="100" w:afterAutospacing="1"/>
    </w:pPr>
  </w:style>
  <w:style w:type="character" w:customStyle="1" w:styleId="Vnbnnidung2">
    <w:name w:val="Văn bản nội dung (2)_"/>
    <w:link w:val="Vnbnnidung21"/>
    <w:locked/>
    <w:rsid w:val="00952699"/>
    <w:rPr>
      <w:sz w:val="26"/>
      <w:szCs w:val="26"/>
      <w:shd w:val="clear" w:color="auto" w:fill="FFFFFF"/>
    </w:rPr>
  </w:style>
  <w:style w:type="paragraph" w:customStyle="1" w:styleId="Vnbnnidung21">
    <w:name w:val="Văn bản nội dung (2)1"/>
    <w:basedOn w:val="Normal"/>
    <w:link w:val="Vnbnnidung2"/>
    <w:rsid w:val="00952699"/>
    <w:pPr>
      <w:widowControl w:val="0"/>
      <w:shd w:val="clear" w:color="auto" w:fill="FFFFFF"/>
      <w:spacing w:before="660" w:line="326" w:lineRule="exact"/>
      <w:jc w:val="both"/>
    </w:pPr>
    <w:rPr>
      <w:rFonts w:ascii=".VnArial" w:eastAsiaTheme="minorHAnsi" w:hAnsi=".VnArial" w:cstheme="minorBidi"/>
      <w:sz w:val="26"/>
      <w:szCs w:val="26"/>
    </w:rPr>
  </w:style>
  <w:style w:type="character" w:customStyle="1" w:styleId="Vnbnnidung3">
    <w:name w:val="Văn bản nội dung (3)_"/>
    <w:link w:val="Vnbnnidung30"/>
    <w:locked/>
    <w:rsid w:val="00952699"/>
    <w:rPr>
      <w:b/>
      <w:bCs/>
      <w:sz w:val="26"/>
      <w:szCs w:val="26"/>
      <w:shd w:val="clear" w:color="auto" w:fill="FFFFFF"/>
    </w:rPr>
  </w:style>
  <w:style w:type="paragraph" w:customStyle="1" w:styleId="Vnbnnidung30">
    <w:name w:val="Văn bản nội dung (3)"/>
    <w:basedOn w:val="Normal"/>
    <w:link w:val="Vnbnnidung3"/>
    <w:rsid w:val="00952699"/>
    <w:pPr>
      <w:widowControl w:val="0"/>
      <w:shd w:val="clear" w:color="auto" w:fill="FFFFFF"/>
      <w:spacing w:line="331" w:lineRule="exact"/>
      <w:jc w:val="both"/>
    </w:pPr>
    <w:rPr>
      <w:rFonts w:ascii=".VnArial" w:eastAsiaTheme="minorHAnsi" w:hAnsi=".VnArial" w:cstheme="minorBidi"/>
      <w:b/>
      <w:bCs/>
      <w:sz w:val="26"/>
      <w:szCs w:val="26"/>
    </w:rPr>
  </w:style>
  <w:style w:type="character" w:customStyle="1" w:styleId="Tiu1">
    <w:name w:val="Tiêu đề #1_"/>
    <w:link w:val="Tiu10"/>
    <w:locked/>
    <w:rsid w:val="00952699"/>
    <w:rPr>
      <w:b/>
      <w:bCs/>
      <w:sz w:val="26"/>
      <w:szCs w:val="26"/>
      <w:shd w:val="clear" w:color="auto" w:fill="FFFFFF"/>
    </w:rPr>
  </w:style>
  <w:style w:type="paragraph" w:customStyle="1" w:styleId="Tiu10">
    <w:name w:val="Tiêu đề #1"/>
    <w:basedOn w:val="Normal"/>
    <w:link w:val="Tiu1"/>
    <w:rsid w:val="00952699"/>
    <w:pPr>
      <w:widowControl w:val="0"/>
      <w:shd w:val="clear" w:color="auto" w:fill="FFFFFF"/>
      <w:spacing w:after="600" w:line="331" w:lineRule="exact"/>
      <w:ind w:hanging="960"/>
      <w:jc w:val="center"/>
      <w:outlineLvl w:val="0"/>
    </w:pPr>
    <w:rPr>
      <w:rFonts w:ascii=".VnArial" w:eastAsiaTheme="minorHAnsi" w:hAnsi=".VnArial" w:cstheme="minorBidi"/>
      <w:b/>
      <w:bCs/>
      <w:sz w:val="26"/>
      <w:szCs w:val="26"/>
    </w:rPr>
  </w:style>
  <w:style w:type="character" w:customStyle="1" w:styleId="Vnbnnidung5">
    <w:name w:val="Văn bản nội dung (5)_"/>
    <w:link w:val="Vnbnnidung50"/>
    <w:locked/>
    <w:rsid w:val="00952699"/>
    <w:rPr>
      <w:b/>
      <w:bCs/>
      <w:spacing w:val="-10"/>
      <w:sz w:val="32"/>
      <w:szCs w:val="32"/>
      <w:shd w:val="clear" w:color="auto" w:fill="FFFFFF"/>
    </w:rPr>
  </w:style>
  <w:style w:type="paragraph" w:customStyle="1" w:styleId="Vnbnnidung50">
    <w:name w:val="Văn bản nội dung (5)"/>
    <w:basedOn w:val="Normal"/>
    <w:link w:val="Vnbnnidung5"/>
    <w:rsid w:val="00952699"/>
    <w:pPr>
      <w:widowControl w:val="0"/>
      <w:shd w:val="clear" w:color="auto" w:fill="FFFFFF"/>
      <w:spacing w:before="60" w:after="60" w:line="375" w:lineRule="exact"/>
      <w:ind w:hanging="760"/>
      <w:jc w:val="both"/>
    </w:pPr>
    <w:rPr>
      <w:rFonts w:ascii=".VnArial" w:eastAsiaTheme="minorHAnsi" w:hAnsi=".VnArial" w:cstheme="minorBidi"/>
      <w:b/>
      <w:bCs/>
      <w:spacing w:val="-10"/>
      <w:sz w:val="32"/>
      <w:szCs w:val="32"/>
    </w:rPr>
  </w:style>
  <w:style w:type="character" w:customStyle="1" w:styleId="Vnbnnidung6">
    <w:name w:val="Văn bản nội dung (6)_"/>
    <w:link w:val="Vnbnnidung60"/>
    <w:locked/>
    <w:rsid w:val="00952699"/>
    <w:rPr>
      <w:sz w:val="26"/>
      <w:szCs w:val="26"/>
      <w:shd w:val="clear" w:color="auto" w:fill="FFFFFF"/>
    </w:rPr>
  </w:style>
  <w:style w:type="paragraph" w:customStyle="1" w:styleId="Vnbnnidung60">
    <w:name w:val="Văn bản nội dung (6)"/>
    <w:basedOn w:val="Normal"/>
    <w:link w:val="Vnbnnidung6"/>
    <w:rsid w:val="00952699"/>
    <w:pPr>
      <w:widowControl w:val="0"/>
      <w:shd w:val="clear" w:color="auto" w:fill="FFFFFF"/>
      <w:spacing w:before="60" w:after="60" w:line="317" w:lineRule="exact"/>
      <w:ind w:firstLine="700"/>
      <w:jc w:val="both"/>
    </w:pPr>
    <w:rPr>
      <w:rFonts w:ascii=".VnArial" w:eastAsiaTheme="minorHAnsi" w:hAnsi=".VnArial" w:cstheme="minorBidi"/>
      <w:sz w:val="26"/>
      <w:szCs w:val="26"/>
    </w:rPr>
  </w:style>
  <w:style w:type="character" w:customStyle="1" w:styleId="Vnbnnidung7">
    <w:name w:val="Văn bản nội dung (7)_"/>
    <w:link w:val="Vnbnnidung71"/>
    <w:locked/>
    <w:rsid w:val="00952699"/>
    <w:rPr>
      <w:sz w:val="26"/>
      <w:szCs w:val="26"/>
      <w:shd w:val="clear" w:color="auto" w:fill="FFFFFF"/>
    </w:rPr>
  </w:style>
  <w:style w:type="paragraph" w:customStyle="1" w:styleId="Vnbnnidung71">
    <w:name w:val="Văn bản nội dung (7)1"/>
    <w:basedOn w:val="Normal"/>
    <w:link w:val="Vnbnnidung7"/>
    <w:rsid w:val="00952699"/>
    <w:pPr>
      <w:widowControl w:val="0"/>
      <w:shd w:val="clear" w:color="auto" w:fill="FFFFFF"/>
      <w:spacing w:after="60" w:line="322" w:lineRule="exact"/>
      <w:jc w:val="both"/>
    </w:pPr>
    <w:rPr>
      <w:rFonts w:ascii=".VnArial" w:eastAsiaTheme="minorHAnsi" w:hAnsi=".VnArial" w:cstheme="minorBidi"/>
      <w:sz w:val="26"/>
      <w:szCs w:val="26"/>
    </w:rPr>
  </w:style>
  <w:style w:type="character" w:customStyle="1" w:styleId="Vnbnnidung20">
    <w:name w:val="Văn bản nội dung (2)"/>
    <w:rsid w:val="00952699"/>
    <w:rPr>
      <w:rFonts w:ascii="Times New Roman" w:hAnsi="Times New Roman" w:cs="Times New Roman" w:hint="default"/>
      <w:strike w:val="0"/>
      <w:dstrike w:val="0"/>
      <w:sz w:val="26"/>
      <w:szCs w:val="26"/>
      <w:u w:val="none"/>
      <w:effect w:val="none"/>
      <w:shd w:val="clear" w:color="auto" w:fill="FFFFFF"/>
    </w:rPr>
  </w:style>
  <w:style w:type="character" w:customStyle="1" w:styleId="Vnbnnidung3Khnginm">
    <w:name w:val="Văn bản nội dung (3) + Không in đậm"/>
    <w:basedOn w:val="Vnbnnidung3"/>
    <w:rsid w:val="00952699"/>
    <w:rPr>
      <w:rFonts w:ascii="Times New Roman" w:hAnsi="Times New Roman" w:cs="Times New Roman" w:hint="default"/>
      <w:b/>
      <w:bCs/>
      <w:strike w:val="0"/>
      <w:dstrike w:val="0"/>
      <w:sz w:val="26"/>
      <w:szCs w:val="26"/>
      <w:u w:val="none"/>
      <w:effect w:val="none"/>
      <w:shd w:val="clear" w:color="auto" w:fill="FFFFFF"/>
    </w:rPr>
  </w:style>
  <w:style w:type="character" w:customStyle="1" w:styleId="Vnbnnidung2Innghing">
    <w:name w:val="Văn bản nội dung (2) + In nghiêng"/>
    <w:rsid w:val="00952699"/>
    <w:rPr>
      <w:rFonts w:ascii="Times New Roman" w:hAnsi="Times New Roman" w:cs="Times New Roman" w:hint="default"/>
      <w:i/>
      <w:iCs/>
      <w:strike w:val="0"/>
      <w:dstrike w:val="0"/>
      <w:sz w:val="26"/>
      <w:szCs w:val="26"/>
      <w:u w:val="none"/>
      <w:effect w:val="none"/>
    </w:rPr>
  </w:style>
  <w:style w:type="character" w:customStyle="1" w:styleId="Vnbnnidung2Innghing1">
    <w:name w:val="Văn bản nội dung (2) + In nghiêng1"/>
    <w:rsid w:val="00952699"/>
    <w:rPr>
      <w:rFonts w:ascii="Times New Roman" w:hAnsi="Times New Roman" w:cs="Times New Roman" w:hint="default"/>
      <w:i/>
      <w:iCs/>
      <w:strike w:val="0"/>
      <w:dstrike w:val="0"/>
      <w:sz w:val="26"/>
      <w:szCs w:val="26"/>
      <w:u w:val="none"/>
      <w:effect w:val="none"/>
    </w:rPr>
  </w:style>
  <w:style w:type="character" w:customStyle="1" w:styleId="Vnbnnidung3Consolas">
    <w:name w:val="Văn bản nội dung (3) + Consolas"/>
    <w:aliases w:val="9 pt,Không in đậm,Giãn cách 0 pt"/>
    <w:rsid w:val="00952699"/>
    <w:rPr>
      <w:rFonts w:ascii="Consolas" w:hAnsi="Consolas" w:cs="Consolas" w:hint="default"/>
      <w:b/>
      <w:bCs/>
      <w:strike w:val="0"/>
      <w:dstrike w:val="0"/>
      <w:spacing w:val="-10"/>
      <w:sz w:val="18"/>
      <w:szCs w:val="18"/>
      <w:u w:val="none"/>
      <w:effect w:val="none"/>
    </w:rPr>
  </w:style>
  <w:style w:type="character" w:customStyle="1" w:styleId="Vnbnnidung6Innghing">
    <w:name w:val="Văn bản nội dung (6) + In nghiêng"/>
    <w:rsid w:val="00952699"/>
    <w:rPr>
      <w:rFonts w:ascii="Times New Roman" w:hAnsi="Times New Roman" w:cs="Times New Roman" w:hint="default"/>
      <w:i/>
      <w:iCs/>
      <w:strike w:val="0"/>
      <w:dstrike w:val="0"/>
      <w:sz w:val="26"/>
      <w:szCs w:val="26"/>
      <w:u w:val="none"/>
      <w:effect w:val="none"/>
    </w:rPr>
  </w:style>
  <w:style w:type="character" w:customStyle="1" w:styleId="Vnbnnidung70">
    <w:name w:val="Văn bản nội dung (7)"/>
    <w:basedOn w:val="Vnbnnidung7"/>
    <w:rsid w:val="00952699"/>
    <w:rPr>
      <w:sz w:val="26"/>
      <w:szCs w:val="26"/>
      <w:shd w:val="clear" w:color="auto" w:fill="FFFFFF"/>
    </w:rPr>
  </w:style>
  <w:style w:type="table" w:styleId="TableGrid">
    <w:name w:val="Table Grid"/>
    <w:basedOn w:val="TableNormal"/>
    <w:uiPriority w:val="59"/>
    <w:rsid w:val="00DB35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F7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97C"/>
    <w:rPr>
      <w:rFonts w:ascii="Segoe UI" w:eastAsia="Times New Roman" w:hAnsi="Segoe UI" w:cs="Segoe UI"/>
      <w:sz w:val="18"/>
      <w:szCs w:val="18"/>
    </w:rPr>
  </w:style>
  <w:style w:type="paragraph" w:styleId="ListParagraph">
    <w:name w:val="List Paragraph"/>
    <w:basedOn w:val="Normal"/>
    <w:uiPriority w:val="34"/>
    <w:qFormat/>
    <w:rsid w:val="002E2F0F"/>
    <w:pPr>
      <w:ind w:left="720"/>
      <w:contextualSpacing/>
    </w:pPr>
  </w:style>
  <w:style w:type="character" w:customStyle="1" w:styleId="Bodytext2">
    <w:name w:val="Body text (2)"/>
    <w:basedOn w:val="DefaultParagraphFont"/>
    <w:rsid w:val="002E2F0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ablecaption">
    <w:name w:val="Table caption_"/>
    <w:basedOn w:val="DefaultParagraphFont"/>
    <w:link w:val="Tablecaption0"/>
    <w:rsid w:val="002E2F0F"/>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2E2F0F"/>
    <w:pPr>
      <w:widowControl w:val="0"/>
      <w:shd w:val="clear" w:color="auto" w:fill="FFFFFF"/>
      <w:spacing w:after="60" w:line="0" w:lineRule="atLeast"/>
      <w:jc w:val="both"/>
    </w:pPr>
    <w:rPr>
      <w:sz w:val="28"/>
      <w:szCs w:val="22"/>
    </w:rPr>
  </w:style>
  <w:style w:type="paragraph" w:styleId="NoSpacing">
    <w:name w:val="No Spacing"/>
    <w:uiPriority w:val="1"/>
    <w:qFormat/>
    <w:rsid w:val="00920A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2568">
      <w:bodyDiv w:val="1"/>
      <w:marLeft w:val="0"/>
      <w:marRight w:val="0"/>
      <w:marTop w:val="0"/>
      <w:marBottom w:val="0"/>
      <w:divBdr>
        <w:top w:val="none" w:sz="0" w:space="0" w:color="auto"/>
        <w:left w:val="none" w:sz="0" w:space="0" w:color="auto"/>
        <w:bottom w:val="none" w:sz="0" w:space="0" w:color="auto"/>
        <w:right w:val="none" w:sz="0" w:space="0" w:color="auto"/>
      </w:divBdr>
    </w:div>
    <w:div w:id="1843624970">
      <w:bodyDiv w:val="1"/>
      <w:marLeft w:val="0"/>
      <w:marRight w:val="0"/>
      <w:marTop w:val="0"/>
      <w:marBottom w:val="0"/>
      <w:divBdr>
        <w:top w:val="none" w:sz="0" w:space="0" w:color="auto"/>
        <w:left w:val="none" w:sz="0" w:space="0" w:color="auto"/>
        <w:bottom w:val="none" w:sz="0" w:space="0" w:color="auto"/>
        <w:right w:val="none" w:sz="0" w:space="0" w:color="auto"/>
      </w:divBdr>
    </w:div>
    <w:div w:id="21012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7348-9026-4C51-B6C4-3C28DF94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cp:revision>
  <cp:lastPrinted>2021-08-18T00:32:00Z</cp:lastPrinted>
  <dcterms:created xsi:type="dcterms:W3CDTF">2020-04-22T07:59:00Z</dcterms:created>
  <dcterms:modified xsi:type="dcterms:W3CDTF">2023-04-19T08:01:00Z</dcterms:modified>
</cp:coreProperties>
</file>