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EF" w:rsidRPr="000D77DB" w:rsidRDefault="00662854" w:rsidP="002B1BEF">
      <w:pPr>
        <w:rPr>
          <w:b/>
          <w:bCs/>
          <w:lang w:val="nl-NL"/>
        </w:rPr>
      </w:pPr>
      <w:r>
        <w:rPr>
          <w:bCs/>
          <w:lang w:val="nl-NL"/>
        </w:rPr>
        <w:t xml:space="preserve">   </w:t>
      </w:r>
      <w:r w:rsidR="002B1BEF">
        <w:rPr>
          <w:bCs/>
          <w:lang w:val="nl-NL"/>
        </w:rPr>
        <w:t xml:space="preserve">UBND </w:t>
      </w:r>
      <w:r w:rsidR="002B1BEF" w:rsidRPr="000D77DB">
        <w:rPr>
          <w:bCs/>
          <w:lang w:val="nl-NL"/>
        </w:rPr>
        <w:t>HUYỆN AN LÃO</w:t>
      </w:r>
      <w:r w:rsidR="002B1BEF" w:rsidRPr="000D77DB">
        <w:rPr>
          <w:b/>
          <w:bCs/>
          <w:lang w:val="nl-NL"/>
        </w:rPr>
        <w:t xml:space="preserve">                CỘNG HOÀ XÃ HỘI CHỦ NGHĨA VIỆT NAM     </w:t>
      </w:r>
    </w:p>
    <w:p w:rsidR="002B1BEF" w:rsidRPr="00610EA8" w:rsidRDefault="002B1BEF" w:rsidP="002B1BEF">
      <w:pPr>
        <w:spacing w:line="360" w:lineRule="auto"/>
        <w:rPr>
          <w:sz w:val="26"/>
          <w:lang w:val="nl-NL"/>
        </w:rPr>
      </w:pPr>
      <w:r w:rsidRPr="000D77DB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046FF73" wp14:editId="5EC2B578">
                <wp:simplePos x="0" y="0"/>
                <wp:positionH relativeFrom="column">
                  <wp:posOffset>2907665</wp:posOffset>
                </wp:positionH>
                <wp:positionV relativeFrom="paragraph">
                  <wp:posOffset>208280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8.95pt,16.4pt" to="381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N0Kqa7cAAAACQEAAA8AAAAAAAAAAAAAAAAAdwQAAGRycy9kb3ducmV2LnhtbFBL&#10;BQYAAAAABAAEAPMAAACABQAAAAA=&#10;"/>
            </w:pict>
          </mc:Fallback>
        </mc:AlternateContent>
      </w:r>
      <w:r w:rsidRPr="000D77D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B89C80" wp14:editId="3B58C785">
                <wp:simplePos x="0" y="0"/>
                <wp:positionH relativeFrom="column">
                  <wp:posOffset>443230</wp:posOffset>
                </wp:positionH>
                <wp:positionV relativeFrom="paragraph">
                  <wp:posOffset>208914</wp:posOffset>
                </wp:positionV>
                <wp:extent cx="914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9pt,16.45pt" to="106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AXEUIX3AAAAAgBAAAPAAAAAAAAAAAAAAAAAHUEAABkcnMvZG93bnJldi54bWxQSwUG&#10;AAAAAAQABADzAAAAfgUAAAAA&#10;"/>
            </w:pict>
          </mc:Fallback>
        </mc:AlternateContent>
      </w:r>
      <w:r w:rsidRPr="000D77DB">
        <w:rPr>
          <w:b/>
          <w:bCs/>
          <w:lang w:val="nl-NL"/>
        </w:rPr>
        <w:t>TRƯỜNG TH QUỐC TUẤN</w:t>
      </w:r>
      <w:r w:rsidRPr="00610EA8">
        <w:rPr>
          <w:b/>
          <w:bCs/>
          <w:sz w:val="26"/>
          <w:lang w:val="nl-NL"/>
        </w:rPr>
        <w:t xml:space="preserve">                   </w:t>
      </w:r>
      <w:r w:rsidR="00662854">
        <w:rPr>
          <w:b/>
          <w:bCs/>
          <w:sz w:val="26"/>
          <w:lang w:val="nl-NL"/>
        </w:rPr>
        <w:t xml:space="preserve">    </w:t>
      </w:r>
      <w:r w:rsidRPr="00610EA8">
        <w:rPr>
          <w:b/>
          <w:bCs/>
          <w:sz w:val="26"/>
          <w:lang w:val="nl-NL"/>
        </w:rPr>
        <w:t xml:space="preserve"> Độc lập -Tự do- Hạnh phúc</w:t>
      </w:r>
      <w:r w:rsidRPr="00610EA8">
        <w:rPr>
          <w:sz w:val="26"/>
          <w:lang w:val="nl-NL"/>
        </w:rPr>
        <w:t xml:space="preserve"> </w:t>
      </w:r>
    </w:p>
    <w:p w:rsidR="002B1BEF" w:rsidRPr="00610EA8" w:rsidRDefault="002B1BEF" w:rsidP="002B1BEF">
      <w:pPr>
        <w:spacing w:line="360" w:lineRule="auto"/>
        <w:rPr>
          <w:sz w:val="26"/>
          <w:lang w:val="nl-NL"/>
        </w:rPr>
      </w:pPr>
      <w:r w:rsidRPr="00610EA8">
        <w:rPr>
          <w:sz w:val="26"/>
          <w:lang w:val="nl-NL"/>
        </w:rPr>
        <w:t xml:space="preserve">    Số: </w:t>
      </w:r>
      <w:r>
        <w:rPr>
          <w:sz w:val="26"/>
          <w:lang w:val="nl-NL"/>
        </w:rPr>
        <w:t>195</w:t>
      </w:r>
      <w:r w:rsidRPr="00610EA8">
        <w:rPr>
          <w:sz w:val="26"/>
          <w:lang w:val="nl-NL"/>
        </w:rPr>
        <w:t>/</w:t>
      </w:r>
      <w:r>
        <w:rPr>
          <w:sz w:val="26"/>
          <w:lang w:val="nl-NL"/>
        </w:rPr>
        <w:t>QĐ</w:t>
      </w:r>
      <w:r w:rsidRPr="00610EA8">
        <w:rPr>
          <w:sz w:val="26"/>
          <w:lang w:val="nl-NL"/>
        </w:rPr>
        <w:t>-TH</w:t>
      </w:r>
      <w:r>
        <w:rPr>
          <w:sz w:val="26"/>
          <w:lang w:val="nl-NL"/>
        </w:rPr>
        <w:t>QT</w:t>
      </w:r>
      <w:r w:rsidRPr="00610EA8">
        <w:rPr>
          <w:sz w:val="26"/>
          <w:lang w:val="nl-NL"/>
        </w:rPr>
        <w:t xml:space="preserve"> </w:t>
      </w:r>
      <w:r>
        <w:rPr>
          <w:sz w:val="26"/>
          <w:lang w:val="nl-NL"/>
        </w:rPr>
        <w:t xml:space="preserve">     </w:t>
      </w:r>
      <w:r>
        <w:rPr>
          <w:sz w:val="26"/>
          <w:lang w:val="nl-NL"/>
        </w:rPr>
        <w:tab/>
        <w:t xml:space="preserve">                  </w:t>
      </w:r>
      <w:r w:rsidRPr="00610EA8">
        <w:rPr>
          <w:sz w:val="26"/>
          <w:lang w:val="nl-NL"/>
        </w:rPr>
        <w:t xml:space="preserve"> </w:t>
      </w:r>
      <w:r>
        <w:rPr>
          <w:i/>
          <w:sz w:val="26"/>
          <w:lang w:val="nl-NL"/>
        </w:rPr>
        <w:t xml:space="preserve">Quốc </w:t>
      </w:r>
      <w:r>
        <w:rPr>
          <w:i/>
          <w:iCs/>
          <w:sz w:val="26"/>
          <w:lang w:val="nl-NL"/>
        </w:rPr>
        <w:t xml:space="preserve">Tuấn, </w:t>
      </w:r>
      <w:r w:rsidRPr="00610EA8">
        <w:rPr>
          <w:i/>
          <w:iCs/>
          <w:sz w:val="26"/>
          <w:lang w:val="nl-NL"/>
        </w:rPr>
        <w:t xml:space="preserve">ngày </w:t>
      </w:r>
      <w:r>
        <w:rPr>
          <w:i/>
          <w:iCs/>
          <w:sz w:val="26"/>
          <w:lang w:val="nl-NL"/>
        </w:rPr>
        <w:t>27</w:t>
      </w:r>
      <w:r w:rsidRPr="00610EA8">
        <w:rPr>
          <w:i/>
          <w:iCs/>
          <w:sz w:val="26"/>
          <w:lang w:val="nl-NL"/>
        </w:rPr>
        <w:t xml:space="preserve"> tháng </w:t>
      </w:r>
      <w:r>
        <w:rPr>
          <w:i/>
          <w:iCs/>
          <w:sz w:val="26"/>
          <w:lang w:val="nl-NL"/>
        </w:rPr>
        <w:t>12</w:t>
      </w:r>
      <w:r>
        <w:rPr>
          <w:i/>
          <w:iCs/>
          <w:sz w:val="26"/>
          <w:lang w:val="nl-NL"/>
        </w:rPr>
        <w:t xml:space="preserve"> </w:t>
      </w:r>
      <w:r w:rsidRPr="00610EA8">
        <w:rPr>
          <w:i/>
          <w:iCs/>
          <w:sz w:val="26"/>
          <w:lang w:val="nl-NL"/>
        </w:rPr>
        <w:t xml:space="preserve"> năm  20</w:t>
      </w:r>
      <w:r>
        <w:rPr>
          <w:i/>
          <w:iCs/>
          <w:sz w:val="26"/>
          <w:lang w:val="nl-NL"/>
        </w:rPr>
        <w:t>2</w:t>
      </w:r>
      <w:r>
        <w:rPr>
          <w:i/>
          <w:iCs/>
          <w:sz w:val="26"/>
          <w:lang w:val="nl-NL"/>
        </w:rPr>
        <w:t>2</w:t>
      </w:r>
    </w:p>
    <w:p w:rsidR="002B1BEF" w:rsidRDefault="002B1BEF" w:rsidP="002B1BEF">
      <w:pPr>
        <w:jc w:val="center"/>
        <w:rPr>
          <w:b/>
          <w:bCs/>
          <w:sz w:val="28"/>
          <w:lang w:val="nl-NL"/>
        </w:rPr>
      </w:pPr>
    </w:p>
    <w:p w:rsidR="002B1BEF" w:rsidRPr="00610EA8" w:rsidRDefault="002B1BEF" w:rsidP="002B1BEF">
      <w:pPr>
        <w:jc w:val="center"/>
        <w:rPr>
          <w:b/>
          <w:bCs/>
          <w:sz w:val="28"/>
          <w:lang w:val="nl-NL"/>
        </w:rPr>
      </w:pPr>
      <w:r>
        <w:rPr>
          <w:b/>
          <w:bCs/>
          <w:sz w:val="28"/>
          <w:lang w:val="nl-NL"/>
        </w:rPr>
        <w:t>QUYẾT ĐỊNH</w:t>
      </w:r>
    </w:p>
    <w:p w:rsidR="002B1BEF" w:rsidRPr="00610EA8" w:rsidRDefault="002B1BEF" w:rsidP="002B1BEF">
      <w:pPr>
        <w:jc w:val="center"/>
        <w:rPr>
          <w:b/>
          <w:bCs/>
          <w:sz w:val="28"/>
          <w:szCs w:val="28"/>
          <w:lang w:val="nl-NL"/>
        </w:rPr>
      </w:pPr>
      <w:r w:rsidRPr="00610EA8">
        <w:rPr>
          <w:b/>
          <w:bCs/>
          <w:sz w:val="28"/>
          <w:szCs w:val="28"/>
          <w:lang w:val="nl-NL"/>
        </w:rPr>
        <w:t>Về việc Thành lập tổ tiếp nhận tài trợ năm học 20</w:t>
      </w:r>
      <w:r>
        <w:rPr>
          <w:b/>
          <w:bCs/>
          <w:sz w:val="28"/>
          <w:szCs w:val="28"/>
          <w:lang w:val="nl-NL"/>
        </w:rPr>
        <w:t>2</w:t>
      </w:r>
      <w:r>
        <w:rPr>
          <w:b/>
          <w:bCs/>
          <w:sz w:val="28"/>
          <w:szCs w:val="28"/>
          <w:lang w:val="nl-NL"/>
        </w:rPr>
        <w:t>2</w:t>
      </w:r>
      <w:r w:rsidRPr="00610EA8">
        <w:rPr>
          <w:b/>
          <w:bCs/>
          <w:sz w:val="28"/>
          <w:szCs w:val="28"/>
          <w:lang w:val="nl-NL"/>
        </w:rPr>
        <w:t>-20</w:t>
      </w:r>
      <w:r>
        <w:rPr>
          <w:b/>
          <w:bCs/>
          <w:sz w:val="28"/>
          <w:szCs w:val="28"/>
          <w:lang w:val="nl-NL"/>
        </w:rPr>
        <w:t>2</w:t>
      </w:r>
      <w:r>
        <w:rPr>
          <w:b/>
          <w:bCs/>
          <w:sz w:val="28"/>
          <w:szCs w:val="28"/>
          <w:lang w:val="nl-NL"/>
        </w:rPr>
        <w:t>3</w:t>
      </w:r>
    </w:p>
    <w:p w:rsidR="002B1BEF" w:rsidRPr="00610EA8" w:rsidRDefault="00662854" w:rsidP="002B1BEF">
      <w:pPr>
        <w:spacing w:after="200" w:line="276" w:lineRule="auto"/>
        <w:jc w:val="center"/>
        <w:rPr>
          <w:b/>
          <w:bCs/>
          <w:color w:val="000000"/>
          <w:szCs w:val="28"/>
          <w:lang w:val="nl-N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407508F" wp14:editId="17AA4702">
                <wp:simplePos x="0" y="0"/>
                <wp:positionH relativeFrom="column">
                  <wp:posOffset>2346960</wp:posOffset>
                </wp:positionH>
                <wp:positionV relativeFrom="paragraph">
                  <wp:posOffset>43815</wp:posOffset>
                </wp:positionV>
                <wp:extent cx="12763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4.8pt,3.45pt" to="285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Sc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Y2fpo8T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"/>
            </w:pict>
          </mc:Fallback>
        </mc:AlternateContent>
      </w:r>
    </w:p>
    <w:p w:rsidR="002B1BEF" w:rsidRPr="000A2D13" w:rsidRDefault="002B1BEF" w:rsidP="002B1BEF">
      <w:pPr>
        <w:spacing w:after="200" w:line="276" w:lineRule="auto"/>
        <w:jc w:val="center"/>
        <w:rPr>
          <w:color w:val="000000"/>
          <w:sz w:val="28"/>
          <w:szCs w:val="28"/>
          <w:lang w:val="nl-NL"/>
        </w:rPr>
      </w:pPr>
      <w:r w:rsidRPr="000A2D13">
        <w:rPr>
          <w:b/>
          <w:bCs/>
          <w:color w:val="000000"/>
          <w:sz w:val="28"/>
          <w:szCs w:val="28"/>
          <w:lang w:val="nl-NL"/>
        </w:rPr>
        <w:t>HIỆU TRƯỞNG TRƯỜNG TIỂU HỌC QUỐC TUẤN</w:t>
      </w:r>
    </w:p>
    <w:p w:rsidR="002B1BEF" w:rsidRPr="002B1BEF" w:rsidRDefault="002B1BEF" w:rsidP="002B1BEF">
      <w:pPr>
        <w:shd w:val="clear" w:color="auto" w:fill="FFFFFF"/>
        <w:spacing w:line="276" w:lineRule="auto"/>
        <w:ind w:firstLine="720"/>
        <w:rPr>
          <w:i/>
          <w:color w:val="000000"/>
          <w:sz w:val="28"/>
          <w:szCs w:val="28"/>
          <w:lang w:val="nl-NL"/>
        </w:rPr>
      </w:pPr>
      <w:r w:rsidRPr="002B1BEF">
        <w:rPr>
          <w:i/>
          <w:iCs/>
          <w:color w:val="000000"/>
          <w:sz w:val="28"/>
          <w:szCs w:val="28"/>
          <w:lang w:val="nl-NL"/>
        </w:rPr>
        <w:t>Căn cứ Luật Giáo dục ngày 14 tháng 6 năm 2005 và Luật sửa đổi, bổ sung một số điều của Luật Giáo dục ngày 25 tháng 11 năm 2009;</w:t>
      </w:r>
    </w:p>
    <w:p w:rsidR="002B1BEF" w:rsidRPr="002B1BEF" w:rsidRDefault="002B1BEF" w:rsidP="002B1BEF">
      <w:pPr>
        <w:shd w:val="clear" w:color="auto" w:fill="FFFFFF"/>
        <w:spacing w:line="276" w:lineRule="auto"/>
        <w:ind w:firstLine="720"/>
        <w:jc w:val="both"/>
        <w:rPr>
          <w:i/>
          <w:iCs/>
          <w:color w:val="000000"/>
          <w:sz w:val="28"/>
          <w:szCs w:val="28"/>
          <w:lang w:val="nl-NL"/>
        </w:rPr>
      </w:pPr>
      <w:r w:rsidRPr="002B1BEF">
        <w:rPr>
          <w:i/>
          <w:iCs/>
          <w:color w:val="000000"/>
          <w:sz w:val="28"/>
          <w:szCs w:val="28"/>
          <w:lang w:val="nl-NL"/>
        </w:rPr>
        <w:t xml:space="preserve">Căn cứ Thông tư số 16/2018/TT-BGD&amp;ĐT ngày 03/8/2018 của Bộ Giáo dục và Đào tạo về </w:t>
      </w:r>
      <w:r w:rsidRPr="002B1BEF">
        <w:rPr>
          <w:i/>
          <w:iCs/>
          <w:color w:val="000000"/>
          <w:sz w:val="28"/>
          <w:szCs w:val="28"/>
          <w:lang w:val="vi-VN"/>
        </w:rPr>
        <w:t>quy định về tài trợ cho các cơ sở giáo dục thuộc hệ thống giáo dục quốc dân</w:t>
      </w:r>
      <w:r w:rsidRPr="002B1BEF">
        <w:rPr>
          <w:i/>
          <w:iCs/>
          <w:color w:val="000000"/>
          <w:sz w:val="28"/>
          <w:szCs w:val="28"/>
          <w:lang w:val="nl-NL"/>
        </w:rPr>
        <w:t>;</w:t>
      </w:r>
    </w:p>
    <w:p w:rsidR="002B1BEF" w:rsidRDefault="002B1BEF" w:rsidP="002B1BEF">
      <w:pPr>
        <w:shd w:val="clear" w:color="auto" w:fill="FFFFFF"/>
        <w:spacing w:line="276" w:lineRule="auto"/>
        <w:ind w:firstLine="720"/>
        <w:jc w:val="both"/>
        <w:rPr>
          <w:i/>
          <w:iCs/>
          <w:sz w:val="28"/>
          <w:szCs w:val="28"/>
          <w:lang w:val="nl-NL"/>
        </w:rPr>
      </w:pPr>
      <w:r w:rsidRPr="002B1BEF">
        <w:rPr>
          <w:i/>
          <w:iCs/>
          <w:sz w:val="28"/>
          <w:szCs w:val="28"/>
          <w:lang w:val="nl-NL"/>
        </w:rPr>
        <w:t xml:space="preserve">Căn cứ công văn số </w:t>
      </w:r>
      <w:r>
        <w:rPr>
          <w:i/>
          <w:iCs/>
          <w:sz w:val="28"/>
          <w:szCs w:val="28"/>
          <w:lang w:val="nl-NL"/>
        </w:rPr>
        <w:t>231</w:t>
      </w:r>
      <w:r w:rsidRPr="002B1BEF">
        <w:rPr>
          <w:i/>
          <w:iCs/>
          <w:sz w:val="28"/>
          <w:szCs w:val="28"/>
          <w:lang w:val="nl-NL"/>
        </w:rPr>
        <w:t xml:space="preserve"> /UBND-GD&amp;ĐT ngày 27   tháng  5  năm 2021 của UBND Huyện An Lão về việc XHH GD;</w:t>
      </w:r>
      <w:bookmarkStart w:id="0" w:name="_GoBack"/>
      <w:bookmarkEnd w:id="0"/>
    </w:p>
    <w:p w:rsidR="002B1BEF" w:rsidRDefault="002B1BEF" w:rsidP="002B1BEF">
      <w:pPr>
        <w:shd w:val="clear" w:color="auto" w:fill="FFFFFF"/>
        <w:spacing w:line="276" w:lineRule="auto"/>
        <w:ind w:firstLine="720"/>
        <w:jc w:val="both"/>
        <w:rPr>
          <w:i/>
          <w:iCs/>
          <w:sz w:val="28"/>
          <w:szCs w:val="28"/>
          <w:lang w:val="nl-NL"/>
        </w:rPr>
      </w:pPr>
      <w:r w:rsidRPr="002B1BEF">
        <w:rPr>
          <w:i/>
          <w:iCs/>
          <w:sz w:val="28"/>
          <w:szCs w:val="28"/>
          <w:lang w:val="nl-NL"/>
        </w:rPr>
        <w:t xml:space="preserve">Căn cứ công văn số </w:t>
      </w:r>
      <w:r>
        <w:rPr>
          <w:i/>
          <w:iCs/>
          <w:sz w:val="28"/>
          <w:szCs w:val="28"/>
          <w:lang w:val="nl-NL"/>
        </w:rPr>
        <w:t>1964</w:t>
      </w:r>
      <w:r w:rsidRPr="002B1BEF">
        <w:rPr>
          <w:i/>
          <w:iCs/>
          <w:sz w:val="28"/>
          <w:szCs w:val="28"/>
          <w:lang w:val="nl-NL"/>
        </w:rPr>
        <w:t xml:space="preserve"> /UBND-GD&amp;ĐT ngày </w:t>
      </w:r>
      <w:r>
        <w:rPr>
          <w:i/>
          <w:iCs/>
          <w:sz w:val="28"/>
          <w:szCs w:val="28"/>
          <w:lang w:val="nl-NL"/>
        </w:rPr>
        <w:t>06</w:t>
      </w:r>
      <w:r w:rsidRPr="002B1BEF">
        <w:rPr>
          <w:i/>
          <w:iCs/>
          <w:sz w:val="28"/>
          <w:szCs w:val="28"/>
          <w:lang w:val="nl-NL"/>
        </w:rPr>
        <w:t xml:space="preserve">   tháng  </w:t>
      </w:r>
      <w:r>
        <w:rPr>
          <w:i/>
          <w:iCs/>
          <w:sz w:val="28"/>
          <w:szCs w:val="28"/>
          <w:lang w:val="nl-NL"/>
        </w:rPr>
        <w:t>10</w:t>
      </w:r>
      <w:r w:rsidRPr="002B1BEF">
        <w:rPr>
          <w:i/>
          <w:iCs/>
          <w:sz w:val="28"/>
          <w:szCs w:val="28"/>
          <w:lang w:val="nl-NL"/>
        </w:rPr>
        <w:t xml:space="preserve">  năm 202</w:t>
      </w:r>
      <w:r>
        <w:rPr>
          <w:i/>
          <w:iCs/>
          <w:sz w:val="28"/>
          <w:szCs w:val="28"/>
          <w:lang w:val="nl-NL"/>
        </w:rPr>
        <w:t>2</w:t>
      </w:r>
      <w:r w:rsidRPr="002B1BEF">
        <w:rPr>
          <w:i/>
          <w:iCs/>
          <w:sz w:val="28"/>
          <w:szCs w:val="28"/>
          <w:lang w:val="nl-NL"/>
        </w:rPr>
        <w:t xml:space="preserve"> của UBND Huyện An Lão về việc </w:t>
      </w:r>
      <w:r>
        <w:rPr>
          <w:i/>
          <w:iCs/>
          <w:sz w:val="28"/>
          <w:szCs w:val="28"/>
          <w:lang w:val="nl-NL"/>
        </w:rPr>
        <w:t>Thực hiện cơ chế quản lý thu, sử dụng các khoản thu chi trong các cơ sở GD trên địa bàn Huyện</w:t>
      </w:r>
      <w:r w:rsidRPr="002B1BEF">
        <w:rPr>
          <w:i/>
          <w:iCs/>
          <w:sz w:val="28"/>
          <w:szCs w:val="28"/>
          <w:lang w:val="nl-NL"/>
        </w:rPr>
        <w:t>;</w:t>
      </w:r>
    </w:p>
    <w:p w:rsidR="002B1BEF" w:rsidRPr="00871914" w:rsidRDefault="002B1BEF" w:rsidP="002B1BEF">
      <w:pPr>
        <w:shd w:val="clear" w:color="auto" w:fill="FFFFFF"/>
        <w:spacing w:line="276" w:lineRule="auto"/>
        <w:ind w:firstLine="720"/>
        <w:jc w:val="center"/>
        <w:rPr>
          <w:iCs/>
          <w:color w:val="000000"/>
          <w:sz w:val="28"/>
          <w:szCs w:val="28"/>
          <w:lang w:val="nl-NL"/>
        </w:rPr>
      </w:pPr>
      <w:r w:rsidRPr="00871914">
        <w:rPr>
          <w:b/>
          <w:iCs/>
          <w:color w:val="000000"/>
          <w:sz w:val="28"/>
          <w:szCs w:val="28"/>
          <w:lang w:val="nl-NL"/>
        </w:rPr>
        <w:t>QUYẾT ĐỊNH</w:t>
      </w:r>
      <w:r w:rsidRPr="00871914">
        <w:rPr>
          <w:iCs/>
          <w:color w:val="000000"/>
          <w:sz w:val="28"/>
          <w:szCs w:val="28"/>
          <w:lang w:val="nl-NL"/>
        </w:rPr>
        <w:t>:</w:t>
      </w:r>
    </w:p>
    <w:p w:rsidR="002B1BEF" w:rsidRPr="00871914" w:rsidRDefault="002B1BEF" w:rsidP="002B1BEF">
      <w:pPr>
        <w:shd w:val="clear" w:color="auto" w:fill="FFFFFF"/>
        <w:spacing w:line="276" w:lineRule="auto"/>
        <w:ind w:firstLine="720"/>
        <w:jc w:val="both"/>
        <w:rPr>
          <w:iCs/>
          <w:color w:val="000000"/>
          <w:sz w:val="28"/>
          <w:szCs w:val="28"/>
          <w:lang w:val="nl-NL"/>
        </w:rPr>
      </w:pPr>
      <w:r w:rsidRPr="00871914">
        <w:rPr>
          <w:b/>
          <w:iCs/>
          <w:color w:val="000000"/>
          <w:sz w:val="28"/>
          <w:szCs w:val="28"/>
          <w:lang w:val="nl-NL"/>
        </w:rPr>
        <w:t>Điều 1</w:t>
      </w:r>
      <w:r w:rsidRPr="00871914">
        <w:rPr>
          <w:iCs/>
          <w:color w:val="000000"/>
          <w:sz w:val="28"/>
          <w:szCs w:val="28"/>
          <w:lang w:val="nl-NL"/>
        </w:rPr>
        <w:t>. Thành lập Tổ tiếp nhận tài trợ trường Tiểu học Quốc Tuấn năm học 20</w:t>
      </w:r>
      <w:r>
        <w:rPr>
          <w:iCs/>
          <w:color w:val="000000"/>
          <w:sz w:val="28"/>
          <w:szCs w:val="28"/>
          <w:lang w:val="nl-NL"/>
        </w:rPr>
        <w:t>2</w:t>
      </w:r>
      <w:r>
        <w:rPr>
          <w:iCs/>
          <w:color w:val="000000"/>
          <w:sz w:val="28"/>
          <w:szCs w:val="28"/>
          <w:lang w:val="nl-NL"/>
        </w:rPr>
        <w:t>2</w:t>
      </w:r>
      <w:r w:rsidRPr="00871914">
        <w:rPr>
          <w:iCs/>
          <w:color w:val="000000"/>
          <w:sz w:val="28"/>
          <w:szCs w:val="28"/>
          <w:lang w:val="nl-NL"/>
        </w:rPr>
        <w:t>-20</w:t>
      </w:r>
      <w:r>
        <w:rPr>
          <w:iCs/>
          <w:color w:val="000000"/>
          <w:sz w:val="28"/>
          <w:szCs w:val="28"/>
          <w:lang w:val="nl-NL"/>
        </w:rPr>
        <w:t>2</w:t>
      </w:r>
      <w:r>
        <w:rPr>
          <w:iCs/>
          <w:color w:val="000000"/>
          <w:sz w:val="28"/>
          <w:szCs w:val="28"/>
          <w:lang w:val="nl-NL"/>
        </w:rPr>
        <w:t>3</w:t>
      </w:r>
      <w:r w:rsidRPr="00871914">
        <w:rPr>
          <w:iCs/>
          <w:color w:val="000000"/>
          <w:sz w:val="28"/>
          <w:szCs w:val="28"/>
          <w:lang w:val="nl-NL"/>
        </w:rPr>
        <w:t xml:space="preserve"> gồm các ông/bà có danh sách kèm theo.</w:t>
      </w:r>
    </w:p>
    <w:p w:rsidR="002B1BEF" w:rsidRPr="00871914" w:rsidRDefault="002B1BEF" w:rsidP="002B1BEF">
      <w:pPr>
        <w:shd w:val="clear" w:color="auto" w:fill="FFFFFF"/>
        <w:spacing w:line="276" w:lineRule="auto"/>
        <w:ind w:firstLine="720"/>
        <w:jc w:val="both"/>
        <w:rPr>
          <w:iCs/>
          <w:color w:val="000000"/>
          <w:sz w:val="28"/>
          <w:szCs w:val="28"/>
          <w:lang w:val="nl-NL"/>
        </w:rPr>
      </w:pPr>
      <w:r w:rsidRPr="00871914">
        <w:rPr>
          <w:b/>
          <w:iCs/>
          <w:color w:val="000000"/>
          <w:sz w:val="28"/>
          <w:szCs w:val="28"/>
          <w:lang w:val="nl-NL"/>
        </w:rPr>
        <w:t>Điều 2.</w:t>
      </w:r>
      <w:r w:rsidRPr="00871914">
        <w:rPr>
          <w:iCs/>
          <w:color w:val="000000"/>
          <w:sz w:val="28"/>
          <w:szCs w:val="28"/>
          <w:lang w:val="nl-NL"/>
        </w:rPr>
        <w:t xml:space="preserve"> Tổ tiếp nhận tài trợ trường Tiểu học Quốc Tuấn có nhiệm vụ:</w:t>
      </w:r>
    </w:p>
    <w:p w:rsidR="002B1BEF" w:rsidRPr="00871914" w:rsidRDefault="002B1BEF" w:rsidP="002B1BEF">
      <w:pPr>
        <w:shd w:val="clear" w:color="auto" w:fill="FFFFFF"/>
        <w:spacing w:line="276" w:lineRule="auto"/>
        <w:ind w:firstLine="720"/>
        <w:jc w:val="both"/>
        <w:rPr>
          <w:iCs/>
          <w:color w:val="000000"/>
          <w:sz w:val="28"/>
          <w:szCs w:val="28"/>
          <w:lang w:val="nl-NL"/>
        </w:rPr>
      </w:pPr>
      <w:r w:rsidRPr="00871914">
        <w:rPr>
          <w:iCs/>
          <w:color w:val="000000"/>
          <w:sz w:val="28"/>
          <w:szCs w:val="28"/>
          <w:lang w:val="nl-NL"/>
        </w:rPr>
        <w:t>Phổ biến, thông tin rộng rãi mục đích, ý nghĩa, nguyễn tắc của hoạt động tài trợ; cung cấp thông tin về thời gian, địa chỉ, tên và số tài khoản tiếp nhận tài trợ của cơ sở giáo dục; nghiệm thu và bàn giao đưa vào sử dụng các khoản tài trợ bằng hiện vật hoặc phi vật chất.</w:t>
      </w:r>
    </w:p>
    <w:p w:rsidR="002B1BEF" w:rsidRPr="00871914" w:rsidRDefault="002B1BEF" w:rsidP="002B1BEF">
      <w:pPr>
        <w:shd w:val="clear" w:color="auto" w:fill="FFFFFF"/>
        <w:spacing w:line="276" w:lineRule="auto"/>
        <w:ind w:firstLine="720"/>
        <w:jc w:val="both"/>
        <w:rPr>
          <w:iCs/>
          <w:color w:val="000000"/>
          <w:sz w:val="28"/>
          <w:szCs w:val="28"/>
          <w:lang w:val="nl-NL"/>
        </w:rPr>
      </w:pPr>
      <w:r w:rsidRPr="00871914">
        <w:rPr>
          <w:b/>
          <w:iCs/>
          <w:color w:val="000000"/>
          <w:sz w:val="28"/>
          <w:szCs w:val="28"/>
          <w:lang w:val="nl-NL"/>
        </w:rPr>
        <w:t>Điều 3</w:t>
      </w:r>
      <w:r w:rsidRPr="00871914">
        <w:rPr>
          <w:iCs/>
          <w:color w:val="000000"/>
          <w:sz w:val="28"/>
          <w:szCs w:val="28"/>
          <w:lang w:val="nl-NL"/>
        </w:rPr>
        <w:t>. Tổ tiếp nhận tự giải thể sau khi hoàn thành nhiệm vụ</w:t>
      </w:r>
    </w:p>
    <w:p w:rsidR="002B1BEF" w:rsidRPr="00610EA8" w:rsidRDefault="002B1BEF" w:rsidP="002B1BEF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nl-NL"/>
        </w:rPr>
      </w:pPr>
      <w:r w:rsidRPr="00871914">
        <w:rPr>
          <w:b/>
          <w:iCs/>
          <w:color w:val="000000"/>
          <w:sz w:val="28"/>
          <w:szCs w:val="28"/>
          <w:lang w:val="nl-NL"/>
        </w:rPr>
        <w:t>Điều 4.</w:t>
      </w:r>
      <w:r w:rsidRPr="00871914">
        <w:rPr>
          <w:iCs/>
          <w:color w:val="000000"/>
          <w:sz w:val="28"/>
          <w:szCs w:val="28"/>
          <w:lang w:val="nl-NL"/>
        </w:rPr>
        <w:t> Các ông, bà có tên ở điều 1 căn cứ quyết định thực</w:t>
      </w:r>
      <w:r w:rsidRPr="00610EA8">
        <w:rPr>
          <w:color w:val="000000"/>
          <w:sz w:val="28"/>
          <w:szCs w:val="28"/>
          <w:lang w:val="nl-NL"/>
        </w:rPr>
        <w:t xml:space="preserve"> hiện./.</w:t>
      </w:r>
    </w:p>
    <w:p w:rsidR="002B1BEF" w:rsidRPr="00610EA8" w:rsidRDefault="002B1BEF" w:rsidP="002B1BEF">
      <w:pPr>
        <w:shd w:val="clear" w:color="auto" w:fill="FFFFFF"/>
        <w:spacing w:line="276" w:lineRule="auto"/>
        <w:ind w:firstLine="720"/>
        <w:rPr>
          <w:color w:val="000000"/>
          <w:sz w:val="28"/>
          <w:szCs w:val="28"/>
          <w:lang w:val="nl-NL"/>
        </w:rPr>
      </w:pPr>
    </w:p>
    <w:p w:rsidR="002B1BEF" w:rsidRPr="00D0166B" w:rsidRDefault="002B1BEF" w:rsidP="002B1BEF">
      <w:pPr>
        <w:jc w:val="both"/>
        <w:rPr>
          <w:i/>
          <w:iCs/>
          <w:color w:val="000000"/>
          <w:sz w:val="28"/>
          <w:lang w:val="pt-BR"/>
        </w:rPr>
      </w:pPr>
      <w:r>
        <w:rPr>
          <w:b/>
          <w:bCs/>
          <w:i/>
          <w:iCs/>
          <w:color w:val="000000"/>
          <w:lang w:val="pt-BR"/>
        </w:rPr>
        <w:t xml:space="preserve">  Nơi nhận:                                                              </w:t>
      </w:r>
      <w:r>
        <w:rPr>
          <w:b/>
          <w:bCs/>
          <w:color w:val="000000"/>
          <w:lang w:val="pt-BR"/>
        </w:rPr>
        <w:t xml:space="preserve">        </w:t>
      </w:r>
      <w:r>
        <w:rPr>
          <w:b/>
          <w:bCs/>
          <w:color w:val="000000"/>
          <w:lang w:val="pt-BR"/>
        </w:rPr>
        <w:t xml:space="preserve">          </w:t>
      </w:r>
      <w:r>
        <w:rPr>
          <w:b/>
          <w:bCs/>
          <w:color w:val="000000"/>
          <w:lang w:val="pt-BR"/>
        </w:rPr>
        <w:t xml:space="preserve">  </w:t>
      </w:r>
      <w:r w:rsidRPr="00D0166B">
        <w:rPr>
          <w:b/>
          <w:bCs/>
          <w:color w:val="000000"/>
          <w:sz w:val="28"/>
          <w:lang w:val="pt-BR"/>
        </w:rPr>
        <w:t>HIỆU TRƯỞNG</w:t>
      </w:r>
    </w:p>
    <w:p w:rsidR="002B1BEF" w:rsidRDefault="002B1BEF" w:rsidP="002B1BEF">
      <w:pPr>
        <w:jc w:val="both"/>
        <w:rPr>
          <w:color w:val="000000"/>
          <w:sz w:val="22"/>
          <w:lang w:val="pt-BR"/>
        </w:rPr>
      </w:pPr>
      <w:r>
        <w:rPr>
          <w:color w:val="000000"/>
          <w:sz w:val="22"/>
          <w:szCs w:val="22"/>
          <w:lang w:val="pt-BR"/>
        </w:rPr>
        <w:t xml:space="preserve">  - Phòng GD&amp;ĐT (để b/c);                                                           </w:t>
      </w:r>
    </w:p>
    <w:p w:rsidR="002B1BEF" w:rsidRDefault="002B1BEF" w:rsidP="002B1BEF">
      <w:pPr>
        <w:jc w:val="both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lang w:val="pt-BR"/>
        </w:rPr>
        <w:t xml:space="preserve">  - HĐT, CB</w:t>
      </w:r>
      <w:r>
        <w:rPr>
          <w:color w:val="000000"/>
          <w:sz w:val="22"/>
          <w:szCs w:val="22"/>
          <w:lang w:val="pt-BR"/>
        </w:rPr>
        <w:t xml:space="preserve"> (để b/c);</w:t>
      </w:r>
    </w:p>
    <w:p w:rsidR="002B1BEF" w:rsidRDefault="002B1BEF" w:rsidP="002B1BEF">
      <w:pPr>
        <w:jc w:val="both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 xml:space="preserve">  - BGH, tổ CM, tổ VP (để t/h);</w:t>
      </w:r>
    </w:p>
    <w:p w:rsidR="002B1BEF" w:rsidRPr="000A2D13" w:rsidRDefault="002B1BEF" w:rsidP="002B1BEF">
      <w:pPr>
        <w:jc w:val="both"/>
        <w:rPr>
          <w:b/>
          <w:bCs/>
          <w:lang w:val="pt-BR"/>
        </w:rPr>
      </w:pPr>
      <w:r>
        <w:rPr>
          <w:color w:val="000000"/>
          <w:sz w:val="22"/>
          <w:szCs w:val="22"/>
          <w:lang w:val="pt-BR"/>
        </w:rPr>
        <w:t xml:space="preserve">  - LưuVT.                                                                                  </w:t>
      </w:r>
      <w:r>
        <w:rPr>
          <w:b/>
          <w:bCs/>
          <w:sz w:val="28"/>
          <w:lang w:val="pt-BR"/>
        </w:rPr>
        <w:t xml:space="preserve">  </w:t>
      </w:r>
      <w:r w:rsidRPr="00D0166B">
        <w:rPr>
          <w:b/>
          <w:bCs/>
          <w:sz w:val="28"/>
          <w:lang w:val="pt-BR"/>
        </w:rPr>
        <w:t xml:space="preserve">Nguyễn Thị </w:t>
      </w:r>
      <w:r>
        <w:rPr>
          <w:b/>
          <w:bCs/>
          <w:sz w:val="28"/>
          <w:lang w:val="pt-BR"/>
        </w:rPr>
        <w:t>Thanh Trà</w:t>
      </w:r>
    </w:p>
    <w:p w:rsidR="002B1BEF" w:rsidRDefault="002B1BEF" w:rsidP="002B1BEF">
      <w:pPr>
        <w:shd w:val="clear" w:color="auto" w:fill="FFFFFF"/>
        <w:ind w:firstLine="720"/>
        <w:jc w:val="center"/>
        <w:rPr>
          <w:b/>
          <w:color w:val="000000"/>
          <w:szCs w:val="18"/>
          <w:lang w:val="pt-BR"/>
        </w:rPr>
      </w:pPr>
    </w:p>
    <w:p w:rsidR="002B1BEF" w:rsidRDefault="002B1BEF" w:rsidP="002B1BEF">
      <w:pPr>
        <w:shd w:val="clear" w:color="auto" w:fill="FFFFFF"/>
        <w:ind w:firstLine="720"/>
        <w:jc w:val="center"/>
        <w:rPr>
          <w:b/>
          <w:color w:val="000000"/>
          <w:szCs w:val="18"/>
          <w:lang w:val="pt-BR"/>
        </w:rPr>
      </w:pPr>
    </w:p>
    <w:p w:rsidR="002B1BEF" w:rsidRPr="00E22779" w:rsidRDefault="002B1BEF" w:rsidP="002B1BEF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  <w:lang w:val="pt-BR"/>
        </w:rPr>
      </w:pPr>
      <w:r w:rsidRPr="00E22779">
        <w:rPr>
          <w:b/>
          <w:color w:val="000000"/>
          <w:sz w:val="28"/>
          <w:szCs w:val="28"/>
          <w:lang w:val="pt-BR"/>
        </w:rPr>
        <w:lastRenderedPageBreak/>
        <w:t>DANH SÁCH THÀNH VIÊN TỔ TIẾP NHẬN TÀI TRỢ</w:t>
      </w:r>
    </w:p>
    <w:p w:rsidR="002B1BEF" w:rsidRPr="00E22779" w:rsidRDefault="002B1BEF" w:rsidP="002B1BEF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  <w:lang w:val="pt-BR"/>
        </w:rPr>
      </w:pPr>
      <w:r w:rsidRPr="00E22779">
        <w:rPr>
          <w:b/>
          <w:color w:val="000000"/>
          <w:sz w:val="28"/>
          <w:szCs w:val="28"/>
          <w:lang w:val="pt-BR"/>
        </w:rPr>
        <w:t>TRƯỜNG TIỂU HỌC QUỐC TUẤN NĂM HỌC 202</w:t>
      </w:r>
      <w:r w:rsidRPr="00E22779">
        <w:rPr>
          <w:b/>
          <w:color w:val="000000"/>
          <w:sz w:val="28"/>
          <w:szCs w:val="28"/>
          <w:lang w:val="pt-BR"/>
        </w:rPr>
        <w:t>2</w:t>
      </w:r>
      <w:r w:rsidRPr="00E22779">
        <w:rPr>
          <w:b/>
          <w:color w:val="000000"/>
          <w:sz w:val="28"/>
          <w:szCs w:val="28"/>
          <w:lang w:val="pt-BR"/>
        </w:rPr>
        <w:t>-202</w:t>
      </w:r>
      <w:r w:rsidRPr="00E22779">
        <w:rPr>
          <w:b/>
          <w:color w:val="000000"/>
          <w:sz w:val="28"/>
          <w:szCs w:val="28"/>
          <w:lang w:val="pt-BR"/>
        </w:rPr>
        <w:t>3</w:t>
      </w:r>
    </w:p>
    <w:p w:rsidR="002B1BEF" w:rsidRPr="00610EA8" w:rsidRDefault="002B1BEF" w:rsidP="002B1BEF">
      <w:pPr>
        <w:shd w:val="clear" w:color="auto" w:fill="FFFFFF"/>
        <w:ind w:firstLine="720"/>
        <w:jc w:val="center"/>
        <w:rPr>
          <w:i/>
          <w:color w:val="000000"/>
          <w:sz w:val="28"/>
          <w:szCs w:val="18"/>
          <w:lang w:val="pt-BR"/>
        </w:rPr>
      </w:pPr>
      <w:r w:rsidRPr="00610EA8">
        <w:rPr>
          <w:i/>
          <w:color w:val="000000"/>
          <w:sz w:val="28"/>
          <w:szCs w:val="18"/>
          <w:lang w:val="pt-BR"/>
        </w:rPr>
        <w:t>(Kèm theo Quyết định số</w:t>
      </w:r>
      <w:r w:rsidR="00E22779">
        <w:rPr>
          <w:i/>
          <w:color w:val="000000"/>
          <w:sz w:val="28"/>
          <w:szCs w:val="18"/>
          <w:lang w:val="pt-BR"/>
        </w:rPr>
        <w:t>195</w:t>
      </w:r>
      <w:r w:rsidRPr="00610EA8">
        <w:rPr>
          <w:i/>
          <w:color w:val="000000"/>
          <w:sz w:val="28"/>
          <w:szCs w:val="18"/>
          <w:lang w:val="pt-BR"/>
        </w:rPr>
        <w:t xml:space="preserve">.ngày </w:t>
      </w:r>
      <w:r w:rsidR="00E22779">
        <w:rPr>
          <w:i/>
          <w:color w:val="000000"/>
          <w:sz w:val="28"/>
          <w:szCs w:val="18"/>
          <w:lang w:val="pt-BR"/>
        </w:rPr>
        <w:t>27</w:t>
      </w:r>
      <w:r w:rsidRPr="00610EA8">
        <w:rPr>
          <w:i/>
          <w:color w:val="000000"/>
          <w:sz w:val="28"/>
          <w:szCs w:val="18"/>
          <w:lang w:val="pt-BR"/>
        </w:rPr>
        <w:t xml:space="preserve"> tháng </w:t>
      </w:r>
      <w:r w:rsidR="00E22779">
        <w:rPr>
          <w:i/>
          <w:color w:val="000000"/>
          <w:sz w:val="28"/>
          <w:szCs w:val="18"/>
          <w:lang w:val="pt-BR"/>
        </w:rPr>
        <w:t>12</w:t>
      </w:r>
      <w:r>
        <w:rPr>
          <w:i/>
          <w:color w:val="000000"/>
          <w:sz w:val="28"/>
          <w:szCs w:val="18"/>
          <w:lang w:val="pt-BR"/>
        </w:rPr>
        <w:t xml:space="preserve">   </w:t>
      </w:r>
      <w:r w:rsidRPr="00610EA8">
        <w:rPr>
          <w:i/>
          <w:color w:val="000000"/>
          <w:sz w:val="28"/>
          <w:szCs w:val="18"/>
          <w:lang w:val="pt-BR"/>
        </w:rPr>
        <w:t>năm 20</w:t>
      </w:r>
      <w:r>
        <w:rPr>
          <w:i/>
          <w:color w:val="000000"/>
          <w:sz w:val="28"/>
          <w:szCs w:val="18"/>
          <w:lang w:val="pt-BR"/>
        </w:rPr>
        <w:t>2</w:t>
      </w:r>
      <w:r w:rsidR="00E22779">
        <w:rPr>
          <w:i/>
          <w:color w:val="000000"/>
          <w:sz w:val="28"/>
          <w:szCs w:val="18"/>
          <w:lang w:val="pt-BR"/>
        </w:rPr>
        <w:t>2</w:t>
      </w:r>
      <w:r w:rsidRPr="00610EA8">
        <w:rPr>
          <w:i/>
          <w:color w:val="000000"/>
          <w:sz w:val="28"/>
          <w:szCs w:val="18"/>
          <w:lang w:val="pt-BR"/>
        </w:rPr>
        <w:t xml:space="preserve"> của Hiệu trưởng trường </w:t>
      </w:r>
      <w:r>
        <w:rPr>
          <w:i/>
          <w:color w:val="000000"/>
          <w:sz w:val="28"/>
          <w:szCs w:val="18"/>
          <w:lang w:val="pt-BR"/>
        </w:rPr>
        <w:t>TH Quốc Tuấn</w:t>
      </w:r>
      <w:r w:rsidRPr="00610EA8">
        <w:rPr>
          <w:i/>
          <w:color w:val="000000"/>
          <w:sz w:val="28"/>
          <w:szCs w:val="18"/>
          <w:lang w:val="pt-B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660"/>
        <w:gridCol w:w="2099"/>
        <w:gridCol w:w="1728"/>
        <w:gridCol w:w="1242"/>
      </w:tblGrid>
      <w:tr w:rsidR="002B1BEF" w:rsidRPr="00846281" w:rsidTr="00E22779">
        <w:tc>
          <w:tcPr>
            <w:tcW w:w="559" w:type="dxa"/>
            <w:shd w:val="clear" w:color="auto" w:fill="auto"/>
          </w:tcPr>
          <w:p w:rsidR="002B1BEF" w:rsidRPr="00846281" w:rsidRDefault="002B1BEF" w:rsidP="00A56300">
            <w:pPr>
              <w:tabs>
                <w:tab w:val="left" w:pos="900"/>
              </w:tabs>
              <w:spacing w:before="100" w:beforeAutospacing="1" w:after="120"/>
              <w:jc w:val="center"/>
              <w:rPr>
                <w:b/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b/>
                <w:color w:val="000000"/>
                <w:sz w:val="28"/>
                <w:szCs w:val="18"/>
              </w:rPr>
              <w:t>Stt</w:t>
            </w:r>
            <w:proofErr w:type="spellEnd"/>
          </w:p>
        </w:tc>
        <w:tc>
          <w:tcPr>
            <w:tcW w:w="3660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b/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b/>
                <w:color w:val="000000"/>
                <w:sz w:val="28"/>
                <w:szCs w:val="18"/>
              </w:rPr>
              <w:t>Họ</w:t>
            </w:r>
            <w:proofErr w:type="spellEnd"/>
            <w:r w:rsidRPr="00846281">
              <w:rPr>
                <w:b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b/>
                <w:color w:val="000000"/>
                <w:sz w:val="28"/>
                <w:szCs w:val="18"/>
              </w:rPr>
              <w:t>và</w:t>
            </w:r>
            <w:proofErr w:type="spellEnd"/>
            <w:r w:rsidRPr="00846281">
              <w:rPr>
                <w:b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b/>
                <w:color w:val="000000"/>
                <w:sz w:val="28"/>
                <w:szCs w:val="18"/>
              </w:rPr>
              <w:t>tên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b/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b/>
                <w:color w:val="000000"/>
                <w:sz w:val="28"/>
                <w:szCs w:val="18"/>
              </w:rPr>
              <w:t>Chức</w:t>
            </w:r>
            <w:proofErr w:type="spellEnd"/>
            <w:r w:rsidRPr="00846281">
              <w:rPr>
                <w:b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b/>
                <w:color w:val="000000"/>
                <w:sz w:val="28"/>
                <w:szCs w:val="18"/>
              </w:rPr>
              <w:t>vụ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b/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b/>
                <w:color w:val="000000"/>
                <w:sz w:val="28"/>
                <w:szCs w:val="18"/>
              </w:rPr>
              <w:t>Nhiệm</w:t>
            </w:r>
            <w:proofErr w:type="spellEnd"/>
            <w:r w:rsidRPr="00846281">
              <w:rPr>
                <w:b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b/>
                <w:color w:val="000000"/>
                <w:sz w:val="28"/>
                <w:szCs w:val="18"/>
              </w:rPr>
              <w:t>vụ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b/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b/>
                <w:color w:val="000000"/>
                <w:sz w:val="28"/>
                <w:szCs w:val="18"/>
              </w:rPr>
              <w:t>Ghi</w:t>
            </w:r>
            <w:proofErr w:type="spellEnd"/>
            <w:r w:rsidRPr="00846281">
              <w:rPr>
                <w:b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b/>
                <w:color w:val="000000"/>
                <w:sz w:val="28"/>
                <w:szCs w:val="18"/>
              </w:rPr>
              <w:t>chú</w:t>
            </w:r>
            <w:proofErr w:type="spellEnd"/>
          </w:p>
        </w:tc>
      </w:tr>
      <w:tr w:rsidR="002B1BEF" w:rsidRPr="00846281" w:rsidTr="00E22779">
        <w:tc>
          <w:tcPr>
            <w:tcW w:w="55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 w:rsidRPr="00846281"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Bà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: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Nguyễn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Thanh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Trà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Hiệu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trưởng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Tổ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trưởng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2B1BEF" w:rsidRPr="00846281" w:rsidTr="00E22779">
        <w:tc>
          <w:tcPr>
            <w:tcW w:w="55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 w:rsidRPr="00846281">
              <w:rPr>
                <w:color w:val="000000"/>
                <w:sz w:val="28"/>
                <w:szCs w:val="18"/>
              </w:rPr>
              <w:t>2</w:t>
            </w:r>
          </w:p>
        </w:tc>
        <w:tc>
          <w:tcPr>
            <w:tcW w:w="3660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  <w:proofErr w:type="spellStart"/>
            <w:r>
              <w:rPr>
                <w:color w:val="000000"/>
                <w:sz w:val="28"/>
                <w:szCs w:val="18"/>
              </w:rPr>
              <w:t>Ông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18"/>
              </w:rPr>
              <w:t>Đỗ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Văn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Trọng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P.Hiệu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trưởng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Tổ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phó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2B1BEF" w:rsidRPr="00846281" w:rsidTr="00E22779">
        <w:tc>
          <w:tcPr>
            <w:tcW w:w="55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 w:rsidRPr="00846281">
              <w:rPr>
                <w:color w:val="000000"/>
                <w:sz w:val="28"/>
                <w:szCs w:val="18"/>
              </w:rPr>
              <w:t>3</w:t>
            </w:r>
          </w:p>
        </w:tc>
        <w:tc>
          <w:tcPr>
            <w:tcW w:w="3660" w:type="dxa"/>
            <w:shd w:val="clear" w:color="auto" w:fill="auto"/>
          </w:tcPr>
          <w:p w:rsidR="002B1BEF" w:rsidRPr="00846281" w:rsidRDefault="002B1BEF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Bà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: </w:t>
            </w:r>
            <w:proofErr w:type="spellStart"/>
            <w:r w:rsidR="00E22779">
              <w:rPr>
                <w:color w:val="000000"/>
                <w:sz w:val="28"/>
                <w:szCs w:val="18"/>
              </w:rPr>
              <w:t>Hoàng</w:t>
            </w:r>
            <w:proofErr w:type="spellEnd"/>
            <w:r w:rsid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="00E22779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="00E22779">
              <w:rPr>
                <w:color w:val="000000"/>
                <w:sz w:val="28"/>
                <w:szCs w:val="18"/>
              </w:rPr>
              <w:t>Hải</w:t>
            </w:r>
            <w:proofErr w:type="spellEnd"/>
            <w:r w:rsid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="00E22779">
              <w:rPr>
                <w:color w:val="000000"/>
                <w:sz w:val="28"/>
                <w:szCs w:val="18"/>
              </w:rPr>
              <w:t>Yến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Kế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toán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2B1BEF" w:rsidRPr="00846281" w:rsidTr="00E22779">
        <w:tc>
          <w:tcPr>
            <w:tcW w:w="55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 w:rsidRPr="00846281">
              <w:rPr>
                <w:color w:val="000000"/>
                <w:sz w:val="28"/>
                <w:szCs w:val="18"/>
              </w:rPr>
              <w:t>4</w:t>
            </w:r>
          </w:p>
        </w:tc>
        <w:tc>
          <w:tcPr>
            <w:tcW w:w="3660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Bà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18"/>
              </w:rPr>
              <w:t>Phạm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Thị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Duyên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 w:rsidRPr="00846281">
              <w:rPr>
                <w:color w:val="000000"/>
                <w:sz w:val="28"/>
                <w:szCs w:val="18"/>
              </w:rPr>
              <w:t>CTCĐ</w:t>
            </w:r>
            <w:r w:rsidR="00E22779">
              <w:rPr>
                <w:color w:val="000000"/>
                <w:sz w:val="28"/>
                <w:szCs w:val="18"/>
              </w:rPr>
              <w:t>-CN4B</w:t>
            </w:r>
          </w:p>
        </w:tc>
        <w:tc>
          <w:tcPr>
            <w:tcW w:w="1728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2B1BEF" w:rsidRPr="00846281" w:rsidTr="00E22779">
        <w:tc>
          <w:tcPr>
            <w:tcW w:w="55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 w:rsidRPr="00846281">
              <w:rPr>
                <w:color w:val="000000"/>
                <w:sz w:val="28"/>
                <w:szCs w:val="18"/>
              </w:rPr>
              <w:t>5</w:t>
            </w:r>
          </w:p>
        </w:tc>
        <w:tc>
          <w:tcPr>
            <w:tcW w:w="3660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Bà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18"/>
              </w:rPr>
              <w:t>Vũ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Thị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Hương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Giang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2B1BEF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BT</w:t>
            </w:r>
            <w:r w:rsidR="002B1BEF" w:rsidRPr="00846281">
              <w:rPr>
                <w:color w:val="000000"/>
                <w:sz w:val="28"/>
                <w:szCs w:val="18"/>
              </w:rPr>
              <w:t xml:space="preserve"> </w:t>
            </w:r>
            <w:r w:rsidR="002B1BEF">
              <w:rPr>
                <w:color w:val="000000"/>
                <w:sz w:val="28"/>
                <w:szCs w:val="18"/>
              </w:rPr>
              <w:t>Đ</w:t>
            </w:r>
            <w:r w:rsidR="002B1BEF" w:rsidRPr="00846281">
              <w:rPr>
                <w:color w:val="000000"/>
                <w:sz w:val="28"/>
                <w:szCs w:val="18"/>
              </w:rPr>
              <w:t>oàn</w:t>
            </w:r>
            <w:r>
              <w:rPr>
                <w:color w:val="000000"/>
                <w:sz w:val="28"/>
                <w:szCs w:val="18"/>
              </w:rPr>
              <w:t>-CN5E</w:t>
            </w:r>
            <w:r w:rsidR="002B1BEF" w:rsidRPr="00846281">
              <w:rPr>
                <w:color w:val="000000"/>
                <w:sz w:val="28"/>
                <w:szCs w:val="18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2B1BEF" w:rsidRPr="00846281" w:rsidTr="00E22779">
        <w:tc>
          <w:tcPr>
            <w:tcW w:w="55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 w:rsidRPr="00846281">
              <w:rPr>
                <w:color w:val="000000"/>
                <w:sz w:val="28"/>
                <w:szCs w:val="18"/>
              </w:rPr>
              <w:t>6</w:t>
            </w:r>
          </w:p>
        </w:tc>
        <w:tc>
          <w:tcPr>
            <w:tcW w:w="3660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Bà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18"/>
              </w:rPr>
              <w:t>Đặng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Thị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Thu </w:t>
            </w:r>
            <w:proofErr w:type="spellStart"/>
            <w:r>
              <w:rPr>
                <w:color w:val="000000"/>
                <w:sz w:val="28"/>
                <w:szCs w:val="18"/>
              </w:rPr>
              <w:t>Hà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 w:rsidRPr="00846281">
              <w:rPr>
                <w:color w:val="000000"/>
                <w:sz w:val="28"/>
                <w:szCs w:val="18"/>
              </w:rPr>
              <w:t xml:space="preserve">TPT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Đội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2B1BEF" w:rsidRPr="00846281" w:rsidTr="00E22779">
        <w:tc>
          <w:tcPr>
            <w:tcW w:w="55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 w:rsidRPr="00846281">
              <w:rPr>
                <w:color w:val="000000"/>
                <w:sz w:val="28"/>
                <w:szCs w:val="18"/>
              </w:rPr>
              <w:t>7</w:t>
            </w:r>
          </w:p>
        </w:tc>
        <w:tc>
          <w:tcPr>
            <w:tcW w:w="3660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  <w:proofErr w:type="spellStart"/>
            <w:r>
              <w:rPr>
                <w:color w:val="000000"/>
                <w:sz w:val="28"/>
                <w:szCs w:val="18"/>
              </w:rPr>
              <w:t>Ông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18"/>
              </w:rPr>
              <w:t>Lương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Đăng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Vàng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TBTV</w:t>
            </w:r>
          </w:p>
        </w:tc>
        <w:tc>
          <w:tcPr>
            <w:tcW w:w="1728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2B1BEF" w:rsidRPr="00846281" w:rsidTr="00E22779">
        <w:tc>
          <w:tcPr>
            <w:tcW w:w="55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8</w:t>
            </w:r>
          </w:p>
        </w:tc>
        <w:tc>
          <w:tcPr>
            <w:tcW w:w="3660" w:type="dxa"/>
            <w:shd w:val="clear" w:color="auto" w:fill="auto"/>
          </w:tcPr>
          <w:p w:rsidR="002B1BEF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  <w:proofErr w:type="spellStart"/>
            <w:r>
              <w:rPr>
                <w:color w:val="000000"/>
                <w:sz w:val="28"/>
                <w:szCs w:val="18"/>
              </w:rPr>
              <w:t>Bà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18"/>
              </w:rPr>
              <w:t>Bùi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Thị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Hằng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2B1BEF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TB TTND</w:t>
            </w:r>
          </w:p>
        </w:tc>
        <w:tc>
          <w:tcPr>
            <w:tcW w:w="1728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2B1BEF" w:rsidRPr="00846281" w:rsidTr="00E22779">
        <w:tc>
          <w:tcPr>
            <w:tcW w:w="55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9</w:t>
            </w:r>
          </w:p>
        </w:tc>
        <w:tc>
          <w:tcPr>
            <w:tcW w:w="3660" w:type="dxa"/>
            <w:shd w:val="clear" w:color="auto" w:fill="auto"/>
          </w:tcPr>
          <w:p w:rsidR="002B1BEF" w:rsidRPr="00846281" w:rsidRDefault="002B1BEF" w:rsidP="002B1BEF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  <w:proofErr w:type="spellStart"/>
            <w:r>
              <w:rPr>
                <w:color w:val="000000"/>
                <w:sz w:val="28"/>
                <w:szCs w:val="18"/>
              </w:rPr>
              <w:t>Bà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Nghiêm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Thị</w:t>
            </w:r>
            <w:proofErr w:type="spellEnd"/>
            <w:r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18"/>
              </w:rPr>
              <w:t>Thập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TBĐD</w:t>
            </w:r>
            <w:r w:rsidRPr="00846281">
              <w:rPr>
                <w:color w:val="000000"/>
                <w:sz w:val="28"/>
                <w:szCs w:val="18"/>
              </w:rPr>
              <w:t>CMHS</w:t>
            </w:r>
          </w:p>
        </w:tc>
        <w:tc>
          <w:tcPr>
            <w:tcW w:w="1728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2B1BEF" w:rsidRPr="00846281" w:rsidRDefault="002B1BEF" w:rsidP="00A56300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E22779" w:rsidTr="00E22779">
        <w:tc>
          <w:tcPr>
            <w:tcW w:w="559" w:type="dxa"/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10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Phạm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T.Hồng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Thắm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 xml:space="preserve">GVCN </w:t>
            </w:r>
            <w:r w:rsidRPr="00E22779">
              <w:rPr>
                <w:color w:val="000000"/>
                <w:sz w:val="28"/>
                <w:szCs w:val="18"/>
              </w:rPr>
              <w:t>1A</w:t>
            </w:r>
          </w:p>
        </w:tc>
        <w:tc>
          <w:tcPr>
            <w:tcW w:w="1728" w:type="dxa"/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E22779" w:rsidTr="00E22779">
        <w:tc>
          <w:tcPr>
            <w:tcW w:w="559" w:type="dxa"/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11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Lương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Vân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Anh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1B</w:t>
            </w:r>
          </w:p>
        </w:tc>
        <w:tc>
          <w:tcPr>
            <w:tcW w:w="1728" w:type="dxa"/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E22779" w:rsidTr="00E22779">
        <w:tc>
          <w:tcPr>
            <w:tcW w:w="559" w:type="dxa"/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12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 xml:space="preserve">Mai Thu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Hương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1C</w:t>
            </w:r>
          </w:p>
        </w:tc>
        <w:tc>
          <w:tcPr>
            <w:tcW w:w="1728" w:type="dxa"/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E22779" w:rsidTr="00E22779">
        <w:tc>
          <w:tcPr>
            <w:tcW w:w="559" w:type="dxa"/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13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Nguyễn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Thúy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Hằng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1D</w:t>
            </w:r>
          </w:p>
        </w:tc>
        <w:tc>
          <w:tcPr>
            <w:tcW w:w="1728" w:type="dxa"/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Nguyễn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Huyền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2A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Trần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Thu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Trang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2B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Nguyễn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Mai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Hương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 xml:space="preserve">GVCN 2C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Nguyễn T. Thanh Huyền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2D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Tạ Thị Thắm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2E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Đỗ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Thúy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Quỳnh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3</w:t>
            </w:r>
            <w:r w:rsidRPr="00E22779">
              <w:rPr>
                <w:color w:val="000000"/>
                <w:sz w:val="28"/>
                <w:szCs w:val="18"/>
              </w:rPr>
              <w:t>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Văn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Thủy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3B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Bùi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Kiều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Oanh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3C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Thân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Hằng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3D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Bùi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Phương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Thảo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3E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Phạm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Thúy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 4A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lastRenderedPageBreak/>
              <w:t>25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Phùng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Thu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Hiền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 4C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Nguyễn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Hải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Hà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 4D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Trần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Khánh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Linh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 4E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Nguyễn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Thúy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5A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Phạm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Hoàng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Nam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5B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Lê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Mai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Trang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5C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31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E22779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Vũ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Việt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Phương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E22779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</w:t>
            </w:r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r w:rsidRPr="00E22779">
              <w:rPr>
                <w:color w:val="000000"/>
                <w:sz w:val="28"/>
                <w:szCs w:val="18"/>
              </w:rPr>
              <w:t>5D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  <w:tr w:rsidR="00E22779" w:rsidRPr="00846281" w:rsidTr="00E227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Default="00E22779" w:rsidP="00E22779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32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779" w:rsidRPr="00E22779" w:rsidRDefault="00E22779" w:rsidP="00A56300">
            <w:pPr>
              <w:rPr>
                <w:color w:val="000000"/>
                <w:sz w:val="28"/>
                <w:szCs w:val="18"/>
              </w:rPr>
            </w:pPr>
            <w:proofErr w:type="spellStart"/>
            <w:r w:rsidRPr="00E22779">
              <w:rPr>
                <w:color w:val="000000"/>
                <w:sz w:val="28"/>
                <w:szCs w:val="18"/>
              </w:rPr>
              <w:t>Nguyễn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Thị</w:t>
            </w:r>
            <w:proofErr w:type="spellEnd"/>
            <w:r w:rsidRPr="00E22779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E22779">
              <w:rPr>
                <w:color w:val="000000"/>
                <w:sz w:val="28"/>
                <w:szCs w:val="18"/>
              </w:rPr>
              <w:t>Yến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79" w:rsidRPr="00E22779" w:rsidRDefault="00E22779" w:rsidP="00A56300">
            <w:pPr>
              <w:spacing w:line="276" w:lineRule="auto"/>
              <w:jc w:val="center"/>
              <w:rPr>
                <w:color w:val="000000"/>
                <w:sz w:val="28"/>
                <w:szCs w:val="18"/>
              </w:rPr>
            </w:pPr>
            <w:r w:rsidRPr="00E22779">
              <w:rPr>
                <w:color w:val="000000"/>
                <w:sz w:val="28"/>
                <w:szCs w:val="18"/>
              </w:rPr>
              <w:t>GVCN 5G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A56300">
            <w:pPr>
              <w:spacing w:before="100" w:beforeAutospacing="1" w:after="120"/>
              <w:jc w:val="center"/>
              <w:rPr>
                <w:color w:val="000000"/>
                <w:sz w:val="28"/>
                <w:szCs w:val="18"/>
              </w:rPr>
            </w:pPr>
            <w:proofErr w:type="spellStart"/>
            <w:r w:rsidRPr="00846281">
              <w:rPr>
                <w:color w:val="000000"/>
                <w:sz w:val="28"/>
                <w:szCs w:val="18"/>
              </w:rPr>
              <w:t>Thành</w:t>
            </w:r>
            <w:proofErr w:type="spellEnd"/>
            <w:r w:rsidRPr="00846281">
              <w:rPr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846281">
              <w:rPr>
                <w:color w:val="000000"/>
                <w:sz w:val="28"/>
                <w:szCs w:val="18"/>
              </w:rPr>
              <w:t>viên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79" w:rsidRPr="00846281" w:rsidRDefault="00E22779" w:rsidP="00E22779">
            <w:pPr>
              <w:spacing w:before="100" w:beforeAutospacing="1" w:after="120"/>
              <w:rPr>
                <w:color w:val="000000"/>
                <w:sz w:val="28"/>
                <w:szCs w:val="18"/>
              </w:rPr>
            </w:pPr>
          </w:p>
        </w:tc>
      </w:tr>
    </w:tbl>
    <w:p w:rsidR="002B1BEF" w:rsidRPr="00E22779" w:rsidRDefault="002B1BEF" w:rsidP="002B1BEF">
      <w:pPr>
        <w:tabs>
          <w:tab w:val="left" w:pos="3330"/>
        </w:tabs>
        <w:rPr>
          <w:color w:val="000000"/>
          <w:sz w:val="28"/>
          <w:szCs w:val="18"/>
        </w:rPr>
      </w:pPr>
      <w:r w:rsidRPr="00E22779">
        <w:rPr>
          <w:color w:val="000000"/>
          <w:sz w:val="28"/>
          <w:szCs w:val="18"/>
        </w:rPr>
        <w:tab/>
      </w:r>
    </w:p>
    <w:p w:rsidR="002B1BEF" w:rsidRPr="00E22779" w:rsidRDefault="002B1BEF" w:rsidP="002B1BEF">
      <w:pPr>
        <w:tabs>
          <w:tab w:val="left" w:pos="3330"/>
        </w:tabs>
        <w:jc w:val="center"/>
        <w:rPr>
          <w:i/>
          <w:color w:val="000000"/>
          <w:sz w:val="28"/>
          <w:szCs w:val="18"/>
        </w:rPr>
      </w:pPr>
      <w:r w:rsidRPr="00E22779">
        <w:rPr>
          <w:i/>
          <w:color w:val="000000"/>
          <w:sz w:val="28"/>
          <w:szCs w:val="18"/>
        </w:rPr>
        <w:t>(</w:t>
      </w:r>
      <w:proofErr w:type="spellStart"/>
      <w:r w:rsidRPr="00E22779">
        <w:rPr>
          <w:i/>
          <w:color w:val="000000"/>
          <w:sz w:val="28"/>
          <w:szCs w:val="18"/>
        </w:rPr>
        <w:t>Danh</w:t>
      </w:r>
      <w:proofErr w:type="spellEnd"/>
      <w:r w:rsidRPr="00E22779">
        <w:rPr>
          <w:i/>
          <w:color w:val="000000"/>
          <w:sz w:val="28"/>
          <w:szCs w:val="18"/>
        </w:rPr>
        <w:t xml:space="preserve"> </w:t>
      </w:r>
      <w:proofErr w:type="spellStart"/>
      <w:r w:rsidRPr="00E22779">
        <w:rPr>
          <w:i/>
          <w:color w:val="000000"/>
          <w:sz w:val="28"/>
          <w:szCs w:val="18"/>
        </w:rPr>
        <w:t>sách</w:t>
      </w:r>
      <w:proofErr w:type="spellEnd"/>
      <w:r w:rsidRPr="00E22779">
        <w:rPr>
          <w:i/>
          <w:color w:val="000000"/>
          <w:sz w:val="28"/>
          <w:szCs w:val="18"/>
        </w:rPr>
        <w:t xml:space="preserve"> </w:t>
      </w:r>
      <w:proofErr w:type="spellStart"/>
      <w:r w:rsidRPr="00E22779">
        <w:rPr>
          <w:i/>
          <w:color w:val="000000"/>
          <w:sz w:val="28"/>
          <w:szCs w:val="18"/>
        </w:rPr>
        <w:t>có</w:t>
      </w:r>
      <w:proofErr w:type="spellEnd"/>
      <w:r w:rsidRPr="00E22779">
        <w:rPr>
          <w:i/>
          <w:color w:val="000000"/>
          <w:sz w:val="28"/>
          <w:szCs w:val="18"/>
        </w:rPr>
        <w:t xml:space="preserve"> </w:t>
      </w:r>
      <w:r w:rsidR="00E22779">
        <w:rPr>
          <w:i/>
          <w:color w:val="000000"/>
          <w:sz w:val="28"/>
          <w:szCs w:val="18"/>
        </w:rPr>
        <w:t>32</w:t>
      </w:r>
      <w:r w:rsidRPr="00E22779">
        <w:rPr>
          <w:i/>
          <w:color w:val="000000"/>
          <w:sz w:val="28"/>
          <w:szCs w:val="18"/>
        </w:rPr>
        <w:t xml:space="preserve"> </w:t>
      </w:r>
      <w:proofErr w:type="spellStart"/>
      <w:r w:rsidRPr="00E22779">
        <w:rPr>
          <w:i/>
          <w:color w:val="000000"/>
          <w:sz w:val="28"/>
          <w:szCs w:val="18"/>
        </w:rPr>
        <w:t>người</w:t>
      </w:r>
      <w:proofErr w:type="spellEnd"/>
      <w:r w:rsidRPr="00E22779">
        <w:rPr>
          <w:i/>
          <w:color w:val="000000"/>
          <w:sz w:val="28"/>
          <w:szCs w:val="18"/>
        </w:rPr>
        <w:t>)</w:t>
      </w:r>
    </w:p>
    <w:p w:rsidR="002B1BEF" w:rsidRPr="00E22779" w:rsidRDefault="002B1BEF" w:rsidP="002B1BEF">
      <w:pPr>
        <w:rPr>
          <w:i/>
        </w:rPr>
      </w:pPr>
    </w:p>
    <w:p w:rsidR="002B1BEF" w:rsidRPr="00AB4772" w:rsidRDefault="002B1BEF" w:rsidP="002B1BEF"/>
    <w:p w:rsidR="002B1BEF" w:rsidRDefault="002B1BEF" w:rsidP="002B1BEF"/>
    <w:p w:rsidR="000D19C4" w:rsidRDefault="000D19C4"/>
    <w:sectPr w:rsidR="000D19C4" w:rsidSect="00C94E82">
      <w:pgSz w:w="12240" w:h="15840"/>
      <w:pgMar w:top="1440" w:right="1440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EF"/>
    <w:rsid w:val="000D19C4"/>
    <w:rsid w:val="002B1BEF"/>
    <w:rsid w:val="00662854"/>
    <w:rsid w:val="00C248E9"/>
    <w:rsid w:val="00C94E82"/>
    <w:rsid w:val="00E2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2023-04-07T08:10:00Z</cp:lastPrinted>
  <dcterms:created xsi:type="dcterms:W3CDTF">2023-04-07T07:49:00Z</dcterms:created>
  <dcterms:modified xsi:type="dcterms:W3CDTF">2023-04-07T08:18:00Z</dcterms:modified>
</cp:coreProperties>
</file>